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08" w:type="dxa"/>
          <w:left w:w="0" w:type="dxa"/>
          <w:bottom w:w="108" w:type="dxa"/>
        </w:tblCellMar>
        <w:tblLook w:val="0000" w:firstRow="0" w:lastRow="0" w:firstColumn="0" w:lastColumn="0" w:noHBand="0" w:noVBand="0"/>
      </w:tblPr>
      <w:tblGrid>
        <w:gridCol w:w="1522"/>
        <w:gridCol w:w="7493"/>
      </w:tblGrid>
      <w:tr w:rsidR="004C1FDE" w:rsidTr="00846BC4">
        <w:tc>
          <w:tcPr>
            <w:tcW w:w="9015" w:type="dxa"/>
            <w:gridSpan w:val="2"/>
          </w:tcPr>
          <w:p w:rsidR="004C1FDE" w:rsidRDefault="004C1FDE" w:rsidP="00846BC4">
            <w:pPr>
              <w:pStyle w:val="Overskrift3"/>
            </w:pPr>
            <w:r>
              <w:t>SAKSLISTE</w:t>
            </w:r>
          </w:p>
        </w:tc>
      </w:tr>
      <w:tr w:rsidR="004C1FDE" w:rsidRPr="007C2D25" w:rsidTr="00846BC4">
        <w:trPr>
          <w:trHeight w:val="480"/>
        </w:trPr>
        <w:tc>
          <w:tcPr>
            <w:tcW w:w="9015" w:type="dxa"/>
            <w:gridSpan w:val="2"/>
            <w:vAlign w:val="center"/>
          </w:tcPr>
          <w:p w:rsidR="004C1FDE" w:rsidRPr="007C2D25" w:rsidRDefault="004C1FDE" w:rsidP="00846BC4">
            <w:pPr>
              <w:rPr>
                <w:b/>
              </w:rPr>
            </w:pPr>
            <w:bookmarkStart w:id="0" w:name="AGENDA_TABLE"/>
            <w:bookmarkEnd w:id="0"/>
            <w:r>
              <w:rPr>
                <w:b/>
              </w:rPr>
              <w:t>Godkjenning av innkalling og saksliste</w:t>
            </w: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9326" w:tooltip="Detaljer" w:history="1">
              <w:r>
                <w:rPr>
                  <w:rStyle w:val="Hyperkobling"/>
                </w:rPr>
                <w:t>16/17</w:t>
              </w:r>
            </w:hyperlink>
          </w:p>
        </w:tc>
        <w:tc>
          <w:tcPr>
            <w:tcW w:w="7493" w:type="dxa"/>
            <w:vAlign w:val="center"/>
          </w:tcPr>
          <w:p w:rsidR="004C1FDE" w:rsidRPr="007C2D25" w:rsidRDefault="004C1FDE" w:rsidP="00846BC4">
            <w:r>
              <w:t>Godkjenning av innkalling og saksliste</w:t>
            </w:r>
          </w:p>
        </w:tc>
      </w:tr>
      <w:tr w:rsidR="004C1FDE" w:rsidRPr="007C2D25" w:rsidTr="00846BC4">
        <w:trPr>
          <w:trHeight w:val="480"/>
        </w:trPr>
        <w:tc>
          <w:tcPr>
            <w:tcW w:w="9015" w:type="dxa"/>
            <w:gridSpan w:val="2"/>
            <w:vAlign w:val="center"/>
          </w:tcPr>
          <w:p w:rsidR="004C1FDE" w:rsidRPr="007C2D25" w:rsidRDefault="004C1FDE" w:rsidP="00846BC4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  <w:p w:rsidR="004C1FDE" w:rsidRPr="007C2D25" w:rsidRDefault="004C1FDE" w:rsidP="00846BC4">
            <w:pPr>
              <w:rPr>
                <w:b/>
              </w:rPr>
            </w:pP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9329" w:tooltip="Detaljer" w:history="1">
              <w:r>
                <w:rPr>
                  <w:rStyle w:val="Hyperkobling"/>
                </w:rPr>
                <w:t>17/17</w:t>
              </w:r>
            </w:hyperlink>
          </w:p>
        </w:tc>
        <w:tc>
          <w:tcPr>
            <w:tcW w:w="7493" w:type="dxa"/>
            <w:vAlign w:val="center"/>
          </w:tcPr>
          <w:p w:rsidR="004C1FDE" w:rsidRPr="007C2D25" w:rsidRDefault="004C1FDE" w:rsidP="00846BC4">
            <w:r>
              <w:t>Godkjenning av protokoll fra møtet 27. februar 2017</w:t>
            </w:r>
          </w:p>
        </w:tc>
      </w:tr>
      <w:tr w:rsidR="004C1FDE" w:rsidRPr="007C2D25" w:rsidTr="00846BC4">
        <w:trPr>
          <w:trHeight w:val="480"/>
        </w:trPr>
        <w:tc>
          <w:tcPr>
            <w:tcW w:w="9015" w:type="dxa"/>
            <w:gridSpan w:val="2"/>
            <w:vAlign w:val="center"/>
          </w:tcPr>
          <w:p w:rsidR="004C1FDE" w:rsidRPr="007C2D25" w:rsidRDefault="004C1FDE" w:rsidP="00846BC4">
            <w:pPr>
              <w:rPr>
                <w:b/>
              </w:rPr>
            </w:pPr>
            <w:r>
              <w:rPr>
                <w:b/>
              </w:rPr>
              <w:t>Tilsettingssaker</w:t>
            </w:r>
          </w:p>
          <w:p w:rsidR="004C1FDE" w:rsidRPr="007C2D25" w:rsidRDefault="004C1FDE" w:rsidP="00846BC4">
            <w:pPr>
              <w:rPr>
                <w:b/>
              </w:rPr>
            </w:pP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3961" w:tooltip="Detaljer" w:history="1">
              <w:r>
                <w:rPr>
                  <w:rStyle w:val="Hyperkobling"/>
                </w:rPr>
                <w:t>18/17</w:t>
              </w:r>
            </w:hyperlink>
          </w:p>
        </w:tc>
        <w:tc>
          <w:tcPr>
            <w:tcW w:w="7493" w:type="dxa"/>
            <w:vAlign w:val="center"/>
          </w:tcPr>
          <w:p w:rsidR="004C1FDE" w:rsidRDefault="004C1FDE" w:rsidP="00846BC4">
            <w:r>
              <w:t>Tilsetting domprost i Kristiansand domprosti</w:t>
            </w:r>
          </w:p>
          <w:p w:rsidR="004C1FDE" w:rsidRPr="007C2D25" w:rsidRDefault="004C1FDE" w:rsidP="00846BC4">
            <w:r>
              <w:rPr>
                <w:i/>
              </w:rPr>
              <w:t xml:space="preserve">- Unntatt offentlighet </w:t>
            </w: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3964" w:tooltip="Detaljer" w:history="1">
              <w:r>
                <w:rPr>
                  <w:rStyle w:val="Hyperkobling"/>
                </w:rPr>
                <w:t>19/17</w:t>
              </w:r>
            </w:hyperlink>
          </w:p>
        </w:tc>
        <w:tc>
          <w:tcPr>
            <w:tcW w:w="7493" w:type="dxa"/>
            <w:vAlign w:val="center"/>
          </w:tcPr>
          <w:p w:rsidR="004C1FDE" w:rsidRDefault="004C1FDE" w:rsidP="00846BC4">
            <w:r>
              <w:t>Tilsetting sokneprest i Otredal prosti med Evje og Hornnes sokn som tjenestested</w:t>
            </w:r>
          </w:p>
          <w:p w:rsidR="004C1FDE" w:rsidRPr="007C2D25" w:rsidRDefault="004C1FDE" w:rsidP="00846BC4">
            <w:r>
              <w:rPr>
                <w:i/>
              </w:rPr>
              <w:t xml:space="preserve">- Unntatt offentlighet </w:t>
            </w:r>
          </w:p>
        </w:tc>
      </w:tr>
      <w:tr w:rsidR="004C1FDE" w:rsidRPr="007C2D25" w:rsidTr="00846BC4">
        <w:trPr>
          <w:trHeight w:val="480"/>
        </w:trPr>
        <w:tc>
          <w:tcPr>
            <w:tcW w:w="9015" w:type="dxa"/>
            <w:gridSpan w:val="2"/>
            <w:vAlign w:val="center"/>
          </w:tcPr>
          <w:p w:rsidR="004C1FDE" w:rsidRPr="007C2D25" w:rsidRDefault="004C1FDE" w:rsidP="00846BC4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  <w:p w:rsidR="004C1FDE" w:rsidRPr="007C2D25" w:rsidRDefault="004C1FDE" w:rsidP="00846BC4">
            <w:pPr>
              <w:rPr>
                <w:b/>
              </w:rPr>
            </w:pP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8301" w:tooltip="Detaljer" w:history="1">
              <w:r>
                <w:rPr>
                  <w:rStyle w:val="Hyperkobling"/>
                </w:rPr>
                <w:t>20/17</w:t>
              </w:r>
            </w:hyperlink>
          </w:p>
        </w:tc>
        <w:tc>
          <w:tcPr>
            <w:tcW w:w="7493" w:type="dxa"/>
            <w:vAlign w:val="center"/>
          </w:tcPr>
          <w:p w:rsidR="004C1FDE" w:rsidRPr="007C2D25" w:rsidRDefault="004C1FDE" w:rsidP="00846BC4">
            <w:r>
              <w:t>Økonomirapport pr 280217</w:t>
            </w: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8615" w:tooltip="Detaljer" w:history="1">
              <w:r>
                <w:rPr>
                  <w:rStyle w:val="Hyperkobling"/>
                </w:rPr>
                <w:t>21/17</w:t>
              </w:r>
            </w:hyperlink>
          </w:p>
        </w:tc>
        <w:tc>
          <w:tcPr>
            <w:tcW w:w="7493" w:type="dxa"/>
            <w:vAlign w:val="center"/>
          </w:tcPr>
          <w:p w:rsidR="004C1FDE" w:rsidRPr="007C2D25" w:rsidRDefault="004C1FDE" w:rsidP="00846BC4">
            <w:r>
              <w:t>Fordeling av midler fra Opplysningsvesenets fond Agder og Telemark bispedømme 2017</w:t>
            </w:r>
          </w:p>
        </w:tc>
      </w:tr>
      <w:tr w:rsidR="004C1FDE" w:rsidRPr="004C1FDE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7899" w:tooltip="Detaljer" w:history="1">
              <w:r>
                <w:rPr>
                  <w:rStyle w:val="Hyperkobling"/>
                </w:rPr>
                <w:t>22/17</w:t>
              </w:r>
            </w:hyperlink>
          </w:p>
        </w:tc>
        <w:tc>
          <w:tcPr>
            <w:tcW w:w="7493" w:type="dxa"/>
            <w:vAlign w:val="center"/>
          </w:tcPr>
          <w:p w:rsidR="004C1FDE" w:rsidRPr="007C2D25" w:rsidRDefault="004C1FDE" w:rsidP="00846BC4">
            <w:pPr>
              <w:rPr>
                <w:lang w:val="nn-NO"/>
              </w:rPr>
            </w:pPr>
            <w:r w:rsidRPr="007C2D25">
              <w:rPr>
                <w:lang w:val="nn-NO"/>
              </w:rPr>
              <w:t>Forslag om sammenslåing av Kilebygda sokn Melum sokn og Solum sokn</w:t>
            </w: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8869" w:tooltip="Detaljer" w:history="1">
              <w:r>
                <w:rPr>
                  <w:rStyle w:val="Hyperkobling"/>
                </w:rPr>
                <w:t>23/17</w:t>
              </w:r>
            </w:hyperlink>
          </w:p>
        </w:tc>
        <w:tc>
          <w:tcPr>
            <w:tcW w:w="7493" w:type="dxa"/>
            <w:vAlign w:val="center"/>
          </w:tcPr>
          <w:p w:rsidR="004C1FDE" w:rsidRPr="007C2D25" w:rsidRDefault="004C1FDE" w:rsidP="00846BC4">
            <w:r>
              <w:t>Endring av soknegrenser mellom Austre Moland sokn og Trefoldighet sokn og mellom Austre Moland sokn og Barbu sokn i Arendal prosti.</w:t>
            </w: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8364" w:tooltip="Detaljer" w:history="1">
              <w:r>
                <w:rPr>
                  <w:rStyle w:val="Hyperkobling"/>
                </w:rPr>
                <w:t>24/17</w:t>
              </w:r>
            </w:hyperlink>
          </w:p>
        </w:tc>
        <w:tc>
          <w:tcPr>
            <w:tcW w:w="7493" w:type="dxa"/>
            <w:vAlign w:val="center"/>
          </w:tcPr>
          <w:p w:rsidR="004C1FDE" w:rsidRPr="007C2D25" w:rsidRDefault="004C1FDE" w:rsidP="00846BC4">
            <w:r>
              <w:t>Møtedatoer for Agder og Telemark bispedømmeråd høsten 2017</w:t>
            </w:r>
          </w:p>
        </w:tc>
      </w:tr>
      <w:tr w:rsidR="004C1FDE" w:rsidRPr="007C2D25" w:rsidTr="00846BC4">
        <w:trPr>
          <w:trHeight w:val="480"/>
        </w:trPr>
        <w:tc>
          <w:tcPr>
            <w:tcW w:w="9015" w:type="dxa"/>
            <w:gridSpan w:val="2"/>
            <w:vAlign w:val="center"/>
          </w:tcPr>
          <w:p w:rsidR="004C1FDE" w:rsidRPr="007C2D25" w:rsidRDefault="004C1FDE" w:rsidP="00846BC4">
            <w:pPr>
              <w:rPr>
                <w:b/>
              </w:rPr>
            </w:pPr>
            <w:r>
              <w:rPr>
                <w:b/>
              </w:rPr>
              <w:t>Referatsaker</w:t>
            </w:r>
          </w:p>
          <w:p w:rsidR="004C1FDE" w:rsidRPr="007C2D25" w:rsidRDefault="004C1FDE" w:rsidP="00846BC4">
            <w:pPr>
              <w:rPr>
                <w:b/>
              </w:rPr>
            </w:pP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9732" w:tooltip="Detaljer" w:history="1">
              <w:r>
                <w:rPr>
                  <w:rStyle w:val="Hyperkobling"/>
                </w:rPr>
                <w:t>25/17</w:t>
              </w:r>
            </w:hyperlink>
          </w:p>
        </w:tc>
        <w:tc>
          <w:tcPr>
            <w:tcW w:w="7493" w:type="dxa"/>
            <w:vAlign w:val="center"/>
          </w:tcPr>
          <w:p w:rsidR="004C1FDE" w:rsidRPr="007C2D25" w:rsidRDefault="004C1FDE" w:rsidP="00846BC4">
            <w:r>
              <w:t>Referatsaker</w:t>
            </w:r>
          </w:p>
        </w:tc>
      </w:tr>
      <w:tr w:rsidR="004C1FDE" w:rsidRPr="007C2D25" w:rsidTr="00846BC4">
        <w:trPr>
          <w:trHeight w:val="480"/>
        </w:trPr>
        <w:tc>
          <w:tcPr>
            <w:tcW w:w="9015" w:type="dxa"/>
            <w:gridSpan w:val="2"/>
            <w:vAlign w:val="center"/>
          </w:tcPr>
          <w:p w:rsidR="004C1FDE" w:rsidRPr="007C2D25" w:rsidRDefault="004C1FDE" w:rsidP="00846BC4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  <w:p w:rsidR="004C1FDE" w:rsidRPr="007C2D25" w:rsidRDefault="004C1FDE" w:rsidP="00846BC4">
            <w:pPr>
              <w:rPr>
                <w:b/>
              </w:rPr>
            </w:pP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Pr="007C2D25" w:rsidRDefault="004C1FDE" w:rsidP="00846BC4">
            <w:hyperlink w:anchor="CaseRef219737" w:tooltip="Detaljer" w:history="1">
              <w:r>
                <w:rPr>
                  <w:rStyle w:val="Hyperkobling"/>
                </w:rPr>
                <w:t>26/17</w:t>
              </w:r>
            </w:hyperlink>
          </w:p>
        </w:tc>
        <w:tc>
          <w:tcPr>
            <w:tcW w:w="7493" w:type="dxa"/>
            <w:vAlign w:val="center"/>
          </w:tcPr>
          <w:p w:rsidR="004C1FDE" w:rsidRPr="007C2D25" w:rsidRDefault="004C1FDE" w:rsidP="00846BC4">
            <w:r>
              <w:t>Orienteringssaker</w:t>
            </w:r>
          </w:p>
        </w:tc>
      </w:tr>
      <w:tr w:rsidR="004C1FDE" w:rsidRPr="007C2D25" w:rsidTr="00846BC4">
        <w:trPr>
          <w:trHeight w:val="240"/>
        </w:trPr>
        <w:tc>
          <w:tcPr>
            <w:tcW w:w="1522" w:type="dxa"/>
            <w:vAlign w:val="center"/>
          </w:tcPr>
          <w:p w:rsidR="004C1FDE" w:rsidRDefault="004C1FDE" w:rsidP="00846BC4"/>
        </w:tc>
        <w:tc>
          <w:tcPr>
            <w:tcW w:w="7493" w:type="dxa"/>
            <w:vAlign w:val="center"/>
          </w:tcPr>
          <w:p w:rsidR="004C1FDE" w:rsidRDefault="004C1FDE" w:rsidP="00846BC4"/>
        </w:tc>
      </w:tr>
    </w:tbl>
    <w:p w:rsidR="004C1FDE" w:rsidRDefault="004C1FDE" w:rsidP="004C1FDE"/>
    <w:p w:rsidR="004C1FDE" w:rsidRDefault="004C1FDE" w:rsidP="004C1FDE"/>
    <w:p w:rsidR="004C1FDE" w:rsidRDefault="004C1FDE" w:rsidP="004C1FDE">
      <w:bookmarkStart w:id="1" w:name="_GoBack"/>
      <w:bookmarkEnd w:id="1"/>
    </w:p>
    <w:p w:rsidR="004C1FDE" w:rsidRDefault="004C1FDE" w:rsidP="004C1FDE">
      <w:pPr>
        <w:spacing w:line="240" w:lineRule="auto"/>
      </w:pPr>
    </w:p>
    <w:p w:rsidR="007D515C" w:rsidRDefault="007D515C"/>
    <w:sectPr w:rsidR="007D515C" w:rsidSect="006D2E9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624" w:right="1418" w:bottom="624" w:left="1474" w:header="567" w:footer="624" w:gutter="0"/>
      <w:paperSrc w:first="15" w:other="1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B2" w:rsidRDefault="004C1FDE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B2" w:rsidRDefault="004C1FDE">
    <w:pPr>
      <w:pStyle w:val="Bunntekst"/>
      <w:ind w:right="360" w:firstLine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3B" w:rsidRDefault="004C1FDE">
    <w:pPr>
      <w:pStyle w:val="Bunntekst"/>
      <w:jc w:val="center"/>
    </w:pPr>
  </w:p>
  <w:p w:rsidR="00180EB2" w:rsidRDefault="004C1FDE">
    <w:pPr>
      <w:pStyle w:val="Bunntekst"/>
      <w:rPr>
        <w:sz w:val="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35" w:rsidRDefault="004C1FD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35" w:rsidRDefault="004C1FD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9672"/>
    </w:tblGrid>
    <w:tr w:rsidR="00A414D0" w:rsidTr="00A414D0">
      <w:trPr>
        <w:cantSplit/>
        <w:trHeight w:val="176"/>
      </w:trPr>
      <w:tc>
        <w:tcPr>
          <w:tcW w:w="767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:rsidR="00A414D0" w:rsidRDefault="004C1FDE" w:rsidP="00A414D0">
          <w:pPr>
            <w:tabs>
              <w:tab w:val="center" w:pos="510"/>
              <w:tab w:val="right" w:pos="1077"/>
            </w:tabs>
            <w:spacing w:before="40"/>
            <w:jc w:val="center"/>
            <w:rPr>
              <w:sz w:val="6"/>
            </w:rPr>
          </w:pPr>
          <w:r>
            <w:rPr>
              <w:noProof/>
              <w:sz w:val="6"/>
            </w:rPr>
            <w:drawing>
              <wp:inline distT="0" distB="0" distL="0" distR="0" wp14:anchorId="4D3E569F" wp14:editId="6B8DE993">
                <wp:extent cx="297180" cy="374015"/>
                <wp:effectExtent l="0" t="0" r="762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6" w:type="dxa"/>
          <w:tcBorders>
            <w:top w:val="nil"/>
            <w:left w:val="nil"/>
            <w:bottom w:val="nil"/>
            <w:right w:val="nil"/>
          </w:tcBorders>
          <w:hideMark/>
        </w:tcPr>
        <w:p w:rsidR="00A414D0" w:rsidRDefault="004C1FDE" w:rsidP="00A414D0">
          <w:pPr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DEN NORSKE </w:t>
          </w:r>
          <w:sdt>
            <w:sdtPr>
              <w:rPr>
                <w:rFonts w:ascii="Garamond" w:hAnsi="Garamond" w:cs="Courier New"/>
                <w:b/>
                <w:bCs/>
                <w:noProof/>
                <w:spacing w:val="8"/>
                <w:w w:val="80"/>
                <w:sz w:val="32"/>
                <w:szCs w:val="32"/>
              </w:rPr>
              <w:tag w:val="lb_Kirke"/>
              <w:id w:val="1223569308"/>
              <w:placeholder/>
              <w:text/>
            </w:sdtPr>
            <w:sdtEndPr/>
            <w:sdtContent>
              <w:r>
                <w:rPr>
                  <w:rFonts w:ascii="Garamond" w:hAnsi="Garamond" w:cs="Courier New"/>
                  <w:b/>
                  <w:bCs/>
                  <w:noProof/>
                  <w:spacing w:val="8"/>
                  <w:w w:val="80"/>
                  <w:sz w:val="32"/>
                  <w:szCs w:val="32"/>
                </w:rPr>
                <w:t>KIRKE</w:t>
              </w:r>
            </w:sdtContent>
          </w:sdt>
        </w:p>
      </w:tc>
    </w:tr>
    <w:tr w:rsidR="00A414D0" w:rsidRPr="008D1927" w:rsidTr="00A414D0">
      <w:trPr>
        <w:cantSplit/>
        <w:trHeight w:val="274"/>
      </w:trPr>
      <w:tc>
        <w:tcPr>
          <w:tcW w:w="76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414D0" w:rsidRDefault="004C1FDE" w:rsidP="00A414D0">
          <w:pPr>
            <w:rPr>
              <w:sz w:val="6"/>
            </w:rPr>
          </w:pPr>
        </w:p>
      </w:tc>
      <w:bookmarkStart w:id="2" w:name="KONTOR" w:displacedByCustomXml="next"/>
      <w:bookmarkEnd w:id="2" w:displacedByCustomXml="next"/>
      <w:sdt>
        <w:sdtPr>
          <w:rPr>
            <w:rFonts w:cs="Arial"/>
            <w:bCs/>
            <w:w w:val="80"/>
            <w:szCs w:val="22"/>
          </w:rPr>
          <w:tag w:val="MU_Ansvarlig enhet"/>
          <w:id w:val="-879632555"/>
          <w:placeholder/>
          <w:text/>
        </w:sdtPr>
        <w:sdtEndPr/>
        <w:sdtContent>
          <w:tc>
            <w:tcPr>
              <w:tcW w:w="966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:rsidR="00A414D0" w:rsidRPr="00E353D1" w:rsidRDefault="004C1FDE" w:rsidP="00E353D1">
              <w:pPr>
                <w:rPr>
                  <w:rFonts w:cs="Arial"/>
                  <w:bCs/>
                  <w:w w:val="80"/>
                  <w:szCs w:val="22"/>
                </w:rPr>
              </w:pPr>
              <w:r>
                <w:rPr>
                  <w:rFonts w:cs="Arial"/>
                  <w:bCs/>
                  <w:w w:val="80"/>
                  <w:szCs w:val="22"/>
                </w:rPr>
                <w:t>Agder og Telemark bispedømmeråd</w:t>
              </w:r>
            </w:p>
          </w:tc>
        </w:sdtContent>
      </w:sdt>
    </w:tr>
  </w:tbl>
  <w:p w:rsidR="00180EB2" w:rsidRPr="000D1398" w:rsidRDefault="004C1FDE" w:rsidP="00A414D0">
    <w:pPr>
      <w:spacing w:line="240" w:lineRule="auto"/>
    </w:pPr>
    <w:r w:rsidRPr="000D1398">
      <w:fldChar w:fldCharType="begin"/>
    </w:r>
    <w:r>
      <w:instrText xml:space="preserve"> SET MEETING_RECORD_StartDateTime "05.04.2017 kl. 9:30" \* CharFormat</w:instrText>
    </w:r>
    <w:r w:rsidRPr="000D1398">
      <w:fldChar w:fldCharType="separate"/>
    </w:r>
    <w:bookmarkStart w:id="3" w:name="MEETING_RECORD_StartDateTime"/>
    <w:r>
      <w:rPr>
        <w:noProof/>
      </w:rPr>
      <w:t>05.04.2017 kl. 9:30</w:t>
    </w:r>
    <w:bookmarkEnd w:id="3"/>
    <w:r w:rsidRPr="000D1398">
      <w:fldChar w:fldCharType="end"/>
    </w:r>
    <w:r w:rsidRPr="000D1398">
      <w:fldChar w:fldCharType="begin"/>
    </w:r>
    <w:r>
      <w:instrText xml:space="preserve"> SET MEETING_RECORD_CaseName "17/00230" \* CharFormat</w:instrText>
    </w:r>
    <w:r w:rsidRPr="000D1398">
      <w:fldChar w:fldCharType="separate"/>
    </w:r>
    <w:bookmarkStart w:id="4" w:name="Case_Name"/>
    <w:bookmarkStart w:id="5" w:name="MEETING_RECORD_CaseName"/>
    <w:r>
      <w:rPr>
        <w:noProof/>
      </w:rPr>
      <w:t>17/00230</w:t>
    </w:r>
    <w:bookmarkEnd w:id="4"/>
    <w:bookmarkEnd w:id="5"/>
    <w:r w:rsidRPr="000D1398">
      <w:fldChar w:fldCharType="end"/>
    </w:r>
    <w:r w:rsidRPr="000D1398">
      <w:fldChar w:fldCharType="begin"/>
    </w:r>
    <w:r>
      <w:instrText xml:space="preserve"> SET MEETING_RECORD_Location "BUL-salen" \* CharFormat</w:instrText>
    </w:r>
    <w:r w:rsidRPr="000D1398">
      <w:fldChar w:fldCharType="separate"/>
    </w:r>
    <w:bookmarkStart w:id="6" w:name="MEETING_RECORD_Location"/>
    <w:r>
      <w:rPr>
        <w:noProof/>
      </w:rPr>
      <w:t>BUL-salen</w:t>
    </w:r>
    <w:bookmarkEnd w:id="6"/>
    <w:r w:rsidRPr="000D1398">
      <w:fldChar w:fldCharType="end"/>
    </w:r>
    <w:r w:rsidRPr="000D1398">
      <w:fldChar w:fldCharType="begin"/>
    </w:r>
    <w:r>
      <w:instrText xml:space="preserve"> SET MEETING_RECORD_Secretary "" \*</w:instrText>
    </w:r>
    <w:r>
      <w:instrText xml:space="preserve"> CharFormat</w:instrText>
    </w:r>
    <w:r w:rsidRPr="000D1398">
      <w:fldChar w:fldCharType="separate"/>
    </w:r>
    <w:bookmarkStart w:id="7" w:name="MEETING_RECORD_Secretary"/>
    <w:bookmarkEnd w:id="7"/>
    <w:r>
      <w:rPr>
        <w:noProof/>
      </w:rPr>
      <w:t xml:space="preserve"> </w:t>
    </w:r>
    <w:r w:rsidRPr="000D1398">
      <w:fldChar w:fldCharType="end"/>
    </w:r>
    <w:r w:rsidRPr="000D1398">
      <w:fldChar w:fldCharType="begin"/>
    </w:r>
    <w:r>
      <w:instrText xml:space="preserve"> SET MEETING_RECORD_StartDate "05.04.2017" \* CharFormat</w:instrText>
    </w:r>
    <w:r w:rsidRPr="000D1398">
      <w:fldChar w:fldCharType="separate"/>
    </w:r>
    <w:bookmarkStart w:id="8" w:name="MEETING_RECORD_StartDate"/>
    <w:r>
      <w:rPr>
        <w:noProof/>
      </w:rPr>
      <w:t>05.04.2017</w:t>
    </w:r>
    <w:bookmarkEnd w:id="8"/>
    <w:r w:rsidRPr="000D1398">
      <w:fldChar w:fldCharType="end"/>
    </w:r>
    <w:r w:rsidRPr="000D1398">
      <w:fldChar w:fldCharType="begin"/>
    </w:r>
    <w:r>
      <w:instrText xml:space="preserve"> SET MEETING_RECORD_BoardName "Agder og Telemark bispedømmeråd 2016 -2019" \* CharFormat</w:instrText>
    </w:r>
    <w:r w:rsidRPr="000D1398">
      <w:fldChar w:fldCharType="separate"/>
    </w:r>
    <w:bookmarkStart w:id="9" w:name="MEETING_RECORD_BoardName"/>
    <w:r>
      <w:rPr>
        <w:noProof/>
      </w:rPr>
      <w:t>Agder og Telemark bispedømmeråd 2016 -2019</w:t>
    </w:r>
    <w:bookmarkEnd w:id="9"/>
    <w:r w:rsidRPr="000D1398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DE"/>
    <w:rsid w:val="001172C4"/>
    <w:rsid w:val="004C1FDE"/>
    <w:rsid w:val="007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172E-50EC-4910-BC8B-08DD55F1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DE"/>
    <w:pPr>
      <w:spacing w:after="0" w:line="260" w:lineRule="atLeast"/>
    </w:pPr>
    <w:rPr>
      <w:rFonts w:ascii="Arial" w:eastAsia="Times New Roman" w:hAnsi="Arial" w:cs="Times New Roman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4C1FDE"/>
    <w:pPr>
      <w:spacing w:after="45" w:line="240" w:lineRule="exact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4C1FDE"/>
    <w:rPr>
      <w:rFonts w:ascii="Arial" w:eastAsia="Times New Roman" w:hAnsi="Arial" w:cs="Times New Roman"/>
      <w:b/>
      <w:szCs w:val="20"/>
      <w:lang w:eastAsia="nb-NO"/>
    </w:rPr>
  </w:style>
  <w:style w:type="paragraph" w:styleId="Topptekst">
    <w:name w:val="header"/>
    <w:basedOn w:val="Normal"/>
    <w:link w:val="TopptekstTegn"/>
    <w:rsid w:val="004C1FD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C1FDE"/>
    <w:rPr>
      <w:rFonts w:ascii="Arial" w:eastAsia="Times New Roman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rsid w:val="004C1FD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C1FDE"/>
    <w:rPr>
      <w:rFonts w:ascii="Arial" w:eastAsia="Times New Roman" w:hAnsi="Arial" w:cs="Times New Roman"/>
      <w:szCs w:val="20"/>
      <w:lang w:eastAsia="nb-NO"/>
    </w:rPr>
  </w:style>
  <w:style w:type="character" w:styleId="Sidetall">
    <w:name w:val="page number"/>
    <w:basedOn w:val="Standardskriftforavsnitt"/>
    <w:rsid w:val="004C1FDE"/>
  </w:style>
  <w:style w:type="character" w:styleId="Hyperkobling">
    <w:name w:val="Hyperlink"/>
    <w:uiPriority w:val="99"/>
    <w:unhideWhenUsed/>
    <w:rsid w:val="004C1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Ruud Hansen</dc:creator>
  <cp:keywords/>
  <dc:description/>
  <cp:lastModifiedBy>Grethe Ruud Hansen</cp:lastModifiedBy>
  <cp:revision>1</cp:revision>
  <dcterms:created xsi:type="dcterms:W3CDTF">2017-04-11T09:04:00Z</dcterms:created>
  <dcterms:modified xsi:type="dcterms:W3CDTF">2017-04-11T09:05:00Z</dcterms:modified>
</cp:coreProperties>
</file>