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596" w:rsidRDefault="00BA5596" w:rsidP="00BA5596">
      <w:pPr>
        <w:pStyle w:val="Overskrift1"/>
      </w:pPr>
      <w:bookmarkStart w:id="0" w:name="_GoBack"/>
      <w:bookmarkEnd w:id="0"/>
      <w:r>
        <w:t>Det gylne evangelium</w:t>
      </w:r>
    </w:p>
    <w:p w:rsidR="00F805D2" w:rsidRDefault="00810435" w:rsidP="00BA5596">
      <w:pPr>
        <w:pStyle w:val="Ingenmellomrom"/>
      </w:pPr>
      <w:r>
        <w:t>Tale i</w:t>
      </w:r>
      <w:r w:rsidR="00BA5596" w:rsidRPr="00BA5596">
        <w:t xml:space="preserve"> Høvåg</w:t>
      </w:r>
      <w:r w:rsidR="00BA5596">
        <w:t xml:space="preserve"> </w:t>
      </w:r>
      <w:r w:rsidR="00236567">
        <w:t xml:space="preserve">kirke </w:t>
      </w:r>
      <w:r w:rsidR="00BA5596">
        <w:t>28 august 2016</w:t>
      </w:r>
      <w:r w:rsidR="00236567">
        <w:t xml:space="preserve"> i anledning Gabriel Scott d</w:t>
      </w:r>
      <w:r w:rsidR="00227215">
        <w:t>agene</w:t>
      </w:r>
    </w:p>
    <w:p w:rsidR="00BA5596" w:rsidRDefault="00BA5596" w:rsidP="00BA5596">
      <w:pPr>
        <w:pStyle w:val="Ingenmellomrom"/>
        <w:rPr>
          <w:rFonts w:ascii="Courier New" w:hAnsi="Courier New" w:cs="Courier New"/>
          <w:sz w:val="24"/>
          <w:szCs w:val="24"/>
        </w:rPr>
      </w:pPr>
    </w:p>
    <w:p w:rsidR="000477D0" w:rsidRDefault="00A5515B" w:rsidP="00BA5596">
      <w:pPr>
        <w:pStyle w:val="Ingenmellomrom"/>
        <w:rPr>
          <w:rFonts w:ascii="Courier New" w:hAnsi="Courier New" w:cs="Courier New"/>
          <w:sz w:val="24"/>
          <w:szCs w:val="24"/>
        </w:rPr>
      </w:pPr>
      <w:r>
        <w:rPr>
          <w:rFonts w:ascii="Courier New" w:hAnsi="Courier New" w:cs="Courier New"/>
          <w:sz w:val="24"/>
          <w:szCs w:val="24"/>
        </w:rPr>
        <w:t>Først av alt v</w:t>
      </w:r>
      <w:r w:rsidR="00236567">
        <w:rPr>
          <w:rFonts w:ascii="Courier New" w:hAnsi="Courier New" w:cs="Courier New"/>
          <w:sz w:val="24"/>
          <w:szCs w:val="24"/>
        </w:rPr>
        <w:t>il jeg takke for invitasjonen. Jeg har g</w:t>
      </w:r>
      <w:r>
        <w:rPr>
          <w:rFonts w:ascii="Courier New" w:hAnsi="Courier New" w:cs="Courier New"/>
          <w:sz w:val="24"/>
          <w:szCs w:val="24"/>
        </w:rPr>
        <w:t>ledet meg til å være med på dette</w:t>
      </w:r>
      <w:r w:rsidR="00236567">
        <w:rPr>
          <w:rFonts w:ascii="Courier New" w:hAnsi="Courier New" w:cs="Courier New"/>
          <w:sz w:val="24"/>
          <w:szCs w:val="24"/>
        </w:rPr>
        <w:t xml:space="preserve"> arrangementet</w:t>
      </w:r>
      <w:r>
        <w:rPr>
          <w:rFonts w:ascii="Courier New" w:hAnsi="Courier New" w:cs="Courier New"/>
          <w:sz w:val="24"/>
          <w:szCs w:val="24"/>
        </w:rPr>
        <w:t>. Gabriel Scott er en forfatter jeg setter høyt.</w:t>
      </w:r>
      <w:r w:rsidR="001A6108">
        <w:rPr>
          <w:rFonts w:ascii="Courier New" w:hAnsi="Courier New" w:cs="Courier New"/>
          <w:sz w:val="24"/>
          <w:szCs w:val="24"/>
        </w:rPr>
        <w:t xml:space="preserve"> Mitt første møte </w:t>
      </w:r>
      <w:r w:rsidR="00236567">
        <w:rPr>
          <w:rFonts w:ascii="Courier New" w:hAnsi="Courier New" w:cs="Courier New"/>
          <w:sz w:val="24"/>
          <w:szCs w:val="24"/>
        </w:rPr>
        <w:t>med han var nok Tante Pose på NRK</w:t>
      </w:r>
      <w:r w:rsidR="001A6108">
        <w:rPr>
          <w:rFonts w:ascii="Courier New" w:hAnsi="Courier New" w:cs="Courier New"/>
          <w:sz w:val="24"/>
          <w:szCs w:val="24"/>
        </w:rPr>
        <w:t xml:space="preserve"> andre juledag, og på ungdomsskolen da vi leste «De vergeløse». Senere er det blitt flere andre av hans bøker. Scott har den evnen som gode forfattere har, nemlig at de viser oss ting vi ikke vet at vi har sett.</w:t>
      </w:r>
      <w:r>
        <w:rPr>
          <w:rFonts w:ascii="Courier New" w:hAnsi="Courier New" w:cs="Courier New"/>
          <w:sz w:val="24"/>
          <w:szCs w:val="24"/>
        </w:rPr>
        <w:t xml:space="preserve"> </w:t>
      </w:r>
      <w:r w:rsidR="000477D0">
        <w:rPr>
          <w:rFonts w:ascii="Courier New" w:hAnsi="Courier New" w:cs="Courier New"/>
          <w:sz w:val="24"/>
          <w:szCs w:val="24"/>
        </w:rPr>
        <w:t>De setter ord på tingene.</w:t>
      </w:r>
    </w:p>
    <w:p w:rsidR="000477D0" w:rsidRDefault="000477D0" w:rsidP="00BA5596">
      <w:pPr>
        <w:pStyle w:val="Ingenmellomrom"/>
        <w:rPr>
          <w:rFonts w:ascii="Courier New" w:hAnsi="Courier New" w:cs="Courier New"/>
          <w:sz w:val="24"/>
          <w:szCs w:val="24"/>
        </w:rPr>
      </w:pPr>
    </w:p>
    <w:p w:rsidR="00A5515B" w:rsidRDefault="000477D0" w:rsidP="00BA5596">
      <w:pPr>
        <w:pStyle w:val="Ingenmellomrom"/>
        <w:rPr>
          <w:rFonts w:ascii="Courier New" w:hAnsi="Courier New" w:cs="Courier New"/>
          <w:sz w:val="24"/>
          <w:szCs w:val="24"/>
        </w:rPr>
      </w:pPr>
      <w:r>
        <w:rPr>
          <w:rFonts w:ascii="Courier New" w:hAnsi="Courier New" w:cs="Courier New"/>
          <w:sz w:val="24"/>
          <w:szCs w:val="24"/>
        </w:rPr>
        <w:t>J</w:t>
      </w:r>
      <w:r w:rsidR="00A5515B">
        <w:rPr>
          <w:rFonts w:ascii="Courier New" w:hAnsi="Courier New" w:cs="Courier New"/>
          <w:sz w:val="24"/>
          <w:szCs w:val="24"/>
        </w:rPr>
        <w:t xml:space="preserve">eg har lurt en del på hvordan Gabriel Scott ville </w:t>
      </w:r>
      <w:r w:rsidR="00236567">
        <w:rPr>
          <w:rFonts w:ascii="Courier New" w:hAnsi="Courier New" w:cs="Courier New"/>
          <w:sz w:val="24"/>
          <w:szCs w:val="24"/>
        </w:rPr>
        <w:t>reagert</w:t>
      </w:r>
      <w:r w:rsidR="00A5515B">
        <w:rPr>
          <w:rFonts w:ascii="Courier New" w:hAnsi="Courier New" w:cs="Courier New"/>
          <w:sz w:val="24"/>
          <w:szCs w:val="24"/>
        </w:rPr>
        <w:t xml:space="preserve"> om han visste at</w:t>
      </w:r>
      <w:r w:rsidR="0051029A">
        <w:rPr>
          <w:rFonts w:ascii="Courier New" w:hAnsi="Courier New" w:cs="Courier New"/>
          <w:sz w:val="24"/>
          <w:szCs w:val="24"/>
        </w:rPr>
        <w:t xml:space="preserve"> en ordinert prest og biskop i D</w:t>
      </w:r>
      <w:r w:rsidR="00A5515B">
        <w:rPr>
          <w:rFonts w:ascii="Courier New" w:hAnsi="Courier New" w:cs="Courier New"/>
          <w:sz w:val="24"/>
          <w:szCs w:val="24"/>
        </w:rPr>
        <w:t>en norske kirke skulle stå her og tale om «Det gylne evangelium</w:t>
      </w:r>
      <w:r w:rsidR="00695594">
        <w:rPr>
          <w:rStyle w:val="Sluttnotereferanse"/>
          <w:rFonts w:ascii="Courier New" w:hAnsi="Courier New" w:cs="Courier New"/>
          <w:sz w:val="24"/>
          <w:szCs w:val="24"/>
        </w:rPr>
        <w:endnoteReference w:id="1"/>
      </w:r>
      <w:r w:rsidR="00A5515B">
        <w:rPr>
          <w:rFonts w:ascii="Courier New" w:hAnsi="Courier New" w:cs="Courier New"/>
          <w:sz w:val="24"/>
          <w:szCs w:val="24"/>
        </w:rPr>
        <w:t>». Vi prester får jo det ganske glatte lag i denne boken.</w:t>
      </w:r>
    </w:p>
    <w:p w:rsidR="00A5515B" w:rsidRDefault="00A5515B" w:rsidP="00A5515B">
      <w:pPr>
        <w:pStyle w:val="Ingenmellomrom"/>
        <w:rPr>
          <w:rFonts w:ascii="Courier New" w:hAnsi="Courier New" w:cs="Courier New"/>
          <w:sz w:val="24"/>
          <w:szCs w:val="24"/>
        </w:rPr>
      </w:pPr>
    </w:p>
    <w:p w:rsidR="00A5515B" w:rsidRDefault="00A5515B" w:rsidP="00A5515B">
      <w:pPr>
        <w:pStyle w:val="Ingenmellomrom"/>
        <w:rPr>
          <w:rFonts w:ascii="Courier New" w:hAnsi="Courier New" w:cs="Courier New"/>
          <w:sz w:val="24"/>
          <w:szCs w:val="24"/>
        </w:rPr>
      </w:pPr>
      <w:r>
        <w:rPr>
          <w:rFonts w:ascii="Courier New" w:hAnsi="Courier New" w:cs="Courier New"/>
          <w:sz w:val="24"/>
          <w:szCs w:val="24"/>
        </w:rPr>
        <w:t>St. Peter sier til Gabriel</w:t>
      </w:r>
      <w:r w:rsidR="00534CE5">
        <w:rPr>
          <w:rFonts w:ascii="Courier New" w:hAnsi="Courier New" w:cs="Courier New"/>
          <w:sz w:val="24"/>
          <w:szCs w:val="24"/>
        </w:rPr>
        <w:t xml:space="preserve"> som skal vokte dørene men</w:t>
      </w:r>
      <w:r w:rsidR="009432AD">
        <w:rPr>
          <w:rFonts w:ascii="Courier New" w:hAnsi="Courier New" w:cs="Courier New"/>
          <w:sz w:val="24"/>
          <w:szCs w:val="24"/>
        </w:rPr>
        <w:t>s han og V</w:t>
      </w:r>
      <w:r w:rsidR="00F56F5E">
        <w:rPr>
          <w:rFonts w:ascii="Courier New" w:hAnsi="Courier New" w:cs="Courier New"/>
          <w:sz w:val="24"/>
          <w:szCs w:val="24"/>
        </w:rPr>
        <w:t>årh</w:t>
      </w:r>
      <w:r>
        <w:rPr>
          <w:rFonts w:ascii="Courier New" w:hAnsi="Courier New" w:cs="Courier New"/>
          <w:sz w:val="24"/>
          <w:szCs w:val="24"/>
        </w:rPr>
        <w:t>erre er på vandring på jorden:</w:t>
      </w:r>
    </w:p>
    <w:p w:rsidR="00A5515B" w:rsidRDefault="00A5515B" w:rsidP="00A5515B">
      <w:pPr>
        <w:pStyle w:val="Ingenmellomrom"/>
        <w:ind w:left="708"/>
        <w:rPr>
          <w:rFonts w:ascii="Courier New" w:hAnsi="Courier New" w:cs="Courier New"/>
          <w:sz w:val="24"/>
          <w:szCs w:val="24"/>
        </w:rPr>
      </w:pPr>
      <w:r>
        <w:rPr>
          <w:rFonts w:ascii="Courier New" w:hAnsi="Courier New" w:cs="Courier New"/>
          <w:sz w:val="24"/>
          <w:szCs w:val="24"/>
        </w:rPr>
        <w:t>Men vær nøye med hvem du slipper inn. Jeg bryr meg ikke om å ha for mange teologer rekende her. Føl dem iallfall godt på tennene innen du lar dem pas</w:t>
      </w:r>
      <w:r w:rsidR="001A6108">
        <w:rPr>
          <w:rFonts w:ascii="Courier New" w:hAnsi="Courier New" w:cs="Courier New"/>
          <w:sz w:val="24"/>
          <w:szCs w:val="24"/>
        </w:rPr>
        <w:t>sere. Blir det for mange av dem, e</w:t>
      </w:r>
      <w:r>
        <w:rPr>
          <w:rFonts w:ascii="Courier New" w:hAnsi="Courier New" w:cs="Courier New"/>
          <w:sz w:val="24"/>
          <w:szCs w:val="24"/>
        </w:rPr>
        <w:t>r de i stand til å ville tyne Vårherre og overta styret og forvaltingen selv, de ha</w:t>
      </w:r>
      <w:r w:rsidR="001A6108">
        <w:rPr>
          <w:rFonts w:ascii="Courier New" w:hAnsi="Courier New" w:cs="Courier New"/>
          <w:sz w:val="24"/>
          <w:szCs w:val="24"/>
        </w:rPr>
        <w:t>r</w:t>
      </w:r>
      <w:r>
        <w:rPr>
          <w:rFonts w:ascii="Courier New" w:hAnsi="Courier New" w:cs="Courier New"/>
          <w:sz w:val="24"/>
          <w:szCs w:val="24"/>
        </w:rPr>
        <w:t xml:space="preserve"> slemme tendenser i den retningen. Dessuten – </w:t>
      </w:r>
      <w:r w:rsidR="001A6108">
        <w:rPr>
          <w:rFonts w:ascii="Courier New" w:hAnsi="Courier New" w:cs="Courier New"/>
          <w:sz w:val="24"/>
          <w:szCs w:val="24"/>
        </w:rPr>
        <w:t>er de først kommet inn, blir det</w:t>
      </w:r>
      <w:r>
        <w:rPr>
          <w:rFonts w:ascii="Courier New" w:hAnsi="Courier New" w:cs="Courier New"/>
          <w:sz w:val="24"/>
          <w:szCs w:val="24"/>
        </w:rPr>
        <w:t xml:space="preserve"> vanskelig å få dem ut ig</w:t>
      </w:r>
      <w:r w:rsidR="001A6108">
        <w:rPr>
          <w:rFonts w:ascii="Courier New" w:hAnsi="Courier New" w:cs="Courier New"/>
          <w:sz w:val="24"/>
          <w:szCs w:val="24"/>
        </w:rPr>
        <w:t>jen. Min mening er ellers den at</w:t>
      </w:r>
      <w:r>
        <w:rPr>
          <w:rFonts w:ascii="Courier New" w:hAnsi="Courier New" w:cs="Courier New"/>
          <w:sz w:val="24"/>
          <w:szCs w:val="24"/>
        </w:rPr>
        <w:t xml:space="preserve"> det burde opprettes et eget tilholdssted for dem – en underhimmel, en sjette avdeling eller hva du vil kalle det – så de ikke fikk anledning til å kjekle og dosere</w:t>
      </w:r>
      <w:r w:rsidR="00695594">
        <w:rPr>
          <w:rFonts w:ascii="Courier New" w:hAnsi="Courier New" w:cs="Courier New"/>
          <w:sz w:val="24"/>
          <w:szCs w:val="24"/>
        </w:rPr>
        <w:t xml:space="preserve"> for andre enn seg selv.»</w:t>
      </w:r>
      <w:r w:rsidR="00695594">
        <w:rPr>
          <w:rStyle w:val="Sluttnotereferanse"/>
          <w:rFonts w:ascii="Courier New" w:hAnsi="Courier New" w:cs="Courier New"/>
          <w:sz w:val="24"/>
          <w:szCs w:val="24"/>
        </w:rPr>
        <w:endnoteReference w:id="2"/>
      </w:r>
    </w:p>
    <w:p w:rsidR="00A5515B" w:rsidRDefault="00A5515B" w:rsidP="00BA5596">
      <w:pPr>
        <w:pStyle w:val="Ingenmellomrom"/>
        <w:rPr>
          <w:rFonts w:ascii="Courier New" w:hAnsi="Courier New" w:cs="Courier New"/>
          <w:sz w:val="24"/>
          <w:szCs w:val="24"/>
        </w:rPr>
      </w:pPr>
    </w:p>
    <w:p w:rsidR="00A5515B" w:rsidRDefault="00A5515B" w:rsidP="006F08AD">
      <w:pPr>
        <w:pStyle w:val="Ingenmellomrom"/>
        <w:rPr>
          <w:rFonts w:ascii="Courier New" w:hAnsi="Courier New" w:cs="Courier New"/>
          <w:sz w:val="24"/>
          <w:szCs w:val="24"/>
        </w:rPr>
      </w:pPr>
      <w:r>
        <w:rPr>
          <w:rFonts w:ascii="Courier New" w:hAnsi="Courier New" w:cs="Courier New"/>
          <w:sz w:val="24"/>
          <w:szCs w:val="24"/>
        </w:rPr>
        <w:t>I boken lanseres et nytt 7, bud:</w:t>
      </w:r>
      <w:r w:rsidR="00695594">
        <w:rPr>
          <w:rFonts w:ascii="Courier New" w:hAnsi="Courier New" w:cs="Courier New"/>
          <w:sz w:val="24"/>
          <w:szCs w:val="24"/>
        </w:rPr>
        <w:t xml:space="preserve"> «Du skal ikke være teolog»</w:t>
      </w:r>
      <w:r w:rsidR="006F08AD">
        <w:rPr>
          <w:rFonts w:ascii="Courier New" w:hAnsi="Courier New" w:cs="Courier New"/>
          <w:sz w:val="24"/>
          <w:szCs w:val="24"/>
        </w:rPr>
        <w:t xml:space="preserve">. </w:t>
      </w:r>
      <w:r w:rsidR="00695594">
        <w:rPr>
          <w:rStyle w:val="Sluttnotereferanse"/>
          <w:rFonts w:ascii="Courier New" w:hAnsi="Courier New" w:cs="Courier New"/>
          <w:sz w:val="24"/>
          <w:szCs w:val="24"/>
        </w:rPr>
        <w:endnoteReference w:id="3"/>
      </w:r>
      <w:r w:rsidR="009432AD">
        <w:rPr>
          <w:rFonts w:ascii="Courier New" w:hAnsi="Courier New" w:cs="Courier New"/>
          <w:sz w:val="24"/>
          <w:szCs w:val="24"/>
        </w:rPr>
        <w:t>Som teolog</w:t>
      </w:r>
      <w:r w:rsidR="001A6108">
        <w:rPr>
          <w:rFonts w:ascii="Courier New" w:hAnsi="Courier New" w:cs="Courier New"/>
          <w:sz w:val="24"/>
          <w:szCs w:val="24"/>
        </w:rPr>
        <w:t xml:space="preserve"> vet jeg at budene skal man ikke spøke med, de skal holdes. V</w:t>
      </w:r>
      <w:r w:rsidR="006F08AD">
        <w:rPr>
          <w:rFonts w:ascii="Courier New" w:hAnsi="Courier New" w:cs="Courier New"/>
          <w:sz w:val="24"/>
          <w:szCs w:val="24"/>
        </w:rPr>
        <w:t xml:space="preserve">i finner </w:t>
      </w:r>
      <w:r w:rsidR="001A6108">
        <w:rPr>
          <w:rFonts w:ascii="Courier New" w:hAnsi="Courier New" w:cs="Courier New"/>
          <w:sz w:val="24"/>
          <w:szCs w:val="24"/>
        </w:rPr>
        <w:t xml:space="preserve">også </w:t>
      </w:r>
      <w:r w:rsidR="006F08AD">
        <w:rPr>
          <w:rFonts w:ascii="Courier New" w:hAnsi="Courier New" w:cs="Courier New"/>
          <w:sz w:val="24"/>
          <w:szCs w:val="24"/>
        </w:rPr>
        <w:t xml:space="preserve">dette lille, men svært tydelige diktet: </w:t>
      </w:r>
      <w:r w:rsidRPr="00A5515B">
        <w:rPr>
          <w:rFonts w:ascii="Courier New" w:hAnsi="Courier New" w:cs="Courier New"/>
          <w:sz w:val="24"/>
          <w:szCs w:val="24"/>
        </w:rPr>
        <w:t xml:space="preserve">«O Herregud beskytt mitt hus </w:t>
      </w:r>
      <w:r w:rsidR="00695594">
        <w:rPr>
          <w:rFonts w:ascii="Courier New" w:hAnsi="Courier New" w:cs="Courier New"/>
          <w:sz w:val="24"/>
          <w:szCs w:val="24"/>
        </w:rPr>
        <w:t>mot teologer og veggelus.»</w:t>
      </w:r>
      <w:r w:rsidR="00695594">
        <w:rPr>
          <w:rStyle w:val="Sluttnotereferanse"/>
          <w:rFonts w:ascii="Courier New" w:hAnsi="Courier New" w:cs="Courier New"/>
          <w:sz w:val="24"/>
          <w:szCs w:val="24"/>
        </w:rPr>
        <w:endnoteReference w:id="4"/>
      </w:r>
    </w:p>
    <w:p w:rsidR="006F08AD" w:rsidRPr="00A5515B" w:rsidRDefault="006F08AD" w:rsidP="006F08AD">
      <w:pPr>
        <w:pStyle w:val="Ingenmellomrom"/>
        <w:ind w:left="705"/>
        <w:rPr>
          <w:rFonts w:ascii="Courier New" w:hAnsi="Courier New" w:cs="Courier New"/>
          <w:sz w:val="24"/>
          <w:szCs w:val="24"/>
        </w:rPr>
      </w:pPr>
    </w:p>
    <w:p w:rsidR="00A5515B" w:rsidRDefault="00A5515B" w:rsidP="00BA5596">
      <w:pPr>
        <w:pStyle w:val="Ingenmellomrom"/>
        <w:rPr>
          <w:rFonts w:ascii="Courier New" w:hAnsi="Courier New" w:cs="Courier New"/>
          <w:sz w:val="24"/>
          <w:szCs w:val="24"/>
        </w:rPr>
      </w:pPr>
      <w:r>
        <w:rPr>
          <w:rFonts w:ascii="Courier New" w:hAnsi="Courier New" w:cs="Courier New"/>
          <w:sz w:val="24"/>
          <w:szCs w:val="24"/>
        </w:rPr>
        <w:t>Her står</w:t>
      </w:r>
      <w:r w:rsidR="006F08AD">
        <w:rPr>
          <w:rFonts w:ascii="Courier New" w:hAnsi="Courier New" w:cs="Courier New"/>
          <w:sz w:val="24"/>
          <w:szCs w:val="24"/>
        </w:rPr>
        <w:t xml:space="preserve"> jeg likevel, på </w:t>
      </w:r>
      <w:r w:rsidR="001A6108">
        <w:rPr>
          <w:rFonts w:ascii="Courier New" w:hAnsi="Courier New" w:cs="Courier New"/>
          <w:sz w:val="24"/>
          <w:szCs w:val="24"/>
        </w:rPr>
        <w:t>tross av Scotts advarsler mot min st</w:t>
      </w:r>
      <w:r w:rsidR="006F08AD">
        <w:rPr>
          <w:rFonts w:ascii="Courier New" w:hAnsi="Courier New" w:cs="Courier New"/>
          <w:sz w:val="24"/>
          <w:szCs w:val="24"/>
        </w:rPr>
        <w:t>and</w:t>
      </w:r>
      <w:r>
        <w:rPr>
          <w:rFonts w:ascii="Courier New" w:hAnsi="Courier New" w:cs="Courier New"/>
          <w:sz w:val="24"/>
          <w:szCs w:val="24"/>
        </w:rPr>
        <w:t>. Skal jeg si noe til mitt forsvar, må det være at d</w:t>
      </w:r>
      <w:r w:rsidR="001A6108">
        <w:rPr>
          <w:rFonts w:ascii="Courier New" w:hAnsi="Courier New" w:cs="Courier New"/>
          <w:sz w:val="24"/>
          <w:szCs w:val="24"/>
        </w:rPr>
        <w:t>et er dere som har invitert meg, ikke jeg som har trengt meg inn</w:t>
      </w:r>
      <w:r>
        <w:rPr>
          <w:rFonts w:ascii="Courier New" w:hAnsi="Courier New" w:cs="Courier New"/>
          <w:sz w:val="24"/>
          <w:szCs w:val="24"/>
        </w:rPr>
        <w:t>.</w:t>
      </w:r>
      <w:r w:rsidR="001A6108">
        <w:rPr>
          <w:rFonts w:ascii="Courier New" w:hAnsi="Courier New" w:cs="Courier New"/>
          <w:sz w:val="24"/>
          <w:szCs w:val="24"/>
        </w:rPr>
        <w:t xml:space="preserve"> </w:t>
      </w:r>
    </w:p>
    <w:p w:rsidR="00A5515B" w:rsidRDefault="00A5515B" w:rsidP="00BA5596">
      <w:pPr>
        <w:pStyle w:val="Ingenmellomrom"/>
        <w:rPr>
          <w:rFonts w:ascii="Courier New" w:hAnsi="Courier New" w:cs="Courier New"/>
          <w:sz w:val="24"/>
          <w:szCs w:val="24"/>
        </w:rPr>
      </w:pPr>
    </w:p>
    <w:p w:rsidR="002A13D3" w:rsidRDefault="00A5515B" w:rsidP="00BA5596">
      <w:pPr>
        <w:pStyle w:val="Ingenmellomrom"/>
        <w:rPr>
          <w:rFonts w:ascii="Courier New" w:hAnsi="Courier New" w:cs="Courier New"/>
          <w:sz w:val="24"/>
          <w:szCs w:val="24"/>
        </w:rPr>
      </w:pPr>
      <w:r>
        <w:rPr>
          <w:rFonts w:ascii="Courier New" w:hAnsi="Courier New" w:cs="Courier New"/>
          <w:sz w:val="24"/>
          <w:szCs w:val="24"/>
        </w:rPr>
        <w:t>Men om</w:t>
      </w:r>
      <w:r w:rsidR="002A13D3">
        <w:rPr>
          <w:rFonts w:ascii="Courier New" w:hAnsi="Courier New" w:cs="Courier New"/>
          <w:sz w:val="24"/>
          <w:szCs w:val="24"/>
        </w:rPr>
        <w:t xml:space="preserve"> det er usikkert hva den godeste Gabriel Scott ville sagt om han hadde sett biskopen her, er det ingen tvil om hva jeg synes om «Det gylne evangelium». Jeg synes det er en fremragende bok. For de</w:t>
      </w:r>
      <w:r w:rsidR="000477D0">
        <w:rPr>
          <w:rFonts w:ascii="Courier New" w:hAnsi="Courier New" w:cs="Courier New"/>
          <w:sz w:val="24"/>
          <w:szCs w:val="24"/>
        </w:rPr>
        <w:t>t første er den humoristisk.</w:t>
      </w:r>
      <w:r w:rsidR="001A6108">
        <w:rPr>
          <w:rFonts w:ascii="Courier New" w:hAnsi="Courier New" w:cs="Courier New"/>
          <w:sz w:val="24"/>
          <w:szCs w:val="24"/>
        </w:rPr>
        <w:t xml:space="preserve"> </w:t>
      </w:r>
    </w:p>
    <w:p w:rsidR="00A5515B" w:rsidRDefault="00A5515B" w:rsidP="00BA5596">
      <w:pPr>
        <w:pStyle w:val="Ingenmellomrom"/>
        <w:rPr>
          <w:rFonts w:ascii="Courier New" w:hAnsi="Courier New" w:cs="Courier New"/>
          <w:sz w:val="24"/>
          <w:szCs w:val="24"/>
        </w:rPr>
      </w:pPr>
    </w:p>
    <w:p w:rsidR="002A13D3" w:rsidRDefault="002A13D3" w:rsidP="002A13D3">
      <w:pPr>
        <w:pStyle w:val="Ingenmellomrom"/>
        <w:rPr>
          <w:rFonts w:ascii="Courier New" w:hAnsi="Courier New" w:cs="Courier New"/>
          <w:sz w:val="24"/>
          <w:szCs w:val="24"/>
        </w:rPr>
      </w:pPr>
      <w:r>
        <w:rPr>
          <w:rFonts w:ascii="Courier New" w:hAnsi="Courier New" w:cs="Courier New"/>
          <w:sz w:val="24"/>
          <w:szCs w:val="24"/>
        </w:rPr>
        <w:t>Boken fikk delte kritikker. Noen mente til og med at den var blasfemisk</w:t>
      </w:r>
      <w:r w:rsidR="001A6108">
        <w:rPr>
          <w:rFonts w:ascii="Courier New" w:hAnsi="Courier New" w:cs="Courier New"/>
          <w:sz w:val="24"/>
          <w:szCs w:val="24"/>
        </w:rPr>
        <w:t>. Noen år etter at den kom ut, s</w:t>
      </w:r>
      <w:r>
        <w:rPr>
          <w:rFonts w:ascii="Courier New" w:hAnsi="Courier New" w:cs="Courier New"/>
          <w:sz w:val="24"/>
          <w:szCs w:val="24"/>
        </w:rPr>
        <w:t>krev Scott til den samtidige skuespillerinnen Aagot Didriksen (Nationaltheatret)</w:t>
      </w:r>
      <w:r w:rsidR="001A6108">
        <w:rPr>
          <w:rFonts w:ascii="Courier New" w:hAnsi="Courier New" w:cs="Courier New"/>
          <w:sz w:val="24"/>
          <w:szCs w:val="24"/>
        </w:rPr>
        <w:t>:</w:t>
      </w:r>
    </w:p>
    <w:p w:rsidR="002A13D3" w:rsidRDefault="002A13D3" w:rsidP="002A13D3">
      <w:pPr>
        <w:pStyle w:val="Ingenmellomrom"/>
        <w:ind w:left="705"/>
        <w:rPr>
          <w:rFonts w:ascii="Courier New" w:hAnsi="Courier New" w:cs="Courier New"/>
          <w:sz w:val="24"/>
          <w:szCs w:val="24"/>
        </w:rPr>
      </w:pPr>
      <w:r>
        <w:rPr>
          <w:rFonts w:ascii="Courier New" w:hAnsi="Courier New" w:cs="Courier New"/>
          <w:sz w:val="24"/>
          <w:szCs w:val="24"/>
        </w:rPr>
        <w:lastRenderedPageBreak/>
        <w:t>«Det Gylne evangelium» er et smertens barn jeg slapp altfor tidlig fra meg. Den er full av skjemmende plumpheter og smakløsheter. Redigerer nå en ny. Brenn den gamle.»</w:t>
      </w:r>
      <w:r w:rsidR="00500B9D">
        <w:rPr>
          <w:rStyle w:val="Sluttnotereferanse"/>
          <w:rFonts w:ascii="Courier New" w:hAnsi="Courier New" w:cs="Courier New"/>
          <w:sz w:val="24"/>
          <w:szCs w:val="24"/>
        </w:rPr>
        <w:endnoteReference w:id="5"/>
      </w:r>
    </w:p>
    <w:p w:rsidR="000477D0" w:rsidRDefault="000477D0" w:rsidP="002A13D3">
      <w:pPr>
        <w:pStyle w:val="Ingenmellomrom"/>
        <w:rPr>
          <w:rFonts w:ascii="Courier New" w:hAnsi="Courier New" w:cs="Courier New"/>
          <w:sz w:val="24"/>
          <w:szCs w:val="24"/>
        </w:rPr>
      </w:pPr>
    </w:p>
    <w:p w:rsidR="001A2C30" w:rsidRDefault="00114AA6" w:rsidP="001A2C30">
      <w:pPr>
        <w:pStyle w:val="Ingenmellomrom"/>
        <w:rPr>
          <w:rFonts w:ascii="Courier New" w:hAnsi="Courier New" w:cs="Courier New"/>
          <w:sz w:val="24"/>
          <w:szCs w:val="24"/>
        </w:rPr>
      </w:pPr>
      <w:r>
        <w:rPr>
          <w:rFonts w:ascii="Courier New" w:hAnsi="Courier New" w:cs="Courier New"/>
          <w:sz w:val="24"/>
          <w:szCs w:val="24"/>
        </w:rPr>
        <w:t>Før neste opplag fikk han hje</w:t>
      </w:r>
      <w:r w:rsidR="002A13D3">
        <w:rPr>
          <w:rFonts w:ascii="Courier New" w:hAnsi="Courier New" w:cs="Courier New"/>
          <w:sz w:val="24"/>
          <w:szCs w:val="24"/>
        </w:rPr>
        <w:t>lp av Ronald Fangen</w:t>
      </w:r>
      <w:r w:rsidR="000477D0">
        <w:rPr>
          <w:rFonts w:ascii="Courier New" w:hAnsi="Courier New" w:cs="Courier New"/>
          <w:sz w:val="24"/>
          <w:szCs w:val="24"/>
        </w:rPr>
        <w:t>, forfatteren bak den mektige salmen «Guds menighet er jordens største under»,</w:t>
      </w:r>
      <w:r w:rsidR="002A13D3">
        <w:rPr>
          <w:rFonts w:ascii="Courier New" w:hAnsi="Courier New" w:cs="Courier New"/>
          <w:sz w:val="24"/>
          <w:szCs w:val="24"/>
        </w:rPr>
        <w:t xml:space="preserve"> til å lu</w:t>
      </w:r>
      <w:r w:rsidR="00F115EE">
        <w:rPr>
          <w:rFonts w:ascii="Courier New" w:hAnsi="Courier New" w:cs="Courier New"/>
          <w:sz w:val="24"/>
          <w:szCs w:val="24"/>
        </w:rPr>
        <w:t>ke bort smakløsheter. Til sin åttiårs</w:t>
      </w:r>
      <w:r w:rsidR="002A13D3">
        <w:rPr>
          <w:rFonts w:ascii="Courier New" w:hAnsi="Courier New" w:cs="Courier New"/>
          <w:sz w:val="24"/>
          <w:szCs w:val="24"/>
        </w:rPr>
        <w:t xml:space="preserve"> dag ble det skrevet et nytt kapittel 15.</w:t>
      </w:r>
      <w:r w:rsidR="001A2C30" w:rsidRPr="001A2C30">
        <w:rPr>
          <w:rFonts w:ascii="Courier New" w:hAnsi="Courier New" w:cs="Courier New"/>
          <w:sz w:val="24"/>
          <w:szCs w:val="24"/>
        </w:rPr>
        <w:t xml:space="preserve"> </w:t>
      </w:r>
    </w:p>
    <w:p w:rsidR="002A13D3" w:rsidRDefault="002A13D3" w:rsidP="002A13D3">
      <w:pPr>
        <w:pStyle w:val="Ingenmellomrom"/>
        <w:rPr>
          <w:rFonts w:ascii="Courier New" w:hAnsi="Courier New" w:cs="Courier New"/>
          <w:sz w:val="24"/>
          <w:szCs w:val="24"/>
        </w:rPr>
      </w:pPr>
    </w:p>
    <w:p w:rsidR="002A13D3" w:rsidRDefault="002A13D3" w:rsidP="002A13D3">
      <w:pPr>
        <w:pStyle w:val="Ingenmellomrom"/>
        <w:rPr>
          <w:rFonts w:ascii="Courier New" w:hAnsi="Courier New" w:cs="Courier New"/>
          <w:sz w:val="24"/>
          <w:szCs w:val="24"/>
        </w:rPr>
      </w:pPr>
      <w:r>
        <w:rPr>
          <w:rFonts w:ascii="Courier New" w:hAnsi="Courier New" w:cs="Courier New"/>
          <w:sz w:val="24"/>
          <w:szCs w:val="24"/>
        </w:rPr>
        <w:t>Jeg deler ikke Scot</w:t>
      </w:r>
      <w:r w:rsidR="00C95418">
        <w:rPr>
          <w:rFonts w:ascii="Courier New" w:hAnsi="Courier New" w:cs="Courier New"/>
          <w:sz w:val="24"/>
          <w:szCs w:val="24"/>
        </w:rPr>
        <w:t>ts egen selvkritiske vurdering.</w:t>
      </w:r>
      <w:r w:rsidR="008B095B">
        <w:rPr>
          <w:rFonts w:ascii="Courier New" w:hAnsi="Courier New" w:cs="Courier New"/>
          <w:sz w:val="24"/>
          <w:szCs w:val="24"/>
        </w:rPr>
        <w:t xml:space="preserve"> Etter min mening inneholder boken</w:t>
      </w:r>
      <w:r>
        <w:rPr>
          <w:rFonts w:ascii="Courier New" w:hAnsi="Courier New" w:cs="Courier New"/>
          <w:sz w:val="24"/>
          <w:szCs w:val="24"/>
        </w:rPr>
        <w:t xml:space="preserve"> mye god humor. Er det noe en ikke skal snakke ned, er det humor. </w:t>
      </w:r>
      <w:r w:rsidR="005E5C7C">
        <w:rPr>
          <w:rFonts w:ascii="Courier New" w:hAnsi="Courier New" w:cs="Courier New"/>
          <w:sz w:val="24"/>
          <w:szCs w:val="24"/>
        </w:rPr>
        <w:t xml:space="preserve">Få ting er så viktig som humor. </w:t>
      </w:r>
      <w:r w:rsidR="000477D0">
        <w:rPr>
          <w:rFonts w:ascii="Courier New" w:hAnsi="Courier New" w:cs="Courier New"/>
          <w:sz w:val="24"/>
          <w:szCs w:val="24"/>
        </w:rPr>
        <w:t xml:space="preserve">Humor er medisin. </w:t>
      </w:r>
      <w:r>
        <w:rPr>
          <w:rFonts w:ascii="Courier New" w:hAnsi="Courier New" w:cs="Courier New"/>
          <w:sz w:val="24"/>
          <w:szCs w:val="24"/>
        </w:rPr>
        <w:t>Det er en som har sagt: «Ingen diktator har sans for humor.»</w:t>
      </w:r>
      <w:r w:rsidR="005E5C7C">
        <w:rPr>
          <w:rFonts w:ascii="Courier New" w:hAnsi="Courier New" w:cs="Courier New"/>
          <w:sz w:val="24"/>
          <w:szCs w:val="24"/>
        </w:rPr>
        <w:t xml:space="preserve"> Jeg tror Jesus må ha hatt en ufattelig god humor, og jeg ville ikke blitt forundret om han hadde mange gode historier på lur. Han var jo sann Gud og sant menneske.</w:t>
      </w:r>
    </w:p>
    <w:p w:rsidR="002A13D3" w:rsidRDefault="002A13D3" w:rsidP="002A13D3">
      <w:pPr>
        <w:pStyle w:val="Ingenmellomrom"/>
        <w:rPr>
          <w:rFonts w:ascii="Courier New" w:hAnsi="Courier New" w:cs="Courier New"/>
          <w:sz w:val="24"/>
          <w:szCs w:val="24"/>
        </w:rPr>
      </w:pPr>
    </w:p>
    <w:p w:rsidR="00FD5DE5" w:rsidRDefault="005E5C7C" w:rsidP="002A13D3">
      <w:pPr>
        <w:pStyle w:val="Ingenmellomrom"/>
        <w:rPr>
          <w:rFonts w:ascii="Courier New" w:hAnsi="Courier New" w:cs="Courier New"/>
          <w:sz w:val="24"/>
          <w:szCs w:val="24"/>
        </w:rPr>
      </w:pPr>
      <w:r>
        <w:rPr>
          <w:rFonts w:ascii="Courier New" w:hAnsi="Courier New" w:cs="Courier New"/>
          <w:sz w:val="24"/>
          <w:szCs w:val="24"/>
        </w:rPr>
        <w:t>«Det gylne evangelium» har likevel mer å by på enn</w:t>
      </w:r>
      <w:r w:rsidR="00FD5DE5">
        <w:rPr>
          <w:rFonts w:ascii="Courier New" w:hAnsi="Courier New" w:cs="Courier New"/>
          <w:sz w:val="24"/>
          <w:szCs w:val="24"/>
        </w:rPr>
        <w:t xml:space="preserve"> god humor. Det er også mye </w:t>
      </w:r>
      <w:r>
        <w:rPr>
          <w:rFonts w:ascii="Courier New" w:hAnsi="Courier New" w:cs="Courier New"/>
          <w:sz w:val="24"/>
          <w:szCs w:val="24"/>
        </w:rPr>
        <w:t>livsvisdom, og i mange sammenhenger også en del god teologi.</w:t>
      </w:r>
      <w:r w:rsidR="00FD5DE5">
        <w:rPr>
          <w:rFonts w:ascii="Courier New" w:hAnsi="Courier New" w:cs="Courier New"/>
          <w:sz w:val="24"/>
          <w:szCs w:val="24"/>
        </w:rPr>
        <w:t xml:space="preserve"> Boken har </w:t>
      </w:r>
      <w:r w:rsidR="00603411">
        <w:rPr>
          <w:rFonts w:ascii="Courier New" w:hAnsi="Courier New" w:cs="Courier New"/>
          <w:sz w:val="24"/>
          <w:szCs w:val="24"/>
        </w:rPr>
        <w:t>mange</w:t>
      </w:r>
      <w:r w:rsidR="00FD5DE5">
        <w:rPr>
          <w:rFonts w:ascii="Courier New" w:hAnsi="Courier New" w:cs="Courier New"/>
          <w:sz w:val="24"/>
          <w:szCs w:val="24"/>
        </w:rPr>
        <w:t xml:space="preserve"> spennende temaer og min tid er begrenset. J</w:t>
      </w:r>
      <w:r w:rsidR="00603411">
        <w:rPr>
          <w:rFonts w:ascii="Courier New" w:hAnsi="Courier New" w:cs="Courier New"/>
          <w:sz w:val="24"/>
          <w:szCs w:val="24"/>
        </w:rPr>
        <w:t xml:space="preserve">eg har </w:t>
      </w:r>
      <w:r w:rsidR="00FD5DE5">
        <w:rPr>
          <w:rFonts w:ascii="Courier New" w:hAnsi="Courier New" w:cs="Courier New"/>
          <w:sz w:val="24"/>
          <w:szCs w:val="24"/>
        </w:rPr>
        <w:t xml:space="preserve">derfor </w:t>
      </w:r>
      <w:r w:rsidR="00603411">
        <w:rPr>
          <w:rFonts w:ascii="Courier New" w:hAnsi="Courier New" w:cs="Courier New"/>
          <w:sz w:val="24"/>
          <w:szCs w:val="24"/>
        </w:rPr>
        <w:t>valgt ut noen emner som jeg synes er svært aktuelle.</w:t>
      </w:r>
      <w:r w:rsidR="00FB4B41">
        <w:rPr>
          <w:rFonts w:ascii="Courier New" w:hAnsi="Courier New" w:cs="Courier New"/>
          <w:sz w:val="24"/>
          <w:szCs w:val="24"/>
        </w:rPr>
        <w:t xml:space="preserve"> </w:t>
      </w:r>
      <w:r w:rsidR="00FD5DE5">
        <w:rPr>
          <w:rFonts w:ascii="Courier New" w:hAnsi="Courier New" w:cs="Courier New"/>
          <w:sz w:val="24"/>
          <w:szCs w:val="24"/>
        </w:rPr>
        <w:t xml:space="preserve">Mitt utgangspunkt er teologens, ikke litteraturviterens. </w:t>
      </w:r>
      <w:r w:rsidR="00FB4B41">
        <w:rPr>
          <w:rFonts w:ascii="Courier New" w:hAnsi="Courier New" w:cs="Courier New"/>
          <w:sz w:val="24"/>
          <w:szCs w:val="24"/>
        </w:rPr>
        <w:t>Det første temaet er skaperverket.</w:t>
      </w:r>
      <w:r w:rsidR="00FD5DE5">
        <w:rPr>
          <w:rFonts w:ascii="Courier New" w:hAnsi="Courier New" w:cs="Courier New"/>
          <w:sz w:val="24"/>
          <w:szCs w:val="24"/>
        </w:rPr>
        <w:t xml:space="preserve"> </w:t>
      </w:r>
    </w:p>
    <w:p w:rsidR="00FD5DE5" w:rsidRDefault="00FD5DE5" w:rsidP="002A13D3">
      <w:pPr>
        <w:pStyle w:val="Ingenmellomrom"/>
        <w:rPr>
          <w:rFonts w:ascii="Courier New" w:hAnsi="Courier New" w:cs="Courier New"/>
          <w:sz w:val="24"/>
          <w:szCs w:val="24"/>
        </w:rPr>
      </w:pPr>
    </w:p>
    <w:p w:rsidR="006F08AD" w:rsidRDefault="006F08AD" w:rsidP="002A13D3">
      <w:pPr>
        <w:pStyle w:val="Ingenmellomrom"/>
        <w:rPr>
          <w:rFonts w:ascii="Courier New" w:hAnsi="Courier New" w:cs="Courier New"/>
          <w:sz w:val="24"/>
          <w:szCs w:val="24"/>
        </w:rPr>
      </w:pPr>
      <w:r>
        <w:rPr>
          <w:rFonts w:ascii="Courier New" w:hAnsi="Courier New" w:cs="Courier New"/>
          <w:sz w:val="24"/>
          <w:szCs w:val="24"/>
        </w:rPr>
        <w:t>Hele fortel</w:t>
      </w:r>
      <w:r w:rsidR="009432AD">
        <w:rPr>
          <w:rFonts w:ascii="Courier New" w:hAnsi="Courier New" w:cs="Courier New"/>
          <w:sz w:val="24"/>
          <w:szCs w:val="24"/>
        </w:rPr>
        <w:t>lingen starter med at St. Peter</w:t>
      </w:r>
      <w:r>
        <w:rPr>
          <w:rFonts w:ascii="Courier New" w:hAnsi="Courier New" w:cs="Courier New"/>
          <w:sz w:val="24"/>
          <w:szCs w:val="24"/>
        </w:rPr>
        <w:t xml:space="preserve"> synes at det ikke står så bra til på jorden. Det er noe galt med s</w:t>
      </w:r>
      <w:r w:rsidR="00FD5DE5">
        <w:rPr>
          <w:rFonts w:ascii="Courier New" w:hAnsi="Courier New" w:cs="Courier New"/>
          <w:sz w:val="24"/>
          <w:szCs w:val="24"/>
        </w:rPr>
        <w:t>kaperverket</w:t>
      </w:r>
    </w:p>
    <w:p w:rsidR="006F08AD" w:rsidRDefault="00FD5DE5" w:rsidP="006F08AD">
      <w:pPr>
        <w:pStyle w:val="Ingenmellomrom"/>
        <w:rPr>
          <w:rFonts w:ascii="Courier New" w:hAnsi="Courier New" w:cs="Courier New"/>
          <w:sz w:val="24"/>
          <w:szCs w:val="24"/>
        </w:rPr>
      </w:pPr>
      <w:r>
        <w:rPr>
          <w:rFonts w:ascii="Courier New" w:hAnsi="Courier New" w:cs="Courier New"/>
          <w:sz w:val="24"/>
          <w:szCs w:val="24"/>
        </w:rPr>
        <w:t>m</w:t>
      </w:r>
      <w:r w:rsidR="006F08AD">
        <w:rPr>
          <w:rFonts w:ascii="Courier New" w:hAnsi="Courier New" w:cs="Courier New"/>
          <w:sz w:val="24"/>
          <w:szCs w:val="24"/>
        </w:rPr>
        <w:t xml:space="preserve">ener St. Peter: </w:t>
      </w:r>
    </w:p>
    <w:p w:rsidR="006F08AD" w:rsidRDefault="006F08AD" w:rsidP="006F08AD">
      <w:pPr>
        <w:pStyle w:val="Ingenmellomrom"/>
        <w:ind w:left="360"/>
        <w:rPr>
          <w:rFonts w:ascii="Courier New" w:hAnsi="Courier New" w:cs="Courier New"/>
          <w:sz w:val="24"/>
          <w:szCs w:val="24"/>
        </w:rPr>
      </w:pPr>
      <w:r>
        <w:rPr>
          <w:rFonts w:ascii="Courier New" w:hAnsi="Courier New" w:cs="Courier New"/>
          <w:sz w:val="24"/>
          <w:szCs w:val="24"/>
        </w:rPr>
        <w:t>«Jeg synes iallfall det at vi skulle ta oss en tur ned på jorden og se tingene grundig efter. Finner vi så noe galt, ser vi noe som kunne vært bedre – vel, så kan vi jo rette på det. Jeg skal hjelpe til så godt jeg kan og si</w:t>
      </w:r>
      <w:r w:rsidR="008B095B">
        <w:rPr>
          <w:rFonts w:ascii="Courier New" w:hAnsi="Courier New" w:cs="Courier New"/>
          <w:sz w:val="24"/>
          <w:szCs w:val="24"/>
        </w:rPr>
        <w:t xml:space="preserve"> akkurat hva jeg synes.»</w:t>
      </w:r>
      <w:r w:rsidR="008B095B">
        <w:rPr>
          <w:rStyle w:val="Sluttnotereferanse"/>
          <w:rFonts w:ascii="Courier New" w:hAnsi="Courier New" w:cs="Courier New"/>
          <w:sz w:val="24"/>
          <w:szCs w:val="24"/>
        </w:rPr>
        <w:endnoteReference w:id="6"/>
      </w:r>
    </w:p>
    <w:p w:rsidR="006F08AD" w:rsidRDefault="006F08AD" w:rsidP="002A13D3">
      <w:pPr>
        <w:pStyle w:val="Ingenmellomrom"/>
        <w:rPr>
          <w:rFonts w:ascii="Courier New" w:hAnsi="Courier New" w:cs="Courier New"/>
          <w:sz w:val="24"/>
          <w:szCs w:val="24"/>
        </w:rPr>
      </w:pPr>
    </w:p>
    <w:p w:rsidR="006F08AD" w:rsidRDefault="006F08AD" w:rsidP="002A13D3">
      <w:pPr>
        <w:pStyle w:val="Ingenmellomrom"/>
        <w:rPr>
          <w:rFonts w:ascii="Courier New" w:hAnsi="Courier New" w:cs="Courier New"/>
          <w:sz w:val="24"/>
          <w:szCs w:val="24"/>
        </w:rPr>
      </w:pPr>
      <w:r>
        <w:rPr>
          <w:rFonts w:ascii="Courier New" w:hAnsi="Courier New" w:cs="Courier New"/>
          <w:sz w:val="24"/>
          <w:szCs w:val="24"/>
        </w:rPr>
        <w:t>Det går ikke lenge før St. Peter finner ting han vil rette på:</w:t>
      </w:r>
    </w:p>
    <w:p w:rsidR="00FB4B41" w:rsidRDefault="00FB4B41" w:rsidP="00FB4B41">
      <w:pPr>
        <w:pStyle w:val="Ingenmellomrom"/>
        <w:ind w:left="360"/>
        <w:rPr>
          <w:rFonts w:ascii="Courier New" w:hAnsi="Courier New" w:cs="Courier New"/>
          <w:sz w:val="24"/>
          <w:szCs w:val="24"/>
        </w:rPr>
      </w:pPr>
      <w:r>
        <w:rPr>
          <w:rFonts w:ascii="Courier New" w:hAnsi="Courier New" w:cs="Courier New"/>
          <w:sz w:val="24"/>
          <w:szCs w:val="24"/>
        </w:rPr>
        <w:t>«Se på kråkene som flyr der borte, hvorfor skulle de være så store, det er da ingen stas ved dem, de er i grunnen noen stygge dyr. Sommerfugler derimot, de er en hel pryd for verden, og tenk så om de hadde vært større, hvor praktfull</w:t>
      </w:r>
      <w:r w:rsidR="00DB6F75">
        <w:rPr>
          <w:rFonts w:ascii="Courier New" w:hAnsi="Courier New" w:cs="Courier New"/>
          <w:sz w:val="24"/>
          <w:szCs w:val="24"/>
        </w:rPr>
        <w:t>e de ville tatt seg ut!»</w:t>
      </w:r>
      <w:r w:rsidR="00DB6F75">
        <w:rPr>
          <w:rStyle w:val="Sluttnotereferanse"/>
          <w:rFonts w:ascii="Courier New" w:hAnsi="Courier New" w:cs="Courier New"/>
          <w:sz w:val="24"/>
          <w:szCs w:val="24"/>
        </w:rPr>
        <w:endnoteReference w:id="7"/>
      </w:r>
    </w:p>
    <w:p w:rsidR="00FB4B41" w:rsidRDefault="00FB4B41" w:rsidP="00FB4B41">
      <w:pPr>
        <w:pStyle w:val="Ingenmellomrom"/>
        <w:rPr>
          <w:rFonts w:ascii="Courier New" w:hAnsi="Courier New" w:cs="Courier New"/>
          <w:sz w:val="24"/>
          <w:szCs w:val="24"/>
        </w:rPr>
      </w:pPr>
    </w:p>
    <w:p w:rsidR="00FB4B41" w:rsidRDefault="00FB4B41" w:rsidP="00FB4B41">
      <w:pPr>
        <w:pStyle w:val="Ingenmellomrom"/>
        <w:rPr>
          <w:rFonts w:ascii="Courier New" w:hAnsi="Courier New" w:cs="Courier New"/>
          <w:sz w:val="24"/>
          <w:szCs w:val="24"/>
        </w:rPr>
      </w:pPr>
      <w:r>
        <w:rPr>
          <w:rFonts w:ascii="Courier New" w:hAnsi="Courier New" w:cs="Courier New"/>
          <w:sz w:val="24"/>
          <w:szCs w:val="24"/>
        </w:rPr>
        <w:t xml:space="preserve">Vårherre gjør sommerfuglen større, mye større. De </w:t>
      </w:r>
      <w:r w:rsidR="00FD5DE5">
        <w:rPr>
          <w:rFonts w:ascii="Courier New" w:hAnsi="Courier New" w:cs="Courier New"/>
          <w:sz w:val="24"/>
          <w:szCs w:val="24"/>
        </w:rPr>
        <w:t xml:space="preserve">blir så store at de bare så vidt klarer å </w:t>
      </w:r>
      <w:r>
        <w:rPr>
          <w:rFonts w:ascii="Courier New" w:hAnsi="Courier New" w:cs="Courier New"/>
          <w:sz w:val="24"/>
          <w:szCs w:val="24"/>
        </w:rPr>
        <w:t xml:space="preserve">lette fra bakken, men flukten </w:t>
      </w:r>
      <w:r w:rsidR="009432AD">
        <w:rPr>
          <w:rFonts w:ascii="Courier New" w:hAnsi="Courier New" w:cs="Courier New"/>
          <w:sz w:val="24"/>
          <w:szCs w:val="24"/>
        </w:rPr>
        <w:t xml:space="preserve">er </w:t>
      </w:r>
      <w:r>
        <w:rPr>
          <w:rFonts w:ascii="Courier New" w:hAnsi="Courier New" w:cs="Courier New"/>
          <w:sz w:val="24"/>
          <w:szCs w:val="24"/>
        </w:rPr>
        <w:t>langt fra grasiøs. Sommerfuglen setter seg på en prestekrage</w:t>
      </w:r>
      <w:r w:rsidR="00FD5DE5">
        <w:rPr>
          <w:rFonts w:ascii="Courier New" w:hAnsi="Courier New" w:cs="Courier New"/>
          <w:sz w:val="24"/>
          <w:szCs w:val="24"/>
        </w:rPr>
        <w:t xml:space="preserve"> (jeg tror ikke at valget av blomst er tilfeldig)</w:t>
      </w:r>
      <w:r>
        <w:rPr>
          <w:rFonts w:ascii="Courier New" w:hAnsi="Courier New" w:cs="Courier New"/>
          <w:sz w:val="24"/>
          <w:szCs w:val="24"/>
        </w:rPr>
        <w:t>, med det resultat at den knekker. St. Peter innser at dette ikke er veldig klokt. Det ender med at Gud må skape den tilbake i riktig størrelse.</w:t>
      </w:r>
    </w:p>
    <w:p w:rsidR="00FB4B41" w:rsidRDefault="00FB4B41" w:rsidP="00FB4B41">
      <w:pPr>
        <w:pStyle w:val="Ingenmellomrom"/>
        <w:rPr>
          <w:rFonts w:ascii="Courier New" w:hAnsi="Courier New" w:cs="Courier New"/>
          <w:sz w:val="24"/>
          <w:szCs w:val="24"/>
        </w:rPr>
      </w:pPr>
    </w:p>
    <w:p w:rsidR="00FB4B41" w:rsidRDefault="00FB4B41" w:rsidP="00FB4B41">
      <w:pPr>
        <w:pStyle w:val="Ingenmellomrom"/>
        <w:rPr>
          <w:rFonts w:ascii="Courier New" w:hAnsi="Courier New" w:cs="Courier New"/>
          <w:sz w:val="24"/>
          <w:szCs w:val="24"/>
        </w:rPr>
      </w:pPr>
      <w:r>
        <w:rPr>
          <w:rFonts w:ascii="Courier New" w:hAnsi="Courier New" w:cs="Courier New"/>
          <w:sz w:val="24"/>
          <w:szCs w:val="24"/>
        </w:rPr>
        <w:t>Men St.</w:t>
      </w:r>
      <w:r w:rsidR="00E83C10">
        <w:rPr>
          <w:rFonts w:ascii="Courier New" w:hAnsi="Courier New" w:cs="Courier New"/>
          <w:sz w:val="24"/>
          <w:szCs w:val="24"/>
        </w:rPr>
        <w:t xml:space="preserve"> Peter gir seg ikke. Han blir så</w:t>
      </w:r>
      <w:r>
        <w:rPr>
          <w:rFonts w:ascii="Courier New" w:hAnsi="Courier New" w:cs="Courier New"/>
          <w:sz w:val="24"/>
          <w:szCs w:val="24"/>
        </w:rPr>
        <w:t xml:space="preserve"> fasinert av meloner. Samtidig synes han at eikenøtter er små. </w:t>
      </w:r>
      <w:r w:rsidR="00C27C70">
        <w:rPr>
          <w:rFonts w:ascii="Courier New" w:hAnsi="Courier New" w:cs="Courier New"/>
          <w:sz w:val="24"/>
          <w:szCs w:val="24"/>
        </w:rPr>
        <w:t xml:space="preserve">I sin visdom (eller </w:t>
      </w:r>
      <w:r w:rsidR="00C27C70">
        <w:rPr>
          <w:rFonts w:ascii="Courier New" w:hAnsi="Courier New" w:cs="Courier New"/>
          <w:sz w:val="24"/>
          <w:szCs w:val="24"/>
        </w:rPr>
        <w:lastRenderedPageBreak/>
        <w:t>u</w:t>
      </w:r>
      <w:r>
        <w:rPr>
          <w:rFonts w:ascii="Courier New" w:hAnsi="Courier New" w:cs="Courier New"/>
          <w:sz w:val="24"/>
          <w:szCs w:val="24"/>
        </w:rPr>
        <w:t xml:space="preserve">forstand?) foreslår </w:t>
      </w:r>
      <w:r w:rsidR="00051127">
        <w:rPr>
          <w:rFonts w:ascii="Courier New" w:hAnsi="Courier New" w:cs="Courier New"/>
          <w:sz w:val="24"/>
          <w:szCs w:val="24"/>
        </w:rPr>
        <w:t xml:space="preserve">derfor </w:t>
      </w:r>
      <w:r>
        <w:rPr>
          <w:rFonts w:ascii="Courier New" w:hAnsi="Courier New" w:cs="Courier New"/>
          <w:sz w:val="24"/>
          <w:szCs w:val="24"/>
        </w:rPr>
        <w:t>St</w:t>
      </w:r>
      <w:r w:rsidR="00FD5DE5">
        <w:rPr>
          <w:rFonts w:ascii="Courier New" w:hAnsi="Courier New" w:cs="Courier New"/>
          <w:sz w:val="24"/>
          <w:szCs w:val="24"/>
        </w:rPr>
        <w:t xml:space="preserve">. </w:t>
      </w:r>
      <w:r>
        <w:rPr>
          <w:rFonts w:ascii="Courier New" w:hAnsi="Courier New" w:cs="Courier New"/>
          <w:sz w:val="24"/>
          <w:szCs w:val="24"/>
        </w:rPr>
        <w:t>Peter følgende</w:t>
      </w:r>
      <w:r w:rsidR="00051127">
        <w:rPr>
          <w:rFonts w:ascii="Courier New" w:hAnsi="Courier New" w:cs="Courier New"/>
          <w:sz w:val="24"/>
          <w:szCs w:val="24"/>
        </w:rPr>
        <w:t xml:space="preserve"> i sitt prosjekt med å forbedre skaperverket</w:t>
      </w:r>
      <w:r>
        <w:rPr>
          <w:rFonts w:ascii="Courier New" w:hAnsi="Courier New" w:cs="Courier New"/>
          <w:sz w:val="24"/>
          <w:szCs w:val="24"/>
        </w:rPr>
        <w:t>:</w:t>
      </w:r>
    </w:p>
    <w:p w:rsidR="00FB4B41" w:rsidRDefault="00051127" w:rsidP="00FB4B41">
      <w:pPr>
        <w:pStyle w:val="Ingenmellomrom"/>
        <w:ind w:left="705"/>
        <w:rPr>
          <w:rFonts w:ascii="Courier New" w:hAnsi="Courier New" w:cs="Courier New"/>
          <w:sz w:val="24"/>
          <w:szCs w:val="24"/>
        </w:rPr>
      </w:pPr>
      <w:r>
        <w:rPr>
          <w:rFonts w:ascii="Courier New" w:hAnsi="Courier New" w:cs="Courier New"/>
          <w:sz w:val="24"/>
          <w:szCs w:val="24"/>
        </w:rPr>
        <w:t>«</w:t>
      </w:r>
      <w:r w:rsidR="00FB4B41">
        <w:rPr>
          <w:rFonts w:ascii="Courier New" w:hAnsi="Courier New" w:cs="Courier New"/>
          <w:sz w:val="24"/>
          <w:szCs w:val="24"/>
        </w:rPr>
        <w:t>Må jeg få lov til å spørre deg hvordan du har ku</w:t>
      </w:r>
      <w:r w:rsidR="00C27C70">
        <w:rPr>
          <w:rFonts w:ascii="Courier New" w:hAnsi="Courier New" w:cs="Courier New"/>
          <w:sz w:val="24"/>
          <w:szCs w:val="24"/>
        </w:rPr>
        <w:t>n</w:t>
      </w:r>
      <w:r w:rsidR="00FB4B41">
        <w:rPr>
          <w:rFonts w:ascii="Courier New" w:hAnsi="Courier New" w:cs="Courier New"/>
          <w:sz w:val="24"/>
          <w:szCs w:val="24"/>
        </w:rPr>
        <w:t>net gjøre det slik at trærne her, som vi sitter under, bærer noen usselige eikenøtter bar</w:t>
      </w:r>
      <w:r w:rsidR="00E700BE">
        <w:rPr>
          <w:rFonts w:ascii="Courier New" w:hAnsi="Courier New" w:cs="Courier New"/>
          <w:sz w:val="24"/>
          <w:szCs w:val="24"/>
        </w:rPr>
        <w:t>e, som ikke går an å spise en g</w:t>
      </w:r>
      <w:r w:rsidR="00FB4B41">
        <w:rPr>
          <w:rFonts w:ascii="Courier New" w:hAnsi="Courier New" w:cs="Courier New"/>
          <w:sz w:val="24"/>
          <w:szCs w:val="24"/>
        </w:rPr>
        <w:t>ang, mens de små plantene borte i haven bærer melone</w:t>
      </w:r>
      <w:r w:rsidR="00FB0348">
        <w:rPr>
          <w:rFonts w:ascii="Courier New" w:hAnsi="Courier New" w:cs="Courier New"/>
          <w:sz w:val="24"/>
          <w:szCs w:val="24"/>
        </w:rPr>
        <w:t>r så store som så? Ville det ikk</w:t>
      </w:r>
      <w:r w:rsidR="00FB4B41">
        <w:rPr>
          <w:rFonts w:ascii="Courier New" w:hAnsi="Courier New" w:cs="Courier New"/>
          <w:sz w:val="24"/>
          <w:szCs w:val="24"/>
        </w:rPr>
        <w:t>e være rimeligere, spør jeg</w:t>
      </w:r>
      <w:r w:rsidR="004C69EB">
        <w:rPr>
          <w:rFonts w:ascii="Courier New" w:hAnsi="Courier New" w:cs="Courier New"/>
          <w:sz w:val="24"/>
          <w:szCs w:val="24"/>
        </w:rPr>
        <w:t>,</w:t>
      </w:r>
      <w:r w:rsidR="00FB4B41">
        <w:rPr>
          <w:rFonts w:ascii="Courier New" w:hAnsi="Courier New" w:cs="Courier New"/>
          <w:sz w:val="24"/>
          <w:szCs w:val="24"/>
        </w:rPr>
        <w:t xml:space="preserve"> om det hadde vært omvendt?</w:t>
      </w:r>
      <w:r>
        <w:rPr>
          <w:rFonts w:ascii="Courier New" w:hAnsi="Courier New" w:cs="Courier New"/>
          <w:sz w:val="24"/>
          <w:szCs w:val="24"/>
        </w:rPr>
        <w:t>»</w:t>
      </w:r>
      <w:r w:rsidR="0046337B">
        <w:rPr>
          <w:rStyle w:val="Sluttnotereferanse"/>
          <w:rFonts w:ascii="Courier New" w:hAnsi="Courier New" w:cs="Courier New"/>
          <w:sz w:val="24"/>
          <w:szCs w:val="24"/>
        </w:rPr>
        <w:endnoteReference w:id="8"/>
      </w:r>
    </w:p>
    <w:p w:rsidR="00FB4B41" w:rsidRDefault="00FB4B41" w:rsidP="00FB4B41">
      <w:pPr>
        <w:pStyle w:val="Ingenmellomrom"/>
        <w:rPr>
          <w:rFonts w:ascii="Courier New" w:hAnsi="Courier New" w:cs="Courier New"/>
          <w:sz w:val="24"/>
          <w:szCs w:val="24"/>
        </w:rPr>
      </w:pPr>
    </w:p>
    <w:p w:rsidR="00FB4B41" w:rsidRDefault="004C69EB" w:rsidP="00FB4B41">
      <w:pPr>
        <w:pStyle w:val="Ingenmellomrom"/>
        <w:rPr>
          <w:rFonts w:ascii="Courier New" w:hAnsi="Courier New" w:cs="Courier New"/>
          <w:sz w:val="24"/>
          <w:szCs w:val="24"/>
        </w:rPr>
      </w:pPr>
      <w:r>
        <w:rPr>
          <w:rFonts w:ascii="Courier New" w:hAnsi="Courier New" w:cs="Courier New"/>
          <w:sz w:val="24"/>
          <w:szCs w:val="24"/>
        </w:rPr>
        <w:t>Vårherre innfri</w:t>
      </w:r>
      <w:r w:rsidR="00663688">
        <w:rPr>
          <w:rFonts w:ascii="Courier New" w:hAnsi="Courier New" w:cs="Courier New"/>
          <w:sz w:val="24"/>
          <w:szCs w:val="24"/>
        </w:rPr>
        <w:t>r</w:t>
      </w:r>
      <w:r>
        <w:rPr>
          <w:rFonts w:ascii="Courier New" w:hAnsi="Courier New" w:cs="Courier New"/>
          <w:sz w:val="24"/>
          <w:szCs w:val="24"/>
        </w:rPr>
        <w:t xml:space="preserve"> ønsket.</w:t>
      </w:r>
      <w:r w:rsidR="00FB4B41">
        <w:rPr>
          <w:rFonts w:ascii="Courier New" w:hAnsi="Courier New" w:cs="Courier New"/>
          <w:sz w:val="24"/>
          <w:szCs w:val="24"/>
        </w:rPr>
        <w:t xml:space="preserve"> </w:t>
      </w:r>
      <w:r w:rsidR="00E700BE">
        <w:rPr>
          <w:rFonts w:ascii="Courier New" w:hAnsi="Courier New" w:cs="Courier New"/>
          <w:sz w:val="24"/>
          <w:szCs w:val="24"/>
        </w:rPr>
        <w:t>Men St. Peter kommer fort t</w:t>
      </w:r>
      <w:r>
        <w:rPr>
          <w:rFonts w:ascii="Courier New" w:hAnsi="Courier New" w:cs="Courier New"/>
          <w:sz w:val="24"/>
          <w:szCs w:val="24"/>
        </w:rPr>
        <w:t>ilbake til virkeligheten når en</w:t>
      </w:r>
      <w:r w:rsidR="00E700BE">
        <w:rPr>
          <w:rFonts w:ascii="Courier New" w:hAnsi="Courier New" w:cs="Courier New"/>
          <w:sz w:val="24"/>
          <w:szCs w:val="24"/>
        </w:rPr>
        <w:t xml:space="preserve"> stor saftig melon faller </w:t>
      </w:r>
      <w:r>
        <w:rPr>
          <w:rFonts w:ascii="Courier New" w:hAnsi="Courier New" w:cs="Courier New"/>
          <w:sz w:val="24"/>
          <w:szCs w:val="24"/>
        </w:rPr>
        <w:t xml:space="preserve">ned fra treet, og med fullkommen presisjon treffer midt i hodet hans. </w:t>
      </w:r>
      <w:r w:rsidR="00E700BE">
        <w:rPr>
          <w:rFonts w:ascii="Courier New" w:hAnsi="Courier New" w:cs="Courier New"/>
          <w:sz w:val="24"/>
          <w:szCs w:val="24"/>
        </w:rPr>
        <w:t xml:space="preserve"> Vårherre må </w:t>
      </w:r>
      <w:r>
        <w:rPr>
          <w:rFonts w:ascii="Courier New" w:hAnsi="Courier New" w:cs="Courier New"/>
          <w:sz w:val="24"/>
          <w:szCs w:val="24"/>
        </w:rPr>
        <w:t xml:space="preserve">nok en gang </w:t>
      </w:r>
      <w:r w:rsidR="00E700BE">
        <w:rPr>
          <w:rFonts w:ascii="Courier New" w:hAnsi="Courier New" w:cs="Courier New"/>
          <w:sz w:val="24"/>
          <w:szCs w:val="24"/>
        </w:rPr>
        <w:t xml:space="preserve">reversere St. Peters forbedringer av naturen. </w:t>
      </w:r>
    </w:p>
    <w:p w:rsidR="00FB0348" w:rsidRDefault="00FB0348" w:rsidP="00FB4B41">
      <w:pPr>
        <w:pStyle w:val="Ingenmellomrom"/>
        <w:rPr>
          <w:rFonts w:ascii="Courier New" w:hAnsi="Courier New" w:cs="Courier New"/>
          <w:sz w:val="24"/>
          <w:szCs w:val="24"/>
        </w:rPr>
      </w:pPr>
    </w:p>
    <w:p w:rsidR="00C51C18" w:rsidRDefault="00FB0348" w:rsidP="00FB4B41">
      <w:pPr>
        <w:pStyle w:val="Ingenmellomrom"/>
        <w:rPr>
          <w:rFonts w:ascii="Courier New" w:hAnsi="Courier New" w:cs="Courier New"/>
          <w:sz w:val="24"/>
          <w:szCs w:val="24"/>
        </w:rPr>
      </w:pPr>
      <w:r>
        <w:rPr>
          <w:rFonts w:ascii="Courier New" w:hAnsi="Courier New" w:cs="Courier New"/>
          <w:sz w:val="24"/>
          <w:szCs w:val="24"/>
        </w:rPr>
        <w:t>Midt i denne humoren ligger det to aktuelle temaer. For det første handler det om å se samspillet</w:t>
      </w:r>
      <w:r w:rsidR="00C51C18">
        <w:rPr>
          <w:rFonts w:ascii="Courier New" w:hAnsi="Courier New" w:cs="Courier New"/>
          <w:sz w:val="24"/>
          <w:szCs w:val="24"/>
        </w:rPr>
        <w:t xml:space="preserve"> i naturen, at alt henger sammen med alt.</w:t>
      </w:r>
      <w:r w:rsidR="004C69EB">
        <w:rPr>
          <w:rFonts w:ascii="Courier New" w:hAnsi="Courier New" w:cs="Courier New"/>
          <w:sz w:val="24"/>
          <w:szCs w:val="24"/>
        </w:rPr>
        <w:t xml:space="preserve"> Å tukle med skaperverket</w:t>
      </w:r>
      <w:r>
        <w:rPr>
          <w:rFonts w:ascii="Courier New" w:hAnsi="Courier New" w:cs="Courier New"/>
          <w:sz w:val="24"/>
          <w:szCs w:val="24"/>
        </w:rPr>
        <w:t xml:space="preserve"> fører ofte galt av sted. Gud gav oss o</w:t>
      </w:r>
      <w:r w:rsidR="0046337B">
        <w:rPr>
          <w:rFonts w:ascii="Courier New" w:hAnsi="Courier New" w:cs="Courier New"/>
          <w:sz w:val="24"/>
          <w:szCs w:val="24"/>
        </w:rPr>
        <w:t xml:space="preserve">ppgaven med å forvalte </w:t>
      </w:r>
      <w:r>
        <w:rPr>
          <w:rFonts w:ascii="Courier New" w:hAnsi="Courier New" w:cs="Courier New"/>
          <w:sz w:val="24"/>
          <w:szCs w:val="24"/>
        </w:rPr>
        <w:t>jorden. Det er ikke galt å pode epler på pæretr</w:t>
      </w:r>
      <w:r w:rsidR="004C69EB">
        <w:rPr>
          <w:rFonts w:ascii="Courier New" w:hAnsi="Courier New" w:cs="Courier New"/>
          <w:sz w:val="24"/>
          <w:szCs w:val="24"/>
        </w:rPr>
        <w:t>ær og forbedre kornslag slik at de bærer bedre og blir mer motstandsdyktig</w:t>
      </w:r>
      <w:r w:rsidR="00A13AEE">
        <w:rPr>
          <w:rFonts w:ascii="Courier New" w:hAnsi="Courier New" w:cs="Courier New"/>
          <w:sz w:val="24"/>
          <w:szCs w:val="24"/>
        </w:rPr>
        <w:t>e</w:t>
      </w:r>
      <w:r w:rsidR="004C69EB">
        <w:rPr>
          <w:rFonts w:ascii="Courier New" w:hAnsi="Courier New" w:cs="Courier New"/>
          <w:sz w:val="24"/>
          <w:szCs w:val="24"/>
        </w:rPr>
        <w:t>. Eller krysse</w:t>
      </w:r>
      <w:r>
        <w:rPr>
          <w:rFonts w:ascii="Courier New" w:hAnsi="Courier New" w:cs="Courier New"/>
          <w:sz w:val="24"/>
          <w:szCs w:val="24"/>
        </w:rPr>
        <w:t xml:space="preserve"> kuer</w:t>
      </w:r>
      <w:r w:rsidR="004C69EB">
        <w:rPr>
          <w:rFonts w:ascii="Courier New" w:hAnsi="Courier New" w:cs="Courier New"/>
          <w:sz w:val="24"/>
          <w:szCs w:val="24"/>
        </w:rPr>
        <w:t xml:space="preserve"> slik at vi får raser som</w:t>
      </w:r>
      <w:r w:rsidR="00C51C18">
        <w:rPr>
          <w:rFonts w:ascii="Courier New" w:hAnsi="Courier New" w:cs="Courier New"/>
          <w:sz w:val="24"/>
          <w:szCs w:val="24"/>
        </w:rPr>
        <w:t xml:space="preserve"> er mer motstandsdyktige og melker mer</w:t>
      </w:r>
      <w:r>
        <w:rPr>
          <w:rFonts w:ascii="Courier New" w:hAnsi="Courier New" w:cs="Courier New"/>
          <w:sz w:val="24"/>
          <w:szCs w:val="24"/>
        </w:rPr>
        <w:t>. Det</w:t>
      </w:r>
      <w:r w:rsidR="00C51C18">
        <w:rPr>
          <w:rFonts w:ascii="Courier New" w:hAnsi="Courier New" w:cs="Courier New"/>
          <w:sz w:val="24"/>
          <w:szCs w:val="24"/>
        </w:rPr>
        <w:t>te arbeidet</w:t>
      </w:r>
      <w:r>
        <w:rPr>
          <w:rFonts w:ascii="Courier New" w:hAnsi="Courier New" w:cs="Courier New"/>
          <w:sz w:val="24"/>
          <w:szCs w:val="24"/>
        </w:rPr>
        <w:t xml:space="preserve"> har gjort verden bedre, men f</w:t>
      </w:r>
      <w:r w:rsidR="00C51C18">
        <w:rPr>
          <w:rFonts w:ascii="Courier New" w:hAnsi="Courier New" w:cs="Courier New"/>
          <w:sz w:val="24"/>
          <w:szCs w:val="24"/>
        </w:rPr>
        <w:t>innes det en grense? «Det gylne evangelium k</w:t>
      </w:r>
      <w:r w:rsidR="00816252">
        <w:rPr>
          <w:rFonts w:ascii="Courier New" w:hAnsi="Courier New" w:cs="Courier New"/>
          <w:sz w:val="24"/>
          <w:szCs w:val="24"/>
        </w:rPr>
        <w:t>om ut første gang i 1921,</w:t>
      </w:r>
      <w:r w:rsidR="00C51C18">
        <w:rPr>
          <w:rFonts w:ascii="Courier New" w:hAnsi="Courier New" w:cs="Courier New"/>
          <w:sz w:val="24"/>
          <w:szCs w:val="24"/>
        </w:rPr>
        <w:t xml:space="preserve"> for 95 år siden. I dag står vi midt i disse etiske dilemmaene. Samspillet i naturen må ikke ødelegges. Her må vi bruke kløkt og ikke gå for raskt frem i troen på det vi tror er forbedringer.</w:t>
      </w:r>
      <w:r w:rsidR="00364B50">
        <w:rPr>
          <w:rFonts w:ascii="Courier New" w:hAnsi="Courier New" w:cs="Courier New"/>
          <w:sz w:val="24"/>
          <w:szCs w:val="24"/>
        </w:rPr>
        <w:t xml:space="preserve"> St. Pet</w:t>
      </w:r>
      <w:r w:rsidR="00900283">
        <w:rPr>
          <w:rFonts w:ascii="Courier New" w:hAnsi="Courier New" w:cs="Courier New"/>
          <w:sz w:val="24"/>
          <w:szCs w:val="24"/>
        </w:rPr>
        <w:t xml:space="preserve">er fikk </w:t>
      </w:r>
      <w:r w:rsidR="0046337B">
        <w:rPr>
          <w:rFonts w:ascii="Courier New" w:hAnsi="Courier New" w:cs="Courier New"/>
          <w:sz w:val="24"/>
          <w:szCs w:val="24"/>
        </w:rPr>
        <w:t xml:space="preserve">smertelig erfare </w:t>
      </w:r>
      <w:r w:rsidR="00900283">
        <w:rPr>
          <w:rFonts w:ascii="Courier New" w:hAnsi="Courier New" w:cs="Courier New"/>
          <w:sz w:val="24"/>
          <w:szCs w:val="24"/>
        </w:rPr>
        <w:t>gang på gang at det han trodde var fremskritt, i virkeligheten var tilbakeskritt.</w:t>
      </w:r>
    </w:p>
    <w:p w:rsidR="00364B50" w:rsidRDefault="00364B50" w:rsidP="00FB4B41">
      <w:pPr>
        <w:pStyle w:val="Ingenmellomrom"/>
        <w:rPr>
          <w:rFonts w:ascii="Courier New" w:hAnsi="Courier New" w:cs="Courier New"/>
          <w:sz w:val="24"/>
          <w:szCs w:val="24"/>
        </w:rPr>
      </w:pPr>
    </w:p>
    <w:p w:rsidR="00C51C18" w:rsidRDefault="00C51C18" w:rsidP="00FB4B41">
      <w:pPr>
        <w:pStyle w:val="Ingenmellomrom"/>
        <w:rPr>
          <w:rFonts w:ascii="Courier New" w:hAnsi="Courier New" w:cs="Courier New"/>
          <w:sz w:val="24"/>
          <w:szCs w:val="24"/>
        </w:rPr>
      </w:pPr>
      <w:r>
        <w:rPr>
          <w:rFonts w:ascii="Courier New" w:hAnsi="Courier New" w:cs="Courier New"/>
          <w:sz w:val="24"/>
          <w:szCs w:val="24"/>
        </w:rPr>
        <w:t>En liten parentes. Jeg lurer på hvordan Gabriel Scott ville stilt seg til deler av</w:t>
      </w:r>
      <w:r w:rsidR="00900283">
        <w:rPr>
          <w:rFonts w:ascii="Courier New" w:hAnsi="Courier New" w:cs="Courier New"/>
          <w:sz w:val="24"/>
          <w:szCs w:val="24"/>
        </w:rPr>
        <w:t xml:space="preserve"> den plastiske kirurgien. N</w:t>
      </w:r>
      <w:r>
        <w:rPr>
          <w:rFonts w:ascii="Courier New" w:hAnsi="Courier New" w:cs="Courier New"/>
          <w:sz w:val="24"/>
          <w:szCs w:val="24"/>
        </w:rPr>
        <w:t xml:space="preserve">oen </w:t>
      </w:r>
      <w:r w:rsidR="00900283">
        <w:rPr>
          <w:rFonts w:ascii="Courier New" w:hAnsi="Courier New" w:cs="Courier New"/>
          <w:sz w:val="24"/>
          <w:szCs w:val="24"/>
        </w:rPr>
        <w:t xml:space="preserve">litt opp i årene </w:t>
      </w:r>
      <w:r>
        <w:rPr>
          <w:rFonts w:ascii="Courier New" w:hAnsi="Courier New" w:cs="Courier New"/>
          <w:sz w:val="24"/>
          <w:szCs w:val="24"/>
        </w:rPr>
        <w:t>kommer med ansikter som er b</w:t>
      </w:r>
      <w:r w:rsidR="00B65124">
        <w:rPr>
          <w:rFonts w:ascii="Courier New" w:hAnsi="Courier New" w:cs="Courier New"/>
          <w:sz w:val="24"/>
          <w:szCs w:val="24"/>
        </w:rPr>
        <w:t>l</w:t>
      </w:r>
      <w:r>
        <w:rPr>
          <w:rFonts w:ascii="Courier New" w:hAnsi="Courier New" w:cs="Courier New"/>
          <w:sz w:val="24"/>
          <w:szCs w:val="24"/>
        </w:rPr>
        <w:t>itt så dradd i frykten for å vise noen ry</w:t>
      </w:r>
      <w:r w:rsidR="00700F38">
        <w:rPr>
          <w:rFonts w:ascii="Courier New" w:hAnsi="Courier New" w:cs="Courier New"/>
          <w:sz w:val="24"/>
          <w:szCs w:val="24"/>
        </w:rPr>
        <w:t>n</w:t>
      </w:r>
      <w:r>
        <w:rPr>
          <w:rFonts w:ascii="Courier New" w:hAnsi="Courier New" w:cs="Courier New"/>
          <w:sz w:val="24"/>
          <w:szCs w:val="24"/>
        </w:rPr>
        <w:t>ker, at de knapt klarer å sm</w:t>
      </w:r>
      <w:r w:rsidR="0046337B">
        <w:rPr>
          <w:rFonts w:ascii="Courier New" w:hAnsi="Courier New" w:cs="Courier New"/>
          <w:sz w:val="24"/>
          <w:szCs w:val="24"/>
        </w:rPr>
        <w:t xml:space="preserve">ile, det er nesten som om de har dradd en nylonstrømpe over hodet. Rynker er jo bare positivt. De viser at vi har levd litt og forhåpentligvis derfor har </w:t>
      </w:r>
      <w:r w:rsidR="00900283">
        <w:rPr>
          <w:rFonts w:ascii="Courier New" w:hAnsi="Courier New" w:cs="Courier New"/>
          <w:sz w:val="24"/>
          <w:szCs w:val="24"/>
        </w:rPr>
        <w:t xml:space="preserve">tilegnet oss litt mer livserfaring. </w:t>
      </w:r>
      <w:r w:rsidR="00B65124">
        <w:rPr>
          <w:rFonts w:ascii="Courier New" w:hAnsi="Courier New" w:cs="Courier New"/>
          <w:sz w:val="24"/>
          <w:szCs w:val="24"/>
        </w:rPr>
        <w:t>Naturen sier at d</w:t>
      </w:r>
      <w:r w:rsidR="0046337B">
        <w:rPr>
          <w:rFonts w:ascii="Courier New" w:hAnsi="Courier New" w:cs="Courier New"/>
          <w:sz w:val="24"/>
          <w:szCs w:val="24"/>
        </w:rPr>
        <w:t>et skal være forskjell på en femogtyveåring og en femti</w:t>
      </w:r>
      <w:r w:rsidR="00B65124">
        <w:rPr>
          <w:rFonts w:ascii="Courier New" w:hAnsi="Courier New" w:cs="Courier New"/>
          <w:sz w:val="24"/>
          <w:szCs w:val="24"/>
        </w:rPr>
        <w:t xml:space="preserve">åring. </w:t>
      </w:r>
      <w:r>
        <w:rPr>
          <w:rFonts w:ascii="Courier New" w:hAnsi="Courier New" w:cs="Courier New"/>
          <w:sz w:val="24"/>
          <w:szCs w:val="24"/>
        </w:rPr>
        <w:t xml:space="preserve">Eller </w:t>
      </w:r>
      <w:r w:rsidR="0046337B">
        <w:rPr>
          <w:rFonts w:ascii="Courier New" w:hAnsi="Courier New" w:cs="Courier New"/>
          <w:sz w:val="24"/>
          <w:szCs w:val="24"/>
        </w:rPr>
        <w:t>de som har</w:t>
      </w:r>
      <w:r w:rsidR="00900283">
        <w:rPr>
          <w:rFonts w:ascii="Courier New" w:hAnsi="Courier New" w:cs="Courier New"/>
          <w:sz w:val="24"/>
          <w:szCs w:val="24"/>
        </w:rPr>
        <w:t xml:space="preserve"> kjøpt seg </w:t>
      </w:r>
      <w:r>
        <w:rPr>
          <w:rFonts w:ascii="Courier New" w:hAnsi="Courier New" w:cs="Courier New"/>
          <w:sz w:val="24"/>
          <w:szCs w:val="24"/>
        </w:rPr>
        <w:t>lepper</w:t>
      </w:r>
      <w:r w:rsidR="00EC5C55">
        <w:rPr>
          <w:rFonts w:ascii="Courier New" w:hAnsi="Courier New" w:cs="Courier New"/>
          <w:sz w:val="24"/>
          <w:szCs w:val="24"/>
        </w:rPr>
        <w:t xml:space="preserve"> som </w:t>
      </w:r>
      <w:r w:rsidR="0046337B">
        <w:rPr>
          <w:rFonts w:ascii="Courier New" w:hAnsi="Courier New" w:cs="Courier New"/>
          <w:sz w:val="24"/>
          <w:szCs w:val="24"/>
        </w:rPr>
        <w:t xml:space="preserve">gjør at de </w:t>
      </w:r>
      <w:r w:rsidR="00EC5C55">
        <w:rPr>
          <w:rFonts w:ascii="Courier New" w:hAnsi="Courier New" w:cs="Courier New"/>
          <w:sz w:val="24"/>
          <w:szCs w:val="24"/>
        </w:rPr>
        <w:t>ser ut som om de har fått en haug</w:t>
      </w:r>
      <w:r>
        <w:rPr>
          <w:rFonts w:ascii="Courier New" w:hAnsi="Courier New" w:cs="Courier New"/>
          <w:sz w:val="24"/>
          <w:szCs w:val="24"/>
        </w:rPr>
        <w:t xml:space="preserve"> </w:t>
      </w:r>
      <w:r w:rsidR="00900283">
        <w:rPr>
          <w:rFonts w:ascii="Courier New" w:hAnsi="Courier New" w:cs="Courier New"/>
          <w:sz w:val="24"/>
          <w:szCs w:val="24"/>
        </w:rPr>
        <w:t xml:space="preserve">med </w:t>
      </w:r>
      <w:r>
        <w:rPr>
          <w:rFonts w:ascii="Courier New" w:hAnsi="Courier New" w:cs="Courier New"/>
          <w:sz w:val="24"/>
          <w:szCs w:val="24"/>
        </w:rPr>
        <w:t xml:space="preserve">vepsestikk. </w:t>
      </w:r>
      <w:r w:rsidR="00EC5C55">
        <w:rPr>
          <w:rFonts w:ascii="Courier New" w:hAnsi="Courier New" w:cs="Courier New"/>
          <w:sz w:val="24"/>
          <w:szCs w:val="24"/>
        </w:rPr>
        <w:t xml:space="preserve">St. Peter fikk </w:t>
      </w:r>
      <w:r w:rsidR="0046337B">
        <w:rPr>
          <w:rFonts w:ascii="Courier New" w:hAnsi="Courier New" w:cs="Courier New"/>
          <w:sz w:val="24"/>
          <w:szCs w:val="24"/>
        </w:rPr>
        <w:t xml:space="preserve">for øvrig en gang et ublidt møte med en vepsesverm </w:t>
      </w:r>
      <w:r w:rsidR="00EC5C55">
        <w:rPr>
          <w:rFonts w:ascii="Courier New" w:hAnsi="Courier New" w:cs="Courier New"/>
          <w:sz w:val="24"/>
          <w:szCs w:val="24"/>
        </w:rPr>
        <w:t>en gang</w:t>
      </w:r>
      <w:r w:rsidR="00900283">
        <w:rPr>
          <w:rFonts w:ascii="Courier New" w:hAnsi="Courier New" w:cs="Courier New"/>
          <w:sz w:val="24"/>
          <w:szCs w:val="24"/>
        </w:rPr>
        <w:t xml:space="preserve"> han var ute i en åker og</w:t>
      </w:r>
      <w:r w:rsidR="0046337B">
        <w:rPr>
          <w:rFonts w:ascii="Courier New" w:hAnsi="Courier New" w:cs="Courier New"/>
          <w:sz w:val="24"/>
          <w:szCs w:val="24"/>
        </w:rPr>
        <w:t xml:space="preserve"> fikk smertelig erfare at</w:t>
      </w:r>
      <w:r w:rsidR="00900283">
        <w:rPr>
          <w:rFonts w:ascii="Courier New" w:hAnsi="Courier New" w:cs="Courier New"/>
          <w:sz w:val="24"/>
          <w:szCs w:val="24"/>
        </w:rPr>
        <w:t xml:space="preserve"> å la harmen styre sine valg, er en dårlig strategi. M</w:t>
      </w:r>
      <w:r w:rsidR="00EC5C55">
        <w:rPr>
          <w:rFonts w:ascii="Courier New" w:hAnsi="Courier New" w:cs="Courier New"/>
          <w:sz w:val="24"/>
          <w:szCs w:val="24"/>
        </w:rPr>
        <w:t xml:space="preserve">en den episoden skal jeg la ligge. </w:t>
      </w:r>
      <w:r w:rsidR="00EC5245">
        <w:rPr>
          <w:rFonts w:ascii="Courier New" w:hAnsi="Courier New" w:cs="Courier New"/>
          <w:sz w:val="24"/>
          <w:szCs w:val="24"/>
        </w:rPr>
        <w:t>Menneskelige</w:t>
      </w:r>
      <w:r w:rsidR="009805B0">
        <w:rPr>
          <w:rFonts w:ascii="Courier New" w:hAnsi="Courier New" w:cs="Courier New"/>
          <w:sz w:val="24"/>
          <w:szCs w:val="24"/>
        </w:rPr>
        <w:t xml:space="preserve"> forsøk</w:t>
      </w:r>
      <w:r>
        <w:rPr>
          <w:rFonts w:ascii="Courier New" w:hAnsi="Courier New" w:cs="Courier New"/>
          <w:sz w:val="24"/>
          <w:szCs w:val="24"/>
        </w:rPr>
        <w:t xml:space="preserve"> </w:t>
      </w:r>
      <w:r w:rsidR="00EC5245">
        <w:rPr>
          <w:rFonts w:ascii="Courier New" w:hAnsi="Courier New" w:cs="Courier New"/>
          <w:sz w:val="24"/>
          <w:szCs w:val="24"/>
        </w:rPr>
        <w:t xml:space="preserve">på </w:t>
      </w:r>
      <w:r>
        <w:rPr>
          <w:rFonts w:ascii="Courier New" w:hAnsi="Courier New" w:cs="Courier New"/>
          <w:sz w:val="24"/>
          <w:szCs w:val="24"/>
        </w:rPr>
        <w:t xml:space="preserve">å forbedre naturen, gir slett ikke alltid bedre resultater. </w:t>
      </w:r>
    </w:p>
    <w:p w:rsidR="00FB0348" w:rsidRDefault="00FB0348" w:rsidP="00FB4B41">
      <w:pPr>
        <w:pStyle w:val="Ingenmellomrom"/>
        <w:rPr>
          <w:rFonts w:ascii="Courier New" w:hAnsi="Courier New" w:cs="Courier New"/>
          <w:sz w:val="24"/>
          <w:szCs w:val="24"/>
        </w:rPr>
      </w:pPr>
    </w:p>
    <w:p w:rsidR="00FB0348" w:rsidRDefault="006450B9" w:rsidP="00FB4B41">
      <w:pPr>
        <w:pStyle w:val="Ingenmellomrom"/>
        <w:rPr>
          <w:rFonts w:ascii="Courier New" w:hAnsi="Courier New" w:cs="Courier New"/>
          <w:sz w:val="24"/>
          <w:szCs w:val="24"/>
        </w:rPr>
      </w:pPr>
      <w:r>
        <w:rPr>
          <w:rFonts w:ascii="Courier New" w:hAnsi="Courier New" w:cs="Courier New"/>
          <w:sz w:val="24"/>
          <w:szCs w:val="24"/>
        </w:rPr>
        <w:t>For d</w:t>
      </w:r>
      <w:r w:rsidR="00FB0348">
        <w:rPr>
          <w:rFonts w:ascii="Courier New" w:hAnsi="Courier New" w:cs="Courier New"/>
          <w:sz w:val="24"/>
          <w:szCs w:val="24"/>
        </w:rPr>
        <w:t xml:space="preserve">et </w:t>
      </w:r>
      <w:r>
        <w:rPr>
          <w:rFonts w:ascii="Courier New" w:hAnsi="Courier New" w:cs="Courier New"/>
          <w:sz w:val="24"/>
          <w:szCs w:val="24"/>
        </w:rPr>
        <w:t xml:space="preserve">andre </w:t>
      </w:r>
      <w:r w:rsidR="00FB0348">
        <w:rPr>
          <w:rFonts w:ascii="Courier New" w:hAnsi="Courier New" w:cs="Courier New"/>
          <w:sz w:val="24"/>
          <w:szCs w:val="24"/>
        </w:rPr>
        <w:t xml:space="preserve">handler </w:t>
      </w:r>
      <w:r w:rsidR="004E4293">
        <w:rPr>
          <w:rFonts w:ascii="Courier New" w:hAnsi="Courier New" w:cs="Courier New"/>
          <w:sz w:val="24"/>
          <w:szCs w:val="24"/>
        </w:rPr>
        <w:t xml:space="preserve">det </w:t>
      </w:r>
      <w:r w:rsidR="00FB0348">
        <w:rPr>
          <w:rFonts w:ascii="Courier New" w:hAnsi="Courier New" w:cs="Courier New"/>
          <w:sz w:val="24"/>
          <w:szCs w:val="24"/>
        </w:rPr>
        <w:t>om å se gleden over det fantastiske skaperverket</w:t>
      </w:r>
      <w:r>
        <w:rPr>
          <w:rFonts w:ascii="Courier New" w:hAnsi="Courier New" w:cs="Courier New"/>
          <w:sz w:val="24"/>
          <w:szCs w:val="24"/>
        </w:rPr>
        <w:t xml:space="preserve">. </w:t>
      </w:r>
      <w:r w:rsidR="00FB0348">
        <w:rPr>
          <w:rFonts w:ascii="Courier New" w:hAnsi="Courier New" w:cs="Courier New"/>
          <w:sz w:val="24"/>
          <w:szCs w:val="24"/>
        </w:rPr>
        <w:t>Salmisten sier:</w:t>
      </w:r>
    </w:p>
    <w:p w:rsidR="00EC5C55" w:rsidRDefault="00EC5C55" w:rsidP="00EC5245">
      <w:pPr>
        <w:pStyle w:val="Ingenmellomrom"/>
        <w:rPr>
          <w:rStyle w:val="verse"/>
          <w:rFonts w:ascii="Courier New" w:hAnsi="Courier New" w:cs="Courier New"/>
          <w:color w:val="333333"/>
          <w:sz w:val="24"/>
          <w:szCs w:val="24"/>
        </w:rPr>
      </w:pPr>
      <w:r>
        <w:rPr>
          <w:rFonts w:ascii="Courier New" w:hAnsi="Courier New" w:cs="Courier New"/>
          <w:sz w:val="24"/>
          <w:szCs w:val="24"/>
        </w:rPr>
        <w:tab/>
      </w:r>
      <w:r w:rsidR="00EC5245" w:rsidRPr="00EC5245">
        <w:rPr>
          <w:rStyle w:val="verse"/>
          <w:rFonts w:ascii="Courier New" w:hAnsi="Courier New" w:cs="Courier New"/>
          <w:color w:val="333333"/>
          <w:sz w:val="24"/>
          <w:szCs w:val="24"/>
        </w:rPr>
        <w:t>Herre, vår herre,</w:t>
      </w:r>
      <w:r w:rsidR="00EC5245" w:rsidRPr="00EC5245">
        <w:rPr>
          <w:rFonts w:ascii="Courier New" w:hAnsi="Courier New" w:cs="Courier New"/>
          <w:sz w:val="24"/>
          <w:szCs w:val="24"/>
        </w:rPr>
        <w:br/>
      </w:r>
      <w:r w:rsidR="00EC5245" w:rsidRPr="00EC5245">
        <w:rPr>
          <w:rStyle w:val="verse"/>
          <w:rFonts w:ascii="Courier New" w:hAnsi="Courier New" w:cs="Courier New"/>
          <w:color w:val="333333"/>
          <w:sz w:val="24"/>
          <w:szCs w:val="24"/>
        </w:rPr>
        <w:t>     hvor herlig ditt navn er over hele jorden,</w:t>
      </w:r>
      <w:r w:rsidR="00EC5245" w:rsidRPr="00EC5245">
        <w:rPr>
          <w:rFonts w:ascii="Courier New" w:hAnsi="Courier New" w:cs="Courier New"/>
          <w:sz w:val="24"/>
          <w:szCs w:val="24"/>
        </w:rPr>
        <w:br/>
      </w:r>
      <w:r w:rsidR="00EC5245" w:rsidRPr="00EC5245">
        <w:rPr>
          <w:rStyle w:val="verse"/>
          <w:rFonts w:ascii="Courier New" w:hAnsi="Courier New" w:cs="Courier New"/>
          <w:color w:val="333333"/>
          <w:sz w:val="24"/>
          <w:szCs w:val="24"/>
        </w:rPr>
        <w:lastRenderedPageBreak/>
        <w:t>     du som har bredt ut din prakt over himmelen!</w:t>
      </w:r>
      <w:r w:rsidR="00EC5245" w:rsidRPr="00EC5245">
        <w:rPr>
          <w:rFonts w:ascii="Courier New" w:hAnsi="Courier New" w:cs="Courier New"/>
          <w:sz w:val="24"/>
          <w:szCs w:val="24"/>
        </w:rPr>
        <w:br/>
      </w:r>
      <w:r w:rsidR="00EC5245" w:rsidRPr="00EC5245">
        <w:rPr>
          <w:rStyle w:val="verse"/>
          <w:rFonts w:ascii="Courier New" w:hAnsi="Courier New" w:cs="Courier New"/>
          <w:color w:val="333333"/>
          <w:sz w:val="24"/>
          <w:szCs w:val="24"/>
        </w:rPr>
        <w:t>     Fra småbarns og spedbarns munn</w:t>
      </w:r>
      <w:r w:rsidR="00EC5245" w:rsidRPr="00EC5245">
        <w:rPr>
          <w:rFonts w:ascii="Courier New" w:hAnsi="Courier New" w:cs="Courier New"/>
          <w:sz w:val="24"/>
          <w:szCs w:val="24"/>
        </w:rPr>
        <w:br/>
      </w:r>
      <w:r w:rsidR="00EC5245" w:rsidRPr="00EC5245">
        <w:rPr>
          <w:rStyle w:val="verse"/>
          <w:rFonts w:ascii="Courier New" w:hAnsi="Courier New" w:cs="Courier New"/>
          <w:color w:val="333333"/>
          <w:sz w:val="24"/>
          <w:szCs w:val="24"/>
        </w:rPr>
        <w:t>     har du reist et vern mot dem som står deg imot,</w:t>
      </w:r>
      <w:r w:rsidR="00EC5245" w:rsidRPr="00EC5245">
        <w:rPr>
          <w:rFonts w:ascii="Courier New" w:hAnsi="Courier New" w:cs="Courier New"/>
          <w:sz w:val="24"/>
          <w:szCs w:val="24"/>
        </w:rPr>
        <w:br/>
      </w:r>
      <w:r w:rsidR="00EC5245" w:rsidRPr="00EC5245">
        <w:rPr>
          <w:rStyle w:val="verse"/>
          <w:rFonts w:ascii="Courier New" w:hAnsi="Courier New" w:cs="Courier New"/>
          <w:color w:val="333333"/>
          <w:sz w:val="24"/>
          <w:szCs w:val="24"/>
        </w:rPr>
        <w:t>     for å gjøre ende på fienden og hevneren.</w:t>
      </w:r>
      <w:r w:rsidR="00EC5245" w:rsidRPr="00EC5245">
        <w:rPr>
          <w:rFonts w:ascii="Courier New" w:hAnsi="Courier New" w:cs="Courier New"/>
          <w:sz w:val="24"/>
          <w:szCs w:val="24"/>
        </w:rPr>
        <w:br/>
      </w:r>
      <w:r w:rsidR="00EC5245" w:rsidRPr="00EC5245">
        <w:rPr>
          <w:rStyle w:val="verse"/>
          <w:rFonts w:ascii="Courier New" w:hAnsi="Courier New" w:cs="Courier New"/>
          <w:color w:val="333333"/>
          <w:sz w:val="24"/>
          <w:szCs w:val="24"/>
        </w:rPr>
        <w:t>     </w:t>
      </w:r>
      <w:r w:rsidR="00EC5245">
        <w:rPr>
          <w:rStyle w:val="verse"/>
          <w:rFonts w:ascii="Courier New" w:hAnsi="Courier New" w:cs="Courier New"/>
          <w:color w:val="333333"/>
          <w:sz w:val="24"/>
          <w:szCs w:val="24"/>
        </w:rPr>
        <w:t>N</w:t>
      </w:r>
      <w:r w:rsidR="00EC5245" w:rsidRPr="00EC5245">
        <w:rPr>
          <w:rStyle w:val="verse"/>
          <w:rFonts w:ascii="Courier New" w:hAnsi="Courier New" w:cs="Courier New"/>
          <w:color w:val="333333"/>
          <w:sz w:val="24"/>
          <w:szCs w:val="24"/>
        </w:rPr>
        <w:t>år jeg ser din himmel, et verk av dine fingre,</w:t>
      </w:r>
      <w:r w:rsidR="00EC5245" w:rsidRPr="00EC5245">
        <w:rPr>
          <w:rFonts w:ascii="Courier New" w:hAnsi="Courier New" w:cs="Courier New"/>
          <w:sz w:val="24"/>
          <w:szCs w:val="24"/>
        </w:rPr>
        <w:br/>
      </w:r>
      <w:r w:rsidR="00EC5245" w:rsidRPr="00EC5245">
        <w:rPr>
          <w:rStyle w:val="verse"/>
          <w:rFonts w:ascii="Courier New" w:hAnsi="Courier New" w:cs="Courier New"/>
          <w:color w:val="333333"/>
          <w:sz w:val="24"/>
          <w:szCs w:val="24"/>
        </w:rPr>
        <w:t>  </w:t>
      </w:r>
      <w:r w:rsidR="00EC5245">
        <w:rPr>
          <w:rStyle w:val="verse"/>
          <w:rFonts w:ascii="Courier New" w:hAnsi="Courier New" w:cs="Courier New"/>
          <w:color w:val="333333"/>
          <w:sz w:val="24"/>
          <w:szCs w:val="24"/>
        </w:rPr>
        <w:t>   </w:t>
      </w:r>
      <w:r w:rsidR="00EC5245" w:rsidRPr="00EC5245">
        <w:rPr>
          <w:rStyle w:val="verse"/>
          <w:rFonts w:ascii="Courier New" w:hAnsi="Courier New" w:cs="Courier New"/>
          <w:color w:val="333333"/>
          <w:sz w:val="24"/>
          <w:szCs w:val="24"/>
        </w:rPr>
        <w:t>månen og stjernene som du har satt der,</w:t>
      </w:r>
      <w:r w:rsidR="00EC5245" w:rsidRPr="00EC5245">
        <w:rPr>
          <w:rFonts w:ascii="Courier New" w:hAnsi="Courier New" w:cs="Courier New"/>
          <w:sz w:val="24"/>
          <w:szCs w:val="24"/>
        </w:rPr>
        <w:br/>
      </w:r>
      <w:r w:rsidR="00EC5245" w:rsidRPr="00EC5245">
        <w:rPr>
          <w:rStyle w:val="verse"/>
          <w:rFonts w:ascii="Courier New" w:hAnsi="Courier New" w:cs="Courier New"/>
          <w:color w:val="333333"/>
          <w:sz w:val="24"/>
          <w:szCs w:val="24"/>
        </w:rPr>
        <w:t>     hva er da et menneske – at du husker på det,</w:t>
      </w:r>
      <w:r w:rsidR="00EC5245" w:rsidRPr="00EC5245">
        <w:rPr>
          <w:rFonts w:ascii="Courier New" w:hAnsi="Courier New" w:cs="Courier New"/>
          <w:sz w:val="24"/>
          <w:szCs w:val="24"/>
        </w:rPr>
        <w:br/>
      </w:r>
      <w:r w:rsidR="00EC5245" w:rsidRPr="00EC5245">
        <w:rPr>
          <w:rStyle w:val="verse"/>
          <w:rFonts w:ascii="Courier New" w:hAnsi="Courier New" w:cs="Courier New"/>
          <w:color w:val="333333"/>
          <w:sz w:val="24"/>
          <w:szCs w:val="24"/>
        </w:rPr>
        <w:t>     et menneskebarn – at du tar deg av det?</w:t>
      </w:r>
      <w:r w:rsidR="00EC5245">
        <w:rPr>
          <w:rStyle w:val="verse"/>
          <w:rFonts w:ascii="Courier New" w:hAnsi="Courier New" w:cs="Courier New"/>
          <w:color w:val="333333"/>
          <w:sz w:val="24"/>
          <w:szCs w:val="24"/>
        </w:rPr>
        <w:t xml:space="preserve">  Salme 8</w:t>
      </w:r>
    </w:p>
    <w:p w:rsidR="00816252" w:rsidRDefault="00816252" w:rsidP="00DD3F17">
      <w:pPr>
        <w:pStyle w:val="Ingenmellomrom"/>
        <w:rPr>
          <w:rStyle w:val="verse"/>
          <w:rFonts w:ascii="Courier New" w:hAnsi="Courier New" w:cs="Courier New"/>
          <w:color w:val="333333"/>
          <w:sz w:val="24"/>
          <w:szCs w:val="24"/>
        </w:rPr>
      </w:pPr>
    </w:p>
    <w:p w:rsidR="002D1D24" w:rsidRDefault="00DD3F17" w:rsidP="00DD3F17">
      <w:pPr>
        <w:pStyle w:val="Ingenmellomrom"/>
        <w:rPr>
          <w:rStyle w:val="verse"/>
          <w:rFonts w:ascii="Courier New" w:hAnsi="Courier New" w:cs="Courier New"/>
          <w:sz w:val="24"/>
          <w:szCs w:val="24"/>
        </w:rPr>
      </w:pPr>
      <w:r>
        <w:rPr>
          <w:rStyle w:val="verse"/>
          <w:rFonts w:ascii="Courier New" w:hAnsi="Courier New" w:cs="Courier New"/>
          <w:sz w:val="24"/>
          <w:szCs w:val="24"/>
        </w:rPr>
        <w:t>Gud har åpenbart seg i naturen</w:t>
      </w:r>
      <w:r w:rsidR="00E02AAA">
        <w:rPr>
          <w:rStyle w:val="verse"/>
          <w:rFonts w:ascii="Courier New" w:hAnsi="Courier New" w:cs="Courier New"/>
          <w:sz w:val="24"/>
          <w:szCs w:val="24"/>
        </w:rPr>
        <w:t>, og møte med naturen skal skape lovsang og takk</w:t>
      </w:r>
      <w:r>
        <w:rPr>
          <w:rStyle w:val="verse"/>
          <w:rFonts w:ascii="Courier New" w:hAnsi="Courier New" w:cs="Courier New"/>
          <w:sz w:val="24"/>
          <w:szCs w:val="24"/>
        </w:rPr>
        <w:t xml:space="preserve">. </w:t>
      </w:r>
      <w:r w:rsidR="00900283">
        <w:rPr>
          <w:rStyle w:val="verse"/>
          <w:rFonts w:ascii="Courier New" w:hAnsi="Courier New" w:cs="Courier New"/>
          <w:sz w:val="24"/>
          <w:szCs w:val="24"/>
        </w:rPr>
        <w:t>Ja, salmisten sier til og med at «Dåren sier i sitt hjerte, det finnes ingen gud.» (Salme 14,3)</w:t>
      </w:r>
      <w:r w:rsidR="00F55594">
        <w:rPr>
          <w:rStyle w:val="verse"/>
          <w:rFonts w:ascii="Courier New" w:hAnsi="Courier New" w:cs="Courier New"/>
          <w:sz w:val="24"/>
          <w:szCs w:val="24"/>
        </w:rPr>
        <w:t>.</w:t>
      </w:r>
      <w:r w:rsidR="00900283">
        <w:rPr>
          <w:rStyle w:val="verse"/>
          <w:rFonts w:ascii="Courier New" w:hAnsi="Courier New" w:cs="Courier New"/>
          <w:sz w:val="24"/>
          <w:szCs w:val="24"/>
        </w:rPr>
        <w:t xml:space="preserve"> Mot slutten av boken </w:t>
      </w:r>
      <w:r w:rsidR="0046337B">
        <w:rPr>
          <w:rStyle w:val="verse"/>
          <w:rFonts w:ascii="Courier New" w:hAnsi="Courier New" w:cs="Courier New"/>
          <w:sz w:val="24"/>
          <w:szCs w:val="24"/>
        </w:rPr>
        <w:t>stiller</w:t>
      </w:r>
      <w:r w:rsidR="00900283">
        <w:rPr>
          <w:rStyle w:val="verse"/>
          <w:rFonts w:ascii="Courier New" w:hAnsi="Courier New" w:cs="Courier New"/>
          <w:sz w:val="24"/>
          <w:szCs w:val="24"/>
        </w:rPr>
        <w:t xml:space="preserve"> St. Peter </w:t>
      </w:r>
      <w:r w:rsidR="0046337B">
        <w:rPr>
          <w:rStyle w:val="verse"/>
          <w:rFonts w:ascii="Courier New" w:hAnsi="Courier New" w:cs="Courier New"/>
          <w:sz w:val="24"/>
          <w:szCs w:val="24"/>
        </w:rPr>
        <w:t xml:space="preserve">et spørsmål til </w:t>
      </w:r>
      <w:r w:rsidR="00900283">
        <w:rPr>
          <w:rStyle w:val="verse"/>
          <w:rFonts w:ascii="Courier New" w:hAnsi="Courier New" w:cs="Courier New"/>
          <w:sz w:val="24"/>
          <w:szCs w:val="24"/>
        </w:rPr>
        <w:t>D</w:t>
      </w:r>
      <w:r w:rsidR="002D1D24">
        <w:rPr>
          <w:rStyle w:val="verse"/>
          <w:rFonts w:ascii="Courier New" w:hAnsi="Courier New" w:cs="Courier New"/>
          <w:sz w:val="24"/>
          <w:szCs w:val="24"/>
        </w:rPr>
        <w:t>ikteren:</w:t>
      </w:r>
    </w:p>
    <w:p w:rsidR="002D1D24" w:rsidRDefault="002D1D24" w:rsidP="002D1D24">
      <w:pPr>
        <w:pStyle w:val="Ingenmellomrom"/>
        <w:ind w:left="708"/>
        <w:rPr>
          <w:rFonts w:ascii="Courier New" w:hAnsi="Courier New" w:cs="Courier New"/>
          <w:sz w:val="24"/>
          <w:szCs w:val="24"/>
        </w:rPr>
      </w:pPr>
      <w:r>
        <w:rPr>
          <w:rFonts w:ascii="Courier New" w:hAnsi="Courier New" w:cs="Courier New"/>
          <w:sz w:val="24"/>
          <w:szCs w:val="24"/>
        </w:rPr>
        <w:t>«Hva er egentlig i veien med verden?  … Diktere</w:t>
      </w:r>
      <w:r w:rsidR="00900283">
        <w:rPr>
          <w:rFonts w:ascii="Courier New" w:hAnsi="Courier New" w:cs="Courier New"/>
          <w:sz w:val="24"/>
          <w:szCs w:val="24"/>
        </w:rPr>
        <w:t>n</w:t>
      </w:r>
      <w:r>
        <w:rPr>
          <w:rFonts w:ascii="Courier New" w:hAnsi="Courier New" w:cs="Courier New"/>
          <w:sz w:val="24"/>
          <w:szCs w:val="24"/>
        </w:rPr>
        <w:t xml:space="preserve"> «Vil du vite min mening, så synes jeg ikke det er noe i veien, jeg.»</w:t>
      </w:r>
    </w:p>
    <w:p w:rsidR="002D1D24" w:rsidRDefault="002D1D24" w:rsidP="00DD3F17">
      <w:pPr>
        <w:pStyle w:val="Ingenmellomrom"/>
        <w:rPr>
          <w:rStyle w:val="verse"/>
          <w:rFonts w:ascii="Courier New" w:hAnsi="Courier New" w:cs="Courier New"/>
          <w:sz w:val="24"/>
          <w:szCs w:val="24"/>
        </w:rPr>
      </w:pPr>
    </w:p>
    <w:p w:rsidR="00DD3F17" w:rsidRDefault="00DD3F17" w:rsidP="00DD3F17">
      <w:pPr>
        <w:pStyle w:val="Ingenmellomrom"/>
        <w:rPr>
          <w:rStyle w:val="verse"/>
          <w:rFonts w:ascii="Courier New" w:hAnsi="Courier New" w:cs="Courier New"/>
          <w:sz w:val="24"/>
          <w:szCs w:val="24"/>
        </w:rPr>
      </w:pPr>
      <w:r>
        <w:rPr>
          <w:rStyle w:val="verse"/>
          <w:rFonts w:ascii="Courier New" w:hAnsi="Courier New" w:cs="Courier New"/>
          <w:sz w:val="24"/>
          <w:szCs w:val="24"/>
        </w:rPr>
        <w:t xml:space="preserve">Nå gikk nok Scott lenger i å finne Gud i naturen, enn det </w:t>
      </w:r>
      <w:r w:rsidR="00F55594">
        <w:rPr>
          <w:rStyle w:val="verse"/>
          <w:rFonts w:ascii="Courier New" w:hAnsi="Courier New" w:cs="Courier New"/>
          <w:sz w:val="24"/>
          <w:szCs w:val="24"/>
        </w:rPr>
        <w:t>mange krist</w:t>
      </w:r>
      <w:r>
        <w:rPr>
          <w:rStyle w:val="verse"/>
          <w:rFonts w:ascii="Courier New" w:hAnsi="Courier New" w:cs="Courier New"/>
          <w:sz w:val="24"/>
          <w:szCs w:val="24"/>
        </w:rPr>
        <w:t>n</w:t>
      </w:r>
      <w:r w:rsidR="00F55594">
        <w:rPr>
          <w:rStyle w:val="verse"/>
          <w:rFonts w:ascii="Courier New" w:hAnsi="Courier New" w:cs="Courier New"/>
          <w:sz w:val="24"/>
          <w:szCs w:val="24"/>
        </w:rPr>
        <w:t>e teologer</w:t>
      </w:r>
      <w:r>
        <w:rPr>
          <w:rStyle w:val="verse"/>
          <w:rFonts w:ascii="Courier New" w:hAnsi="Courier New" w:cs="Courier New"/>
          <w:sz w:val="24"/>
          <w:szCs w:val="24"/>
        </w:rPr>
        <w:t xml:space="preserve"> vil si. Så langt </w:t>
      </w:r>
      <w:r w:rsidR="00C7577C">
        <w:rPr>
          <w:rStyle w:val="verse"/>
          <w:rFonts w:ascii="Courier New" w:hAnsi="Courier New" w:cs="Courier New"/>
          <w:sz w:val="24"/>
          <w:szCs w:val="24"/>
        </w:rPr>
        <w:t>jeg har kl</w:t>
      </w:r>
      <w:r w:rsidR="00F55594">
        <w:rPr>
          <w:rStyle w:val="verse"/>
          <w:rFonts w:ascii="Courier New" w:hAnsi="Courier New" w:cs="Courier New"/>
          <w:sz w:val="24"/>
          <w:szCs w:val="24"/>
        </w:rPr>
        <w:t xml:space="preserve">art å lese meg til, var han </w:t>
      </w:r>
      <w:r w:rsidR="00516A46">
        <w:rPr>
          <w:rStyle w:val="verse"/>
          <w:rFonts w:ascii="Courier New" w:hAnsi="Courier New" w:cs="Courier New"/>
          <w:sz w:val="24"/>
          <w:szCs w:val="24"/>
        </w:rPr>
        <w:t xml:space="preserve">opptatt av filosofen Spinoza. Spinoza var nærmest </w:t>
      </w:r>
      <w:r w:rsidR="00C7577C">
        <w:rPr>
          <w:rStyle w:val="verse"/>
          <w:rFonts w:ascii="Courier New" w:hAnsi="Courier New" w:cs="Courier New"/>
          <w:sz w:val="24"/>
          <w:szCs w:val="24"/>
        </w:rPr>
        <w:t>pan</w:t>
      </w:r>
      <w:r w:rsidR="00516A46">
        <w:rPr>
          <w:rStyle w:val="verse"/>
          <w:rFonts w:ascii="Courier New" w:hAnsi="Courier New" w:cs="Courier New"/>
          <w:sz w:val="24"/>
          <w:szCs w:val="24"/>
        </w:rPr>
        <w:t>teist og mente</w:t>
      </w:r>
      <w:r w:rsidR="00C7577C">
        <w:rPr>
          <w:rStyle w:val="verse"/>
          <w:rFonts w:ascii="Courier New" w:hAnsi="Courier New" w:cs="Courier New"/>
          <w:sz w:val="24"/>
          <w:szCs w:val="24"/>
        </w:rPr>
        <w:t xml:space="preserve"> at Gud var i alt det skapte. Men </w:t>
      </w:r>
      <w:r w:rsidR="00E02AAA">
        <w:rPr>
          <w:rStyle w:val="verse"/>
          <w:rFonts w:ascii="Courier New" w:hAnsi="Courier New" w:cs="Courier New"/>
          <w:sz w:val="24"/>
          <w:szCs w:val="24"/>
        </w:rPr>
        <w:t>det lar vi ligge nå.</w:t>
      </w:r>
    </w:p>
    <w:p w:rsidR="00E02AAA" w:rsidRDefault="00E02AAA" w:rsidP="00DD3F17">
      <w:pPr>
        <w:pStyle w:val="Ingenmellomrom"/>
        <w:rPr>
          <w:rStyle w:val="verse"/>
          <w:rFonts w:ascii="Courier New" w:hAnsi="Courier New" w:cs="Courier New"/>
          <w:sz w:val="24"/>
          <w:szCs w:val="24"/>
        </w:rPr>
      </w:pPr>
    </w:p>
    <w:p w:rsidR="00E02AAA" w:rsidRDefault="00E02AAA" w:rsidP="00DD3F17">
      <w:pPr>
        <w:pStyle w:val="Ingenmellomrom"/>
        <w:rPr>
          <w:rStyle w:val="verse"/>
          <w:rFonts w:ascii="Courier New" w:hAnsi="Courier New" w:cs="Courier New"/>
          <w:sz w:val="24"/>
          <w:szCs w:val="24"/>
        </w:rPr>
      </w:pPr>
      <w:r>
        <w:rPr>
          <w:rStyle w:val="verse"/>
          <w:rFonts w:ascii="Courier New" w:hAnsi="Courier New" w:cs="Courier New"/>
          <w:sz w:val="24"/>
          <w:szCs w:val="24"/>
        </w:rPr>
        <w:t xml:space="preserve">I det gylne evangelium er Scott også svært forutseende </w:t>
      </w:r>
      <w:r w:rsidR="00EB0B7F">
        <w:rPr>
          <w:rStyle w:val="verse"/>
          <w:rFonts w:ascii="Courier New" w:hAnsi="Courier New" w:cs="Courier New"/>
          <w:sz w:val="24"/>
          <w:szCs w:val="24"/>
        </w:rPr>
        <w:t>når det gjelder en annen side ved vårt forhold til naturen. Han trekker frem nøysomheten. Vi står foran store utfordringer med hensyn til den globale oppvarmingen. Da er nøysomheten et godt tema, en dyd og en svært sentral kristen tanke løftes frem. Men dette var temaet for</w:t>
      </w:r>
      <w:r w:rsidR="00516A46">
        <w:rPr>
          <w:rStyle w:val="verse"/>
          <w:rFonts w:ascii="Courier New" w:hAnsi="Courier New" w:cs="Courier New"/>
          <w:sz w:val="24"/>
          <w:szCs w:val="24"/>
        </w:rPr>
        <w:t xml:space="preserve"> gårsdagens seminar. La meg derfor</w:t>
      </w:r>
      <w:r w:rsidR="00EB0B7F">
        <w:rPr>
          <w:rStyle w:val="verse"/>
          <w:rFonts w:ascii="Courier New" w:hAnsi="Courier New" w:cs="Courier New"/>
          <w:sz w:val="24"/>
          <w:szCs w:val="24"/>
        </w:rPr>
        <w:t xml:space="preserve"> nøye meg med å trekke frem et lite sitat fra boken: </w:t>
      </w:r>
    </w:p>
    <w:p w:rsidR="00EB0B7F" w:rsidRPr="00516A46" w:rsidRDefault="00EB0B7F" w:rsidP="00EB0B7F">
      <w:pPr>
        <w:pStyle w:val="Ingenmellomrom"/>
        <w:ind w:left="705"/>
        <w:rPr>
          <w:rFonts w:ascii="Courier New" w:hAnsi="Courier New" w:cs="Courier New"/>
          <w:sz w:val="24"/>
          <w:szCs w:val="24"/>
        </w:rPr>
      </w:pPr>
      <w:r>
        <w:rPr>
          <w:rFonts w:ascii="Courier New" w:hAnsi="Courier New" w:cs="Courier New"/>
          <w:sz w:val="24"/>
          <w:szCs w:val="24"/>
        </w:rPr>
        <w:t>«Det kommer ikke an på å eie, det kommer an på å være tilfreds. Nøysomheten, det er veien til fred – fred med nesten og med seg selv. Nøysomheten har til overs for andre, nøysomheten avler kjærlighet – lær menneskene nøysomhet, og nid og begjær vil forsvinne som dugg</w:t>
      </w:r>
      <w:r w:rsidRPr="00516A46">
        <w:rPr>
          <w:rFonts w:ascii="Courier New" w:hAnsi="Courier New" w:cs="Courier New"/>
          <w:sz w:val="24"/>
          <w:szCs w:val="24"/>
        </w:rPr>
        <w:t>. Og når nid og begjær e</w:t>
      </w:r>
      <w:r w:rsidR="00516A46">
        <w:rPr>
          <w:rFonts w:ascii="Courier New" w:hAnsi="Courier New" w:cs="Courier New"/>
          <w:sz w:val="24"/>
          <w:szCs w:val="24"/>
        </w:rPr>
        <w:t>r borte.</w:t>
      </w:r>
      <w:r w:rsidR="008359B4">
        <w:rPr>
          <w:rFonts w:ascii="Courier New" w:hAnsi="Courier New" w:cs="Courier New"/>
          <w:sz w:val="24"/>
          <w:szCs w:val="24"/>
        </w:rPr>
        <w:t>»</w:t>
      </w:r>
      <w:r w:rsidR="00516A46">
        <w:rPr>
          <w:rStyle w:val="Sluttnotereferanse"/>
          <w:rFonts w:ascii="Courier New" w:hAnsi="Courier New" w:cs="Courier New"/>
          <w:sz w:val="24"/>
          <w:szCs w:val="24"/>
        </w:rPr>
        <w:endnoteReference w:id="9"/>
      </w:r>
    </w:p>
    <w:p w:rsidR="00104CD1" w:rsidRDefault="00EB0B7F" w:rsidP="00EB0B7F">
      <w:pPr>
        <w:pStyle w:val="Ingenmellomrom"/>
        <w:rPr>
          <w:rStyle w:val="verse"/>
          <w:rFonts w:ascii="Courier New" w:hAnsi="Courier New" w:cs="Courier New"/>
          <w:sz w:val="24"/>
          <w:szCs w:val="24"/>
        </w:rPr>
      </w:pPr>
      <w:r>
        <w:rPr>
          <w:rStyle w:val="verse"/>
          <w:rFonts w:ascii="Courier New" w:hAnsi="Courier New" w:cs="Courier New"/>
          <w:sz w:val="24"/>
          <w:szCs w:val="24"/>
        </w:rPr>
        <w:t>Og disse ord</w:t>
      </w:r>
      <w:r w:rsidR="002D2B19">
        <w:rPr>
          <w:rStyle w:val="verse"/>
          <w:rFonts w:ascii="Courier New" w:hAnsi="Courier New" w:cs="Courier New"/>
          <w:sz w:val="24"/>
          <w:szCs w:val="24"/>
        </w:rPr>
        <w:t>e</w:t>
      </w:r>
      <w:r>
        <w:rPr>
          <w:rStyle w:val="verse"/>
          <w:rFonts w:ascii="Courier New" w:hAnsi="Courier New" w:cs="Courier New"/>
          <w:sz w:val="24"/>
          <w:szCs w:val="24"/>
        </w:rPr>
        <w:t>ne som står på minnesmerket</w:t>
      </w:r>
      <w:r w:rsidR="00104CD1">
        <w:rPr>
          <w:rStyle w:val="verse"/>
          <w:rFonts w:ascii="Courier New" w:hAnsi="Courier New" w:cs="Courier New"/>
          <w:sz w:val="24"/>
          <w:szCs w:val="24"/>
        </w:rPr>
        <w:t xml:space="preserve"> (sjøvarden)</w:t>
      </w:r>
      <w:r>
        <w:rPr>
          <w:rStyle w:val="verse"/>
          <w:rFonts w:ascii="Courier New" w:hAnsi="Courier New" w:cs="Courier New"/>
          <w:sz w:val="24"/>
          <w:szCs w:val="24"/>
        </w:rPr>
        <w:t xml:space="preserve"> over Scott her ute:</w:t>
      </w:r>
      <w:r w:rsidR="00104CD1">
        <w:rPr>
          <w:rStyle w:val="verse"/>
          <w:rFonts w:ascii="Courier New" w:hAnsi="Courier New" w:cs="Courier New"/>
          <w:sz w:val="24"/>
          <w:szCs w:val="24"/>
        </w:rPr>
        <w:tab/>
        <w:t>«Den nøisomme har det opladte sinn».</w:t>
      </w:r>
    </w:p>
    <w:p w:rsidR="00104CD1" w:rsidRDefault="00104CD1" w:rsidP="00EB0B7F">
      <w:pPr>
        <w:pStyle w:val="Ingenmellomrom"/>
        <w:rPr>
          <w:rStyle w:val="verse"/>
          <w:rFonts w:ascii="Courier New" w:hAnsi="Courier New" w:cs="Courier New"/>
          <w:sz w:val="24"/>
          <w:szCs w:val="24"/>
        </w:rPr>
      </w:pPr>
    </w:p>
    <w:p w:rsidR="00104CD1" w:rsidRDefault="00104CD1" w:rsidP="00EB0B7F">
      <w:pPr>
        <w:pStyle w:val="Ingenmellomrom"/>
        <w:rPr>
          <w:rStyle w:val="verse"/>
          <w:rFonts w:ascii="Courier New" w:hAnsi="Courier New" w:cs="Courier New"/>
          <w:sz w:val="24"/>
          <w:szCs w:val="24"/>
        </w:rPr>
      </w:pPr>
      <w:r>
        <w:rPr>
          <w:rStyle w:val="verse"/>
          <w:rFonts w:ascii="Courier New" w:hAnsi="Courier New" w:cs="Courier New"/>
          <w:sz w:val="24"/>
          <w:szCs w:val="24"/>
        </w:rPr>
        <w:t>I det nye testamentet</w:t>
      </w:r>
      <w:r w:rsidR="008359B4">
        <w:rPr>
          <w:rStyle w:val="verse"/>
          <w:rFonts w:ascii="Courier New" w:hAnsi="Courier New" w:cs="Courier New"/>
          <w:sz w:val="24"/>
          <w:szCs w:val="24"/>
        </w:rPr>
        <w:t xml:space="preserve"> står det</w:t>
      </w:r>
      <w:r>
        <w:rPr>
          <w:rStyle w:val="verse"/>
          <w:rFonts w:ascii="Courier New" w:hAnsi="Courier New" w:cs="Courier New"/>
          <w:sz w:val="24"/>
          <w:szCs w:val="24"/>
        </w:rPr>
        <w:t>: «Gudsfrykt med nøysomhet er en stor vinning.»</w:t>
      </w:r>
      <w:r w:rsidR="002D1D24">
        <w:rPr>
          <w:rStyle w:val="verse"/>
          <w:rFonts w:ascii="Courier New" w:hAnsi="Courier New" w:cs="Courier New"/>
          <w:sz w:val="24"/>
          <w:szCs w:val="24"/>
        </w:rPr>
        <w:t xml:space="preserve"> (1. Tim 6,6)</w:t>
      </w:r>
    </w:p>
    <w:p w:rsidR="00104CD1" w:rsidRDefault="00104CD1" w:rsidP="00EB0B7F">
      <w:pPr>
        <w:pStyle w:val="Ingenmellomrom"/>
        <w:rPr>
          <w:rStyle w:val="verse"/>
          <w:rFonts w:ascii="Courier New" w:hAnsi="Courier New" w:cs="Courier New"/>
          <w:sz w:val="24"/>
          <w:szCs w:val="24"/>
        </w:rPr>
      </w:pPr>
    </w:p>
    <w:p w:rsidR="00104CD1" w:rsidRPr="005B5421" w:rsidRDefault="00104CD1" w:rsidP="00EB0B7F">
      <w:pPr>
        <w:pStyle w:val="Ingenmellomrom"/>
        <w:rPr>
          <w:rStyle w:val="verse"/>
          <w:rFonts w:ascii="Courier New" w:hAnsi="Courier New" w:cs="Courier New"/>
          <w:sz w:val="24"/>
          <w:szCs w:val="24"/>
        </w:rPr>
      </w:pPr>
      <w:r w:rsidRPr="005B5421">
        <w:rPr>
          <w:rStyle w:val="verse"/>
          <w:rFonts w:ascii="Courier New" w:hAnsi="Courier New" w:cs="Courier New"/>
          <w:sz w:val="24"/>
          <w:szCs w:val="24"/>
        </w:rPr>
        <w:t xml:space="preserve">Så til et annet svært aktuelt tema som Scott er inne på, synet på arbeid. </w:t>
      </w:r>
      <w:r w:rsidR="002D1D24" w:rsidRPr="005B5421">
        <w:rPr>
          <w:rStyle w:val="verse"/>
          <w:rFonts w:ascii="Courier New" w:hAnsi="Courier New" w:cs="Courier New"/>
          <w:sz w:val="24"/>
          <w:szCs w:val="24"/>
        </w:rPr>
        <w:t>St. Peter er et oppkomme av un</w:t>
      </w:r>
      <w:r w:rsidR="00A13B46">
        <w:rPr>
          <w:rStyle w:val="verse"/>
          <w:rFonts w:ascii="Courier New" w:hAnsi="Courier New" w:cs="Courier New"/>
          <w:sz w:val="24"/>
          <w:szCs w:val="24"/>
        </w:rPr>
        <w:t>derlige resonnementer. En dag</w:t>
      </w:r>
      <w:r w:rsidR="002D1D24" w:rsidRPr="005B5421">
        <w:rPr>
          <w:rStyle w:val="verse"/>
          <w:rFonts w:ascii="Courier New" w:hAnsi="Courier New" w:cs="Courier New"/>
          <w:sz w:val="24"/>
          <w:szCs w:val="24"/>
        </w:rPr>
        <w:t xml:space="preserve"> vandrer</w:t>
      </w:r>
      <w:r w:rsidR="00A13B46">
        <w:rPr>
          <w:rStyle w:val="verse"/>
          <w:rFonts w:ascii="Courier New" w:hAnsi="Courier New" w:cs="Courier New"/>
          <w:sz w:val="24"/>
          <w:szCs w:val="24"/>
        </w:rPr>
        <w:t xml:space="preserve"> </w:t>
      </w:r>
      <w:r w:rsidR="008359B4" w:rsidRPr="005B5421">
        <w:rPr>
          <w:rStyle w:val="verse"/>
          <w:rFonts w:ascii="Courier New" w:hAnsi="Courier New" w:cs="Courier New"/>
          <w:sz w:val="24"/>
          <w:szCs w:val="24"/>
        </w:rPr>
        <w:t>Vårherre og St. Peter</w:t>
      </w:r>
      <w:r w:rsidR="008359B4">
        <w:rPr>
          <w:rStyle w:val="verse"/>
          <w:rFonts w:ascii="Courier New" w:hAnsi="Courier New" w:cs="Courier New"/>
          <w:sz w:val="24"/>
          <w:szCs w:val="24"/>
        </w:rPr>
        <w:t xml:space="preserve"> sammen </w:t>
      </w:r>
      <w:r w:rsidR="002D1D24" w:rsidRPr="005B5421">
        <w:rPr>
          <w:rStyle w:val="verse"/>
          <w:rFonts w:ascii="Courier New" w:hAnsi="Courier New" w:cs="Courier New"/>
          <w:sz w:val="24"/>
          <w:szCs w:val="24"/>
        </w:rPr>
        <w:t>i håp om å finne ting han kan forbedre. Scott skriver noe avslørende om med hvilket sinn St. Peter gikk:</w:t>
      </w:r>
    </w:p>
    <w:p w:rsidR="002D1D24" w:rsidRPr="005B5421" w:rsidRDefault="002D1D24" w:rsidP="002D1D24">
      <w:pPr>
        <w:pStyle w:val="Ingenmellomrom"/>
        <w:ind w:left="705"/>
        <w:rPr>
          <w:rFonts w:ascii="Courier New" w:hAnsi="Courier New" w:cs="Courier New"/>
          <w:sz w:val="24"/>
          <w:szCs w:val="24"/>
        </w:rPr>
      </w:pPr>
      <w:r w:rsidRPr="005B5421">
        <w:rPr>
          <w:rFonts w:ascii="Courier New" w:hAnsi="Courier New" w:cs="Courier New"/>
          <w:sz w:val="24"/>
          <w:szCs w:val="24"/>
        </w:rPr>
        <w:t xml:space="preserve">De treffer noen glade og tilfredse mennesker. Vårherre ønsker å be om husly der. «Men St. Peter var ikke kommet til jorden for å snakke med glade mennesker. Det var de </w:t>
      </w:r>
      <w:r w:rsidRPr="005B5421">
        <w:rPr>
          <w:rFonts w:ascii="Courier New" w:hAnsi="Courier New" w:cs="Courier New"/>
          <w:sz w:val="24"/>
          <w:szCs w:val="24"/>
        </w:rPr>
        <w:lastRenderedPageBreak/>
        <w:t>ulykkelige han ønsket å treffe, de utilfredse, de misfornøyde.»</w:t>
      </w:r>
      <w:r w:rsidR="008359B4">
        <w:rPr>
          <w:rStyle w:val="Sluttnotereferanse"/>
          <w:rFonts w:ascii="Courier New" w:hAnsi="Courier New" w:cs="Courier New"/>
          <w:sz w:val="24"/>
          <w:szCs w:val="24"/>
        </w:rPr>
        <w:endnoteReference w:id="10"/>
      </w:r>
    </w:p>
    <w:p w:rsidR="002D1D24" w:rsidRPr="005B5421" w:rsidRDefault="002D1D24" w:rsidP="00EB0B7F">
      <w:pPr>
        <w:pStyle w:val="Ingenmellomrom"/>
        <w:rPr>
          <w:rStyle w:val="verse"/>
          <w:rFonts w:ascii="Courier New" w:hAnsi="Courier New" w:cs="Courier New"/>
          <w:sz w:val="24"/>
          <w:szCs w:val="24"/>
        </w:rPr>
      </w:pPr>
    </w:p>
    <w:p w:rsidR="00527B64" w:rsidRPr="005B5421" w:rsidRDefault="002D1D24" w:rsidP="00527B64">
      <w:pPr>
        <w:pStyle w:val="Ingenmellomrom"/>
        <w:rPr>
          <w:rFonts w:ascii="Courier New" w:hAnsi="Courier New" w:cs="Courier New"/>
          <w:sz w:val="24"/>
          <w:szCs w:val="24"/>
        </w:rPr>
      </w:pPr>
      <w:r w:rsidRPr="005B5421">
        <w:rPr>
          <w:rStyle w:val="verse"/>
          <w:rFonts w:ascii="Courier New" w:hAnsi="Courier New" w:cs="Courier New"/>
          <w:sz w:val="24"/>
          <w:szCs w:val="24"/>
        </w:rPr>
        <w:t>Men en dag treffer de på noen som er ute på jordene og arbeider. Akkurat når vår</w:t>
      </w:r>
      <w:r w:rsidR="00527B64" w:rsidRPr="005B5421">
        <w:rPr>
          <w:rStyle w:val="verse"/>
          <w:rFonts w:ascii="Courier New" w:hAnsi="Courier New" w:cs="Courier New"/>
          <w:sz w:val="24"/>
          <w:szCs w:val="24"/>
        </w:rPr>
        <w:t>t reisefølge kommer forbi, har slåttefolket</w:t>
      </w:r>
      <w:r w:rsidRPr="005B5421">
        <w:rPr>
          <w:rStyle w:val="verse"/>
          <w:rFonts w:ascii="Courier New" w:hAnsi="Courier New" w:cs="Courier New"/>
          <w:sz w:val="24"/>
          <w:szCs w:val="24"/>
        </w:rPr>
        <w:t xml:space="preserve"> tatt seg en hvil</w:t>
      </w:r>
      <w:r w:rsidR="00527B64" w:rsidRPr="005B5421">
        <w:rPr>
          <w:rStyle w:val="verse"/>
          <w:rFonts w:ascii="Courier New" w:hAnsi="Courier New" w:cs="Courier New"/>
          <w:sz w:val="24"/>
          <w:szCs w:val="24"/>
        </w:rPr>
        <w:t xml:space="preserve"> og sitter og spiser</w:t>
      </w:r>
      <w:r w:rsidR="00E32537">
        <w:rPr>
          <w:rStyle w:val="verse"/>
          <w:rFonts w:ascii="Courier New" w:hAnsi="Courier New" w:cs="Courier New"/>
          <w:sz w:val="24"/>
          <w:szCs w:val="24"/>
        </w:rPr>
        <w:t>. Nå flesker St. Peter til med sin visdom om at s</w:t>
      </w:r>
      <w:r w:rsidR="00527B64" w:rsidRPr="007C334A">
        <w:rPr>
          <w:rFonts w:ascii="Courier New" w:hAnsi="Courier New" w:cs="Courier New"/>
          <w:sz w:val="24"/>
          <w:szCs w:val="24"/>
        </w:rPr>
        <w:t>lik</w:t>
      </w:r>
      <w:r w:rsidR="007C334A">
        <w:rPr>
          <w:rFonts w:ascii="Courier New" w:hAnsi="Courier New" w:cs="Courier New"/>
          <w:sz w:val="24"/>
          <w:szCs w:val="24"/>
        </w:rPr>
        <w:t>e</w:t>
      </w:r>
      <w:r w:rsidR="00527B64" w:rsidRPr="007C334A">
        <w:rPr>
          <w:rFonts w:ascii="Courier New" w:hAnsi="Courier New" w:cs="Courier New"/>
          <w:sz w:val="24"/>
          <w:szCs w:val="24"/>
        </w:rPr>
        <w:t xml:space="preserve"> pauser burde man ikke</w:t>
      </w:r>
      <w:r w:rsidR="007C334A">
        <w:rPr>
          <w:rFonts w:ascii="Courier New" w:hAnsi="Courier New" w:cs="Courier New"/>
          <w:sz w:val="24"/>
          <w:szCs w:val="24"/>
        </w:rPr>
        <w:t xml:space="preserve"> ha</w:t>
      </w:r>
      <w:r w:rsidR="00527B64" w:rsidRPr="005B5421">
        <w:rPr>
          <w:rFonts w:ascii="Courier New" w:hAnsi="Courier New" w:cs="Courier New"/>
          <w:sz w:val="24"/>
          <w:szCs w:val="24"/>
        </w:rPr>
        <w:t>. Det er en fei</w:t>
      </w:r>
      <w:r w:rsidR="00E32537">
        <w:rPr>
          <w:rFonts w:ascii="Courier New" w:hAnsi="Courier New" w:cs="Courier New"/>
          <w:sz w:val="24"/>
          <w:szCs w:val="24"/>
        </w:rPr>
        <w:t>l med skaperverket.</w:t>
      </w:r>
      <w:r w:rsidR="003E342A">
        <w:rPr>
          <w:rFonts w:ascii="Courier New" w:hAnsi="Courier New" w:cs="Courier New"/>
          <w:sz w:val="24"/>
          <w:szCs w:val="24"/>
        </w:rPr>
        <w:t xml:space="preserve"> Vi mennesker</w:t>
      </w:r>
      <w:r w:rsidR="00527B64" w:rsidRPr="005B5421">
        <w:rPr>
          <w:rFonts w:ascii="Courier New" w:hAnsi="Courier New" w:cs="Courier New"/>
          <w:sz w:val="24"/>
          <w:szCs w:val="24"/>
        </w:rPr>
        <w:t xml:space="preserve"> skulle ikke trenge å spise, da kunne vi arbeide enda mer, og slapp alle pausene. Vårherre svarer: Da hadde de heller ikke trengt å arbeide. Og hvis ikke vi har arbeid, blir det vanskelig, for arbeidet er viktig for menneskene:</w:t>
      </w:r>
    </w:p>
    <w:p w:rsidR="00527B64" w:rsidRPr="005B5421" w:rsidRDefault="00527B64" w:rsidP="00527B64">
      <w:pPr>
        <w:pStyle w:val="Ingenmellomrom"/>
        <w:ind w:left="705"/>
        <w:rPr>
          <w:rFonts w:ascii="Courier New" w:hAnsi="Courier New" w:cs="Courier New"/>
          <w:sz w:val="24"/>
          <w:szCs w:val="24"/>
        </w:rPr>
      </w:pPr>
      <w:r w:rsidRPr="005B5421">
        <w:rPr>
          <w:rFonts w:ascii="Courier New" w:hAnsi="Courier New" w:cs="Courier New"/>
          <w:sz w:val="24"/>
          <w:szCs w:val="24"/>
        </w:rPr>
        <w:t xml:space="preserve">«Jeg vet ikke om du forstår meg, men hvis arbeidet ikke var til, hva villet livet være da? Tomhet og ørkesløshet og </w:t>
      </w:r>
      <w:r w:rsidRPr="005D32B7">
        <w:rPr>
          <w:rFonts w:ascii="Courier New" w:hAnsi="Courier New" w:cs="Courier New"/>
          <w:sz w:val="24"/>
          <w:szCs w:val="24"/>
        </w:rPr>
        <w:t xml:space="preserve">lede. </w:t>
      </w:r>
      <w:r w:rsidRPr="005B5421">
        <w:rPr>
          <w:rFonts w:ascii="Courier New" w:hAnsi="Courier New" w:cs="Courier New"/>
          <w:sz w:val="24"/>
          <w:szCs w:val="24"/>
        </w:rPr>
        <w:t>Og hvis bare arbeidet var, men ikke lønnen og frukten slik som jeg har innrettet det nu – vill</w:t>
      </w:r>
      <w:r w:rsidR="00E32537">
        <w:rPr>
          <w:rFonts w:ascii="Courier New" w:hAnsi="Courier New" w:cs="Courier New"/>
          <w:sz w:val="24"/>
          <w:szCs w:val="24"/>
        </w:rPr>
        <w:t>e det gjøre det bedre mon?»</w:t>
      </w:r>
      <w:r w:rsidR="00E32537">
        <w:rPr>
          <w:rStyle w:val="Sluttnotereferanse"/>
          <w:rFonts w:ascii="Courier New" w:hAnsi="Courier New" w:cs="Courier New"/>
          <w:sz w:val="24"/>
          <w:szCs w:val="24"/>
        </w:rPr>
        <w:endnoteReference w:id="11"/>
      </w:r>
    </w:p>
    <w:p w:rsidR="00527B64" w:rsidRPr="005B5421" w:rsidRDefault="00527B64" w:rsidP="00527B64">
      <w:pPr>
        <w:pStyle w:val="Ingenmellomrom"/>
        <w:rPr>
          <w:rFonts w:ascii="Courier New" w:hAnsi="Courier New" w:cs="Courier New"/>
          <w:sz w:val="24"/>
          <w:szCs w:val="24"/>
        </w:rPr>
      </w:pPr>
    </w:p>
    <w:p w:rsidR="00527B64" w:rsidRPr="005B5421" w:rsidRDefault="00527B64" w:rsidP="00527B64">
      <w:pPr>
        <w:pStyle w:val="Ingenmellomrom"/>
        <w:rPr>
          <w:rFonts w:ascii="Courier New" w:hAnsi="Courier New" w:cs="Courier New"/>
          <w:sz w:val="24"/>
          <w:szCs w:val="24"/>
        </w:rPr>
      </w:pPr>
      <w:r w:rsidRPr="005B5421">
        <w:rPr>
          <w:rFonts w:ascii="Courier New" w:hAnsi="Courier New" w:cs="Courier New"/>
          <w:sz w:val="24"/>
          <w:szCs w:val="24"/>
        </w:rPr>
        <w:t>Gabriel Scott har rett, menne</w:t>
      </w:r>
      <w:r w:rsidR="001C1475">
        <w:rPr>
          <w:rFonts w:ascii="Courier New" w:hAnsi="Courier New" w:cs="Courier New"/>
          <w:sz w:val="24"/>
          <w:szCs w:val="24"/>
        </w:rPr>
        <w:t xml:space="preserve">sket har godt av å arbeide så sant det ikke </w:t>
      </w:r>
      <w:r w:rsidRPr="005B5421">
        <w:rPr>
          <w:rFonts w:ascii="Courier New" w:hAnsi="Courier New" w:cs="Courier New"/>
          <w:sz w:val="24"/>
          <w:szCs w:val="24"/>
        </w:rPr>
        <w:t>er noe som tilsier at det ikke kan. Arbeidet er ingen forbannelse. I kristen tenknin</w:t>
      </w:r>
      <w:r w:rsidR="001C1475">
        <w:rPr>
          <w:rFonts w:ascii="Courier New" w:hAnsi="Courier New" w:cs="Courier New"/>
          <w:sz w:val="24"/>
          <w:szCs w:val="24"/>
        </w:rPr>
        <w:t>g er arbeidet et kall, en gave.</w:t>
      </w:r>
      <w:r w:rsidRPr="005B5421">
        <w:rPr>
          <w:rFonts w:ascii="Courier New" w:hAnsi="Courier New" w:cs="Courier New"/>
          <w:sz w:val="24"/>
          <w:szCs w:val="24"/>
        </w:rPr>
        <w:t xml:space="preserve"> Vi må løfte opp igjen tanken om arbeidets verdighet. </w:t>
      </w:r>
      <w:r w:rsidR="001C1475">
        <w:rPr>
          <w:rFonts w:ascii="Courier New" w:hAnsi="Courier New" w:cs="Courier New"/>
          <w:sz w:val="24"/>
          <w:szCs w:val="24"/>
        </w:rPr>
        <w:t>Mennesket</w:t>
      </w:r>
      <w:r w:rsidR="00BB540D" w:rsidRPr="005B5421">
        <w:rPr>
          <w:rFonts w:ascii="Courier New" w:hAnsi="Courier New" w:cs="Courier New"/>
          <w:sz w:val="24"/>
          <w:szCs w:val="24"/>
        </w:rPr>
        <w:t xml:space="preserve"> er skapt til å arbeide. Nå må jeg skyte inn at vi er utrolig heldige som bor i et land hvor vi har ordninger som gjør at felleskapet tar et ansvar når helsa blir så dårlig at vi ikke kan arbeide, eller når vi når pensjonsalderen. Slike ytelser skal vi ta imot med takk og god samvittighet. Men poenget er: Å måtte arbeide er ikke en feil med skaperverket. Det er et gode. </w:t>
      </w:r>
      <w:r w:rsidRPr="005B5421">
        <w:rPr>
          <w:rFonts w:ascii="Courier New" w:hAnsi="Courier New" w:cs="Courier New"/>
          <w:sz w:val="24"/>
          <w:szCs w:val="24"/>
        </w:rPr>
        <w:t xml:space="preserve">Ja, arbeidet fantes til allerede før syndefallet. Jeg tror </w:t>
      </w:r>
      <w:r w:rsidR="001C1475">
        <w:rPr>
          <w:rFonts w:ascii="Courier New" w:hAnsi="Courier New" w:cs="Courier New"/>
          <w:sz w:val="24"/>
          <w:szCs w:val="24"/>
        </w:rPr>
        <w:t xml:space="preserve">derfor </w:t>
      </w:r>
      <w:r w:rsidRPr="005B5421">
        <w:rPr>
          <w:rFonts w:ascii="Courier New" w:hAnsi="Courier New" w:cs="Courier New"/>
          <w:sz w:val="24"/>
          <w:szCs w:val="24"/>
        </w:rPr>
        <w:t>at vi kommer til å arbeide også i himmelen.</w:t>
      </w:r>
      <w:r w:rsidR="001C1475">
        <w:rPr>
          <w:rFonts w:ascii="Courier New" w:hAnsi="Courier New" w:cs="Courier New"/>
          <w:sz w:val="24"/>
          <w:szCs w:val="24"/>
        </w:rPr>
        <w:t xml:space="preserve"> Den som tror at vi i himmelen s</w:t>
      </w:r>
      <w:r w:rsidR="00BC3814">
        <w:rPr>
          <w:rFonts w:ascii="Courier New" w:hAnsi="Courier New" w:cs="Courier New"/>
          <w:sz w:val="24"/>
          <w:szCs w:val="24"/>
        </w:rPr>
        <w:t>kal leve som lottomillionærer, k</w:t>
      </w:r>
      <w:r w:rsidR="001C1475">
        <w:rPr>
          <w:rFonts w:ascii="Courier New" w:hAnsi="Courier New" w:cs="Courier New"/>
          <w:sz w:val="24"/>
          <w:szCs w:val="24"/>
        </w:rPr>
        <w:t>an få seg en gledelig overraskelse.</w:t>
      </w:r>
    </w:p>
    <w:p w:rsidR="00527B64" w:rsidRDefault="00527B64" w:rsidP="00527B64">
      <w:pPr>
        <w:pStyle w:val="Ingenmellomrom"/>
        <w:rPr>
          <w:rFonts w:ascii="Courier New" w:hAnsi="Courier New" w:cs="Courier New"/>
          <w:sz w:val="24"/>
          <w:szCs w:val="24"/>
        </w:rPr>
      </w:pPr>
    </w:p>
    <w:p w:rsidR="00527B64" w:rsidRDefault="00527B64" w:rsidP="00527B64">
      <w:pPr>
        <w:pStyle w:val="Ingenmellomrom"/>
        <w:rPr>
          <w:rFonts w:ascii="Courier New" w:hAnsi="Courier New" w:cs="Courier New"/>
          <w:sz w:val="24"/>
          <w:szCs w:val="24"/>
        </w:rPr>
      </w:pPr>
      <w:r>
        <w:rPr>
          <w:rFonts w:ascii="Courier New" w:hAnsi="Courier New" w:cs="Courier New"/>
          <w:sz w:val="24"/>
          <w:szCs w:val="24"/>
        </w:rPr>
        <w:t>La meg trekke frem to viktige tema til</w:t>
      </w:r>
      <w:r w:rsidR="00C141A7">
        <w:rPr>
          <w:rFonts w:ascii="Courier New" w:hAnsi="Courier New" w:cs="Courier New"/>
          <w:sz w:val="24"/>
          <w:szCs w:val="24"/>
        </w:rPr>
        <w:t>. Før</w:t>
      </w:r>
      <w:r w:rsidR="005B5421">
        <w:rPr>
          <w:rFonts w:ascii="Courier New" w:hAnsi="Courier New" w:cs="Courier New"/>
          <w:sz w:val="24"/>
          <w:szCs w:val="24"/>
        </w:rPr>
        <w:t>s</w:t>
      </w:r>
      <w:r w:rsidR="00C141A7">
        <w:rPr>
          <w:rFonts w:ascii="Courier New" w:hAnsi="Courier New" w:cs="Courier New"/>
          <w:sz w:val="24"/>
          <w:szCs w:val="24"/>
        </w:rPr>
        <w:t>t noen tanker om det ypperste av skaperverket</w:t>
      </w:r>
      <w:r w:rsidR="009344F4">
        <w:rPr>
          <w:rFonts w:ascii="Courier New" w:hAnsi="Courier New" w:cs="Courier New"/>
          <w:sz w:val="24"/>
          <w:szCs w:val="24"/>
        </w:rPr>
        <w:t>, mennesket</w:t>
      </w:r>
      <w:r w:rsidR="00C141A7">
        <w:rPr>
          <w:rFonts w:ascii="Courier New" w:hAnsi="Courier New" w:cs="Courier New"/>
          <w:sz w:val="24"/>
          <w:szCs w:val="24"/>
        </w:rPr>
        <w:t xml:space="preserve">. </w:t>
      </w:r>
      <w:r w:rsidR="001C1475">
        <w:rPr>
          <w:rFonts w:ascii="Courier New" w:hAnsi="Courier New" w:cs="Courier New"/>
          <w:sz w:val="24"/>
          <w:szCs w:val="24"/>
        </w:rPr>
        <w:t>Her kommer Scott</w:t>
      </w:r>
      <w:r w:rsidR="005B5421">
        <w:rPr>
          <w:rFonts w:ascii="Courier New" w:hAnsi="Courier New" w:cs="Courier New"/>
          <w:sz w:val="24"/>
          <w:szCs w:val="24"/>
        </w:rPr>
        <w:t xml:space="preserve"> med et viktig bidra</w:t>
      </w:r>
      <w:r w:rsidR="00105FE7">
        <w:rPr>
          <w:rFonts w:ascii="Courier New" w:hAnsi="Courier New" w:cs="Courier New"/>
          <w:sz w:val="24"/>
          <w:szCs w:val="24"/>
        </w:rPr>
        <w:t>g</w:t>
      </w:r>
      <w:r w:rsidR="005B5421">
        <w:rPr>
          <w:rFonts w:ascii="Courier New" w:hAnsi="Courier New" w:cs="Courier New"/>
          <w:sz w:val="24"/>
          <w:szCs w:val="24"/>
        </w:rPr>
        <w:t xml:space="preserve">. </w:t>
      </w:r>
      <w:r w:rsidR="00C141A7">
        <w:rPr>
          <w:rFonts w:ascii="Courier New" w:hAnsi="Courier New" w:cs="Courier New"/>
          <w:sz w:val="24"/>
          <w:szCs w:val="24"/>
        </w:rPr>
        <w:t xml:space="preserve">Deretter om noe vi mennesker ikke kan leve foruten. Begge temaene </w:t>
      </w:r>
      <w:r w:rsidR="001C1475">
        <w:rPr>
          <w:rFonts w:ascii="Courier New" w:hAnsi="Courier New" w:cs="Courier New"/>
          <w:sz w:val="24"/>
          <w:szCs w:val="24"/>
        </w:rPr>
        <w:t>tar han</w:t>
      </w:r>
      <w:r w:rsidR="00BB540D">
        <w:rPr>
          <w:rFonts w:ascii="Courier New" w:hAnsi="Courier New" w:cs="Courier New"/>
          <w:sz w:val="24"/>
          <w:szCs w:val="24"/>
        </w:rPr>
        <w:t xml:space="preserve"> opp på en forn</w:t>
      </w:r>
      <w:r w:rsidR="00FC6210">
        <w:rPr>
          <w:rFonts w:ascii="Courier New" w:hAnsi="Courier New" w:cs="Courier New"/>
          <w:sz w:val="24"/>
          <w:szCs w:val="24"/>
        </w:rPr>
        <w:t>øyelig</w:t>
      </w:r>
      <w:r w:rsidR="00BB540D">
        <w:rPr>
          <w:rFonts w:ascii="Courier New" w:hAnsi="Courier New" w:cs="Courier New"/>
          <w:sz w:val="24"/>
          <w:szCs w:val="24"/>
        </w:rPr>
        <w:t xml:space="preserve"> måte. Først litt om synet på mennesket. St. Peter finner ut at det hadde i grunnen vært </w:t>
      </w:r>
      <w:r w:rsidR="002A149E">
        <w:rPr>
          <w:rFonts w:ascii="Courier New" w:hAnsi="Courier New" w:cs="Courier New"/>
          <w:sz w:val="24"/>
          <w:szCs w:val="24"/>
        </w:rPr>
        <w:t>flott å kunne se inn i menneskene</w:t>
      </w:r>
      <w:r w:rsidR="005700D1">
        <w:rPr>
          <w:rFonts w:ascii="Courier New" w:hAnsi="Courier New" w:cs="Courier New"/>
          <w:sz w:val="24"/>
          <w:szCs w:val="24"/>
        </w:rPr>
        <w:t>s</w:t>
      </w:r>
      <w:r w:rsidR="002A149E">
        <w:rPr>
          <w:rFonts w:ascii="Courier New" w:hAnsi="Courier New" w:cs="Courier New"/>
          <w:sz w:val="24"/>
          <w:szCs w:val="24"/>
        </w:rPr>
        <w:t xml:space="preserve"> hjerter</w:t>
      </w:r>
      <w:r w:rsidR="00BB540D">
        <w:rPr>
          <w:rFonts w:ascii="Courier New" w:hAnsi="Courier New" w:cs="Courier New"/>
          <w:sz w:val="24"/>
          <w:szCs w:val="24"/>
        </w:rPr>
        <w:t>.</w:t>
      </w:r>
      <w:r w:rsidR="001C1475">
        <w:rPr>
          <w:rFonts w:ascii="Courier New" w:hAnsi="Courier New" w:cs="Courier New"/>
          <w:sz w:val="24"/>
          <w:szCs w:val="24"/>
        </w:rPr>
        <w:t xml:space="preserve"> St</w:t>
      </w:r>
      <w:r w:rsidR="005A2CC7">
        <w:rPr>
          <w:rFonts w:ascii="Courier New" w:hAnsi="Courier New" w:cs="Courier New"/>
          <w:sz w:val="24"/>
          <w:szCs w:val="24"/>
        </w:rPr>
        <w:t>.</w:t>
      </w:r>
      <w:r w:rsidR="00715E90">
        <w:rPr>
          <w:rFonts w:ascii="Courier New" w:hAnsi="Courier New" w:cs="Courier New"/>
          <w:sz w:val="24"/>
          <w:szCs w:val="24"/>
        </w:rPr>
        <w:t xml:space="preserve"> </w:t>
      </w:r>
      <w:r w:rsidR="001C1475">
        <w:rPr>
          <w:rFonts w:ascii="Courier New" w:hAnsi="Courier New" w:cs="Courier New"/>
          <w:sz w:val="24"/>
          <w:szCs w:val="24"/>
        </w:rPr>
        <w:t>Peter sier:</w:t>
      </w:r>
    </w:p>
    <w:p w:rsidR="00E304FD" w:rsidRDefault="00E304FD" w:rsidP="00E304FD">
      <w:pPr>
        <w:pStyle w:val="Ingenmellomrom"/>
        <w:ind w:left="708"/>
        <w:rPr>
          <w:rFonts w:ascii="Courier New" w:hAnsi="Courier New" w:cs="Courier New"/>
          <w:sz w:val="24"/>
          <w:szCs w:val="24"/>
        </w:rPr>
      </w:pPr>
      <w:r>
        <w:rPr>
          <w:rFonts w:ascii="Courier New" w:hAnsi="Courier New" w:cs="Courier New"/>
          <w:sz w:val="24"/>
          <w:szCs w:val="24"/>
        </w:rPr>
        <w:t>«Tenk om de så i hverandres hjerter! Da kunne det ikke nytte å lyve, så var det bare å snakke sa</w:t>
      </w:r>
      <w:r w:rsidR="001C1475">
        <w:rPr>
          <w:rFonts w:ascii="Courier New" w:hAnsi="Courier New" w:cs="Courier New"/>
          <w:sz w:val="24"/>
          <w:szCs w:val="24"/>
        </w:rPr>
        <w:t>nt. Og sannheten vet du?»</w:t>
      </w:r>
      <w:r w:rsidR="001C1475">
        <w:rPr>
          <w:rStyle w:val="Sluttnotereferanse"/>
          <w:rFonts w:ascii="Courier New" w:hAnsi="Courier New" w:cs="Courier New"/>
          <w:sz w:val="24"/>
          <w:szCs w:val="24"/>
        </w:rPr>
        <w:endnoteReference w:id="12"/>
      </w:r>
    </w:p>
    <w:p w:rsidR="00E304FD" w:rsidRDefault="00E304FD" w:rsidP="00E304FD">
      <w:pPr>
        <w:pStyle w:val="Ingenmellomrom"/>
        <w:rPr>
          <w:rFonts w:ascii="Courier New" w:hAnsi="Courier New" w:cs="Courier New"/>
          <w:sz w:val="24"/>
          <w:szCs w:val="24"/>
        </w:rPr>
      </w:pPr>
    </w:p>
    <w:p w:rsidR="00E304FD" w:rsidRDefault="00E304FD" w:rsidP="00E304FD">
      <w:pPr>
        <w:pStyle w:val="Ingenmellomrom"/>
        <w:rPr>
          <w:rFonts w:ascii="Courier New" w:hAnsi="Courier New" w:cs="Courier New"/>
          <w:sz w:val="24"/>
          <w:szCs w:val="24"/>
        </w:rPr>
      </w:pPr>
      <w:r>
        <w:rPr>
          <w:rFonts w:ascii="Courier New" w:hAnsi="Courier New" w:cs="Courier New"/>
          <w:sz w:val="24"/>
          <w:szCs w:val="24"/>
        </w:rPr>
        <w:t>Vårherre sender St.</w:t>
      </w:r>
      <w:r w:rsidR="001C1475">
        <w:rPr>
          <w:rFonts w:ascii="Courier New" w:hAnsi="Courier New" w:cs="Courier New"/>
          <w:sz w:val="24"/>
          <w:szCs w:val="24"/>
        </w:rPr>
        <w:t xml:space="preserve"> </w:t>
      </w:r>
      <w:r>
        <w:rPr>
          <w:rFonts w:ascii="Courier New" w:hAnsi="Courier New" w:cs="Courier New"/>
          <w:sz w:val="24"/>
          <w:szCs w:val="24"/>
        </w:rPr>
        <w:t xml:space="preserve">Peter til </w:t>
      </w:r>
      <w:r w:rsidR="00B16E01">
        <w:rPr>
          <w:rFonts w:ascii="Courier New" w:hAnsi="Courier New" w:cs="Courier New"/>
          <w:sz w:val="24"/>
          <w:szCs w:val="24"/>
        </w:rPr>
        <w:t>byen for å handle, m</w:t>
      </w:r>
      <w:r w:rsidR="005A2CC7">
        <w:rPr>
          <w:rFonts w:ascii="Courier New" w:hAnsi="Courier New" w:cs="Courier New"/>
          <w:sz w:val="24"/>
          <w:szCs w:val="24"/>
        </w:rPr>
        <w:t xml:space="preserve">en det går ikke som St. </w:t>
      </w:r>
      <w:r w:rsidR="00DC6CA5">
        <w:rPr>
          <w:rFonts w:ascii="Courier New" w:hAnsi="Courier New" w:cs="Courier New"/>
          <w:sz w:val="24"/>
          <w:szCs w:val="24"/>
        </w:rPr>
        <w:t xml:space="preserve">Peter håper. I byen ser </w:t>
      </w:r>
      <w:r w:rsidR="00B16E01">
        <w:rPr>
          <w:rFonts w:ascii="Courier New" w:hAnsi="Courier New" w:cs="Courier New"/>
          <w:sz w:val="24"/>
          <w:szCs w:val="24"/>
        </w:rPr>
        <w:t xml:space="preserve">han </w:t>
      </w:r>
      <w:r w:rsidR="00DC6CA5">
        <w:rPr>
          <w:rFonts w:ascii="Courier New" w:hAnsi="Courier New" w:cs="Courier New"/>
          <w:sz w:val="24"/>
          <w:szCs w:val="24"/>
        </w:rPr>
        <w:t>alle som vil snyte ham.</w:t>
      </w:r>
      <w:r w:rsidR="001C1475">
        <w:rPr>
          <w:rFonts w:ascii="Courier New" w:hAnsi="Courier New" w:cs="Courier New"/>
          <w:sz w:val="24"/>
          <w:szCs w:val="24"/>
        </w:rPr>
        <w:t xml:space="preserve"> </w:t>
      </w:r>
      <w:r w:rsidR="00DC6CA5">
        <w:rPr>
          <w:rFonts w:ascii="Courier New" w:hAnsi="Courier New" w:cs="Courier New"/>
          <w:sz w:val="24"/>
          <w:szCs w:val="24"/>
        </w:rPr>
        <w:t>Det g</w:t>
      </w:r>
      <w:r>
        <w:rPr>
          <w:rFonts w:ascii="Courier New" w:hAnsi="Courier New" w:cs="Courier New"/>
          <w:sz w:val="24"/>
          <w:szCs w:val="24"/>
        </w:rPr>
        <w:t xml:space="preserve">år </w:t>
      </w:r>
      <w:r w:rsidR="001C1475">
        <w:rPr>
          <w:rFonts w:ascii="Courier New" w:hAnsi="Courier New" w:cs="Courier New"/>
          <w:sz w:val="24"/>
          <w:szCs w:val="24"/>
        </w:rPr>
        <w:t xml:space="preserve">derfor </w:t>
      </w:r>
      <w:r w:rsidR="00DC6CA5">
        <w:rPr>
          <w:rFonts w:ascii="Courier New" w:hAnsi="Courier New" w:cs="Courier New"/>
          <w:sz w:val="24"/>
          <w:szCs w:val="24"/>
        </w:rPr>
        <w:t>rett og slett ille</w:t>
      </w:r>
      <w:r w:rsidR="001C1475">
        <w:rPr>
          <w:rFonts w:ascii="Courier New" w:hAnsi="Courier New" w:cs="Courier New"/>
          <w:sz w:val="24"/>
          <w:szCs w:val="24"/>
        </w:rPr>
        <w:t xml:space="preserve"> for St. Peter.</w:t>
      </w:r>
      <w:r w:rsidR="00DC6CA5">
        <w:rPr>
          <w:rFonts w:ascii="Courier New" w:hAnsi="Courier New" w:cs="Courier New"/>
          <w:sz w:val="24"/>
          <w:szCs w:val="24"/>
        </w:rPr>
        <w:t xml:space="preserve"> Han</w:t>
      </w:r>
      <w:r>
        <w:rPr>
          <w:rFonts w:ascii="Courier New" w:hAnsi="Courier New" w:cs="Courier New"/>
          <w:sz w:val="24"/>
          <w:szCs w:val="24"/>
        </w:rPr>
        <w:t xml:space="preserve"> </w:t>
      </w:r>
      <w:r w:rsidR="00DC6CA5">
        <w:rPr>
          <w:rFonts w:ascii="Courier New" w:hAnsi="Courier New" w:cs="Courier New"/>
          <w:sz w:val="24"/>
          <w:szCs w:val="24"/>
        </w:rPr>
        <w:t>f</w:t>
      </w:r>
      <w:r>
        <w:rPr>
          <w:rFonts w:ascii="Courier New" w:hAnsi="Courier New" w:cs="Courier New"/>
          <w:sz w:val="24"/>
          <w:szCs w:val="24"/>
        </w:rPr>
        <w:t xml:space="preserve">år en alvorlig </w:t>
      </w:r>
      <w:r w:rsidR="00DC6CA5">
        <w:rPr>
          <w:rFonts w:ascii="Courier New" w:hAnsi="Courier New" w:cs="Courier New"/>
          <w:sz w:val="24"/>
          <w:szCs w:val="24"/>
        </w:rPr>
        <w:t>knekk i synet på mennesket. Scott skriver:</w:t>
      </w:r>
    </w:p>
    <w:p w:rsidR="00E304FD" w:rsidRDefault="00E304FD" w:rsidP="001C1475">
      <w:pPr>
        <w:pStyle w:val="Ingenmellomrom"/>
        <w:ind w:left="708"/>
        <w:rPr>
          <w:rFonts w:ascii="Courier New" w:hAnsi="Courier New" w:cs="Courier New"/>
          <w:sz w:val="24"/>
          <w:szCs w:val="24"/>
        </w:rPr>
      </w:pPr>
      <w:r>
        <w:rPr>
          <w:rFonts w:ascii="Courier New" w:hAnsi="Courier New" w:cs="Courier New"/>
          <w:sz w:val="24"/>
          <w:szCs w:val="24"/>
        </w:rPr>
        <w:t>«Først ute på kvelden kom St.</w:t>
      </w:r>
      <w:r w:rsidR="005A2CC7">
        <w:rPr>
          <w:rFonts w:ascii="Courier New" w:hAnsi="Courier New" w:cs="Courier New"/>
          <w:sz w:val="24"/>
          <w:szCs w:val="24"/>
        </w:rPr>
        <w:t xml:space="preserve"> </w:t>
      </w:r>
      <w:r>
        <w:rPr>
          <w:rFonts w:ascii="Courier New" w:hAnsi="Courier New" w:cs="Courier New"/>
          <w:sz w:val="24"/>
          <w:szCs w:val="24"/>
        </w:rPr>
        <w:t xml:space="preserve">Peter tilbake, og da var han pølseløs og brødløs og vinløs, og det kunne være ille nok. Men det var verre at han var håpløs og hadde mistet troen </w:t>
      </w:r>
      <w:r>
        <w:rPr>
          <w:rFonts w:ascii="Courier New" w:hAnsi="Courier New" w:cs="Courier New"/>
          <w:sz w:val="24"/>
          <w:szCs w:val="24"/>
        </w:rPr>
        <w:lastRenderedPageBreak/>
        <w:t xml:space="preserve">på menneskene </w:t>
      </w:r>
      <w:r w:rsidR="005A2CC7">
        <w:rPr>
          <w:rFonts w:ascii="Courier New" w:hAnsi="Courier New" w:cs="Courier New"/>
          <w:sz w:val="24"/>
          <w:szCs w:val="24"/>
        </w:rPr>
        <w:t>og var syk av bitterhet og tvil.</w:t>
      </w:r>
      <w:r>
        <w:rPr>
          <w:rFonts w:ascii="Courier New" w:hAnsi="Courier New" w:cs="Courier New"/>
          <w:sz w:val="24"/>
          <w:szCs w:val="24"/>
        </w:rPr>
        <w:t xml:space="preserve"> Ta din gave tilbake med det samme og la meg bli som jeg var før. Du vet ikke hva jeg har sett, hvor meget løgn jeg har stirret inn i, hvor meget ondskap jeg har møtt. Menneskene er dårlige, Herre, dårligere enn jeg noen tid ante. Aldri hadde jeg visst, sier jeg, at menneskene tenker</w:t>
      </w:r>
      <w:r w:rsidR="00B16E01">
        <w:rPr>
          <w:rFonts w:ascii="Courier New" w:hAnsi="Courier New" w:cs="Courier New"/>
          <w:sz w:val="24"/>
          <w:szCs w:val="24"/>
        </w:rPr>
        <w:t xml:space="preserve"> </w:t>
      </w:r>
      <w:r>
        <w:rPr>
          <w:rFonts w:ascii="Courier New" w:hAnsi="Courier New" w:cs="Courier New"/>
          <w:sz w:val="24"/>
          <w:szCs w:val="24"/>
        </w:rPr>
        <w:t>meget stygt! Om all denne styggheten ble åpenbaret, om menneskene så hverandres tanker og kunne lese hverandres hjerter – de skulle bli hverandres fiender og stå hverandre efter livet hver en.</w:t>
      </w:r>
      <w:r w:rsidR="001C1475">
        <w:rPr>
          <w:rFonts w:ascii="Courier New" w:hAnsi="Courier New" w:cs="Courier New"/>
          <w:sz w:val="24"/>
          <w:szCs w:val="24"/>
        </w:rPr>
        <w:t>»</w:t>
      </w:r>
      <w:r w:rsidR="001C1475">
        <w:rPr>
          <w:rStyle w:val="Sluttnotereferanse"/>
          <w:rFonts w:ascii="Courier New" w:hAnsi="Courier New" w:cs="Courier New"/>
          <w:sz w:val="24"/>
          <w:szCs w:val="24"/>
        </w:rPr>
        <w:endnoteReference w:id="13"/>
      </w:r>
    </w:p>
    <w:p w:rsidR="00E304FD" w:rsidRDefault="00E304FD" w:rsidP="00E304FD">
      <w:pPr>
        <w:pStyle w:val="Ingenmellomrom"/>
        <w:rPr>
          <w:rFonts w:ascii="Courier New" w:hAnsi="Courier New" w:cs="Courier New"/>
          <w:sz w:val="24"/>
          <w:szCs w:val="24"/>
        </w:rPr>
      </w:pPr>
    </w:p>
    <w:p w:rsidR="00E304FD" w:rsidRDefault="00E304FD" w:rsidP="00E304FD">
      <w:pPr>
        <w:pStyle w:val="Ingenmellomrom"/>
        <w:rPr>
          <w:rFonts w:ascii="Courier New" w:hAnsi="Courier New" w:cs="Courier New"/>
          <w:sz w:val="24"/>
          <w:szCs w:val="24"/>
        </w:rPr>
      </w:pPr>
      <w:r>
        <w:rPr>
          <w:rFonts w:ascii="Courier New" w:hAnsi="Courier New" w:cs="Courier New"/>
          <w:sz w:val="24"/>
          <w:szCs w:val="24"/>
        </w:rPr>
        <w:t xml:space="preserve">Vårherre </w:t>
      </w:r>
      <w:r w:rsidR="00E5431F">
        <w:rPr>
          <w:rFonts w:ascii="Courier New" w:hAnsi="Courier New" w:cs="Courier New"/>
          <w:sz w:val="24"/>
          <w:szCs w:val="24"/>
        </w:rPr>
        <w:t xml:space="preserve">sier </w:t>
      </w:r>
      <w:r>
        <w:rPr>
          <w:rFonts w:ascii="Courier New" w:hAnsi="Courier New" w:cs="Courier New"/>
          <w:sz w:val="24"/>
          <w:szCs w:val="24"/>
        </w:rPr>
        <w:t xml:space="preserve">til </w:t>
      </w:r>
      <w:r w:rsidR="00BE3BE4">
        <w:rPr>
          <w:rFonts w:ascii="Courier New" w:hAnsi="Courier New" w:cs="Courier New"/>
          <w:sz w:val="24"/>
          <w:szCs w:val="24"/>
        </w:rPr>
        <w:t>St.</w:t>
      </w:r>
      <w:r w:rsidR="00E53959">
        <w:rPr>
          <w:rFonts w:ascii="Courier New" w:hAnsi="Courier New" w:cs="Courier New"/>
          <w:sz w:val="24"/>
          <w:szCs w:val="24"/>
        </w:rPr>
        <w:t xml:space="preserve"> </w:t>
      </w:r>
      <w:r>
        <w:rPr>
          <w:rFonts w:ascii="Courier New" w:hAnsi="Courier New" w:cs="Courier New"/>
          <w:sz w:val="24"/>
          <w:szCs w:val="24"/>
        </w:rPr>
        <w:t>Peter: «Du taler så meget om andres tanker. Bek</w:t>
      </w:r>
      <w:r w:rsidR="009A681A">
        <w:rPr>
          <w:rFonts w:ascii="Courier New" w:hAnsi="Courier New" w:cs="Courier New"/>
          <w:sz w:val="24"/>
          <w:szCs w:val="24"/>
        </w:rPr>
        <w:t>ymre deg ikke så</w:t>
      </w:r>
      <w:r>
        <w:rPr>
          <w:rFonts w:ascii="Courier New" w:hAnsi="Courier New" w:cs="Courier New"/>
          <w:sz w:val="24"/>
          <w:szCs w:val="24"/>
        </w:rPr>
        <w:t xml:space="preserve"> meget om dem, det er ikke andres det gjelder å kjenne. Det gjelder ens egne tanker, dem </w:t>
      </w:r>
      <w:r w:rsidR="001C1475">
        <w:rPr>
          <w:rFonts w:ascii="Courier New" w:hAnsi="Courier New" w:cs="Courier New"/>
          <w:sz w:val="24"/>
          <w:szCs w:val="24"/>
        </w:rPr>
        <w:t>først, for fremst dem.»</w:t>
      </w:r>
      <w:r w:rsidR="001C1475">
        <w:rPr>
          <w:rStyle w:val="Sluttnotereferanse"/>
          <w:rFonts w:ascii="Courier New" w:hAnsi="Courier New" w:cs="Courier New"/>
          <w:sz w:val="24"/>
          <w:szCs w:val="24"/>
        </w:rPr>
        <w:endnoteReference w:id="14"/>
      </w:r>
    </w:p>
    <w:p w:rsidR="003F7BB0" w:rsidRDefault="003F7BB0" w:rsidP="00E304FD">
      <w:pPr>
        <w:pStyle w:val="Ingenmellomrom"/>
        <w:rPr>
          <w:rFonts w:ascii="Courier New" w:hAnsi="Courier New" w:cs="Courier New"/>
          <w:sz w:val="24"/>
          <w:szCs w:val="24"/>
        </w:rPr>
      </w:pPr>
    </w:p>
    <w:p w:rsidR="003F7BB0" w:rsidRDefault="003F7BB0" w:rsidP="00E304FD">
      <w:pPr>
        <w:pStyle w:val="Ingenmellomrom"/>
        <w:rPr>
          <w:rFonts w:ascii="Courier New" w:hAnsi="Courier New" w:cs="Courier New"/>
          <w:sz w:val="24"/>
          <w:szCs w:val="24"/>
        </w:rPr>
      </w:pPr>
      <w:r>
        <w:rPr>
          <w:rFonts w:ascii="Courier New" w:hAnsi="Courier New" w:cs="Courier New"/>
          <w:sz w:val="24"/>
          <w:szCs w:val="24"/>
        </w:rPr>
        <w:t>Dette minner og Mesterens ord om bjelken i vårt eget øye som vi bekymrer oss lite for, mens vi er desto mer opptatt av flisen i vår brors øye.</w:t>
      </w:r>
    </w:p>
    <w:p w:rsidR="00EB0B7F" w:rsidRDefault="00EB0B7F" w:rsidP="00DD3F17">
      <w:pPr>
        <w:pStyle w:val="Ingenmellomrom"/>
        <w:rPr>
          <w:rStyle w:val="verse"/>
          <w:rFonts w:ascii="Courier New" w:hAnsi="Courier New" w:cs="Courier New"/>
          <w:sz w:val="24"/>
          <w:szCs w:val="24"/>
        </w:rPr>
      </w:pPr>
    </w:p>
    <w:p w:rsidR="00391031" w:rsidRDefault="00795C8D" w:rsidP="00816252">
      <w:pPr>
        <w:pStyle w:val="Ingenmellomrom"/>
        <w:rPr>
          <w:rStyle w:val="verse"/>
          <w:rFonts w:ascii="Courier New" w:hAnsi="Courier New" w:cs="Courier New"/>
          <w:sz w:val="24"/>
          <w:szCs w:val="24"/>
        </w:rPr>
      </w:pPr>
      <w:r>
        <w:rPr>
          <w:rStyle w:val="verse"/>
          <w:rFonts w:ascii="Courier New" w:hAnsi="Courier New" w:cs="Courier New"/>
          <w:sz w:val="24"/>
          <w:szCs w:val="24"/>
        </w:rPr>
        <w:t>Det er krevende å snakke sant om mennesket. Mennesket er</w:t>
      </w:r>
      <w:r w:rsidR="00903ADF">
        <w:rPr>
          <w:rStyle w:val="verse"/>
          <w:rFonts w:ascii="Courier New" w:hAnsi="Courier New" w:cs="Courier New"/>
          <w:sz w:val="24"/>
          <w:szCs w:val="24"/>
        </w:rPr>
        <w:t xml:space="preserve"> det ypper</w:t>
      </w:r>
      <w:r w:rsidR="00DC6CA5">
        <w:rPr>
          <w:rStyle w:val="verse"/>
          <w:rFonts w:ascii="Courier New" w:hAnsi="Courier New" w:cs="Courier New"/>
          <w:sz w:val="24"/>
          <w:szCs w:val="24"/>
        </w:rPr>
        <w:t>s</w:t>
      </w:r>
      <w:r w:rsidR="00903ADF">
        <w:rPr>
          <w:rStyle w:val="verse"/>
          <w:rFonts w:ascii="Courier New" w:hAnsi="Courier New" w:cs="Courier New"/>
          <w:sz w:val="24"/>
          <w:szCs w:val="24"/>
        </w:rPr>
        <w:t>t</w:t>
      </w:r>
      <w:r w:rsidR="00DC6CA5">
        <w:rPr>
          <w:rStyle w:val="verse"/>
          <w:rFonts w:ascii="Courier New" w:hAnsi="Courier New" w:cs="Courier New"/>
          <w:sz w:val="24"/>
          <w:szCs w:val="24"/>
        </w:rPr>
        <w:t>e i skap</w:t>
      </w:r>
      <w:r>
        <w:rPr>
          <w:rStyle w:val="verse"/>
          <w:rFonts w:ascii="Courier New" w:hAnsi="Courier New" w:cs="Courier New"/>
          <w:sz w:val="24"/>
          <w:szCs w:val="24"/>
        </w:rPr>
        <w:t xml:space="preserve">erverket, samtidig som det </w:t>
      </w:r>
      <w:r w:rsidR="00DC6CA5">
        <w:rPr>
          <w:rStyle w:val="verse"/>
          <w:rFonts w:ascii="Courier New" w:hAnsi="Courier New" w:cs="Courier New"/>
          <w:sz w:val="24"/>
          <w:szCs w:val="24"/>
        </w:rPr>
        <w:t>har sine mørke sider.</w:t>
      </w:r>
      <w:r>
        <w:rPr>
          <w:rStyle w:val="verse"/>
          <w:rFonts w:ascii="Courier New" w:hAnsi="Courier New" w:cs="Courier New"/>
          <w:sz w:val="24"/>
          <w:szCs w:val="24"/>
        </w:rPr>
        <w:t xml:space="preserve"> I møte med andres feil</w:t>
      </w:r>
      <w:r w:rsidR="00903ADF">
        <w:rPr>
          <w:rStyle w:val="verse"/>
          <w:rFonts w:ascii="Courier New" w:hAnsi="Courier New" w:cs="Courier New"/>
          <w:sz w:val="24"/>
          <w:szCs w:val="24"/>
        </w:rPr>
        <w:t xml:space="preserve"> er det </w:t>
      </w:r>
      <w:r>
        <w:rPr>
          <w:rStyle w:val="verse"/>
          <w:rFonts w:ascii="Courier New" w:hAnsi="Courier New" w:cs="Courier New"/>
          <w:sz w:val="24"/>
          <w:szCs w:val="24"/>
        </w:rPr>
        <w:t xml:space="preserve">derfor viktig å ikke </w:t>
      </w:r>
      <w:r w:rsidR="00903ADF">
        <w:rPr>
          <w:rStyle w:val="verse"/>
          <w:rFonts w:ascii="Courier New" w:hAnsi="Courier New" w:cs="Courier New"/>
          <w:sz w:val="24"/>
          <w:szCs w:val="24"/>
        </w:rPr>
        <w:t xml:space="preserve">feie </w:t>
      </w:r>
      <w:r>
        <w:rPr>
          <w:rStyle w:val="verse"/>
          <w:rFonts w:ascii="Courier New" w:hAnsi="Courier New" w:cs="Courier New"/>
          <w:sz w:val="24"/>
          <w:szCs w:val="24"/>
        </w:rPr>
        <w:t>for andres dør, men for sin egen</w:t>
      </w:r>
      <w:r w:rsidR="00903ADF">
        <w:rPr>
          <w:rStyle w:val="verse"/>
          <w:rFonts w:ascii="Courier New" w:hAnsi="Courier New" w:cs="Courier New"/>
          <w:sz w:val="24"/>
          <w:szCs w:val="24"/>
        </w:rPr>
        <w:t xml:space="preserve">. </w:t>
      </w:r>
    </w:p>
    <w:p w:rsidR="003F7BB0" w:rsidRDefault="003F7BB0" w:rsidP="00816252">
      <w:pPr>
        <w:pStyle w:val="Ingenmellomrom"/>
        <w:rPr>
          <w:rStyle w:val="verse"/>
          <w:rFonts w:ascii="Courier New" w:hAnsi="Courier New" w:cs="Courier New"/>
          <w:sz w:val="24"/>
          <w:szCs w:val="24"/>
        </w:rPr>
      </w:pPr>
    </w:p>
    <w:p w:rsidR="00391031" w:rsidRDefault="00391031" w:rsidP="00DD3F17">
      <w:pPr>
        <w:pStyle w:val="Ingenmellomrom"/>
        <w:rPr>
          <w:rStyle w:val="verse"/>
          <w:rFonts w:ascii="Courier New" w:hAnsi="Courier New" w:cs="Courier New"/>
          <w:sz w:val="24"/>
          <w:szCs w:val="24"/>
        </w:rPr>
      </w:pPr>
      <w:r>
        <w:rPr>
          <w:rStyle w:val="verse"/>
          <w:rFonts w:ascii="Courier New" w:hAnsi="Courier New" w:cs="Courier New"/>
          <w:sz w:val="24"/>
          <w:szCs w:val="24"/>
        </w:rPr>
        <w:t xml:space="preserve">Det andre viktige temaet, </w:t>
      </w:r>
      <w:r w:rsidR="00795C8D">
        <w:rPr>
          <w:rStyle w:val="verse"/>
          <w:rFonts w:ascii="Courier New" w:hAnsi="Courier New" w:cs="Courier New"/>
          <w:sz w:val="24"/>
          <w:szCs w:val="24"/>
        </w:rPr>
        <w:t xml:space="preserve">er et temaet vi ikke kan leve uten. Det handler om </w:t>
      </w:r>
      <w:r>
        <w:rPr>
          <w:rStyle w:val="verse"/>
          <w:rFonts w:ascii="Courier New" w:hAnsi="Courier New" w:cs="Courier New"/>
          <w:sz w:val="24"/>
          <w:szCs w:val="24"/>
        </w:rPr>
        <w:t xml:space="preserve">håpet. I kampen for en bedre verden ber St. Peter om evnen til å se </w:t>
      </w:r>
      <w:r w:rsidR="0077552C">
        <w:rPr>
          <w:rStyle w:val="verse"/>
          <w:rFonts w:ascii="Courier New" w:hAnsi="Courier New" w:cs="Courier New"/>
          <w:sz w:val="24"/>
          <w:szCs w:val="24"/>
        </w:rPr>
        <w:t>inn i fremtiden:</w:t>
      </w:r>
    </w:p>
    <w:p w:rsidR="0077552C" w:rsidRDefault="002D5929" w:rsidP="0077552C">
      <w:pPr>
        <w:pStyle w:val="Ingenmellomrom"/>
        <w:ind w:left="705"/>
        <w:rPr>
          <w:rFonts w:ascii="Courier New" w:hAnsi="Courier New" w:cs="Courier New"/>
          <w:sz w:val="24"/>
          <w:szCs w:val="24"/>
        </w:rPr>
      </w:pPr>
      <w:r>
        <w:rPr>
          <w:rFonts w:ascii="Courier New" w:hAnsi="Courier New" w:cs="Courier New"/>
          <w:sz w:val="24"/>
          <w:szCs w:val="24"/>
        </w:rPr>
        <w:t>«</w:t>
      </w:r>
      <w:r w:rsidR="0077552C">
        <w:rPr>
          <w:rFonts w:ascii="Courier New" w:hAnsi="Courier New" w:cs="Courier New"/>
          <w:sz w:val="24"/>
          <w:szCs w:val="24"/>
        </w:rPr>
        <w:t xml:space="preserve">Tenk bare hvor mange ulykker som ikke kom til å hende: hvis menneskene kunne se inn i fremtiden!...De hadde for få sanser, fem stakkars avstumpede sanser til å greie seg med gjennom livet – var det egentlig mening i slikt? De trengte en sans til simpelthen, en sans for fremsyn.  «Og nu føler jeg meg overbevist om at jeg har funnet hovedfeilen og kan si hva det kommer av at det </w:t>
      </w:r>
      <w:r>
        <w:rPr>
          <w:rFonts w:ascii="Courier New" w:hAnsi="Courier New" w:cs="Courier New"/>
          <w:sz w:val="24"/>
          <w:szCs w:val="24"/>
        </w:rPr>
        <w:t>går så galt som det gjør?»</w:t>
      </w:r>
      <w:r>
        <w:rPr>
          <w:rStyle w:val="Sluttnotereferanse"/>
          <w:rFonts w:ascii="Courier New" w:hAnsi="Courier New" w:cs="Courier New"/>
          <w:sz w:val="24"/>
          <w:szCs w:val="24"/>
        </w:rPr>
        <w:endnoteReference w:id="15"/>
      </w:r>
    </w:p>
    <w:p w:rsidR="0077552C" w:rsidRDefault="0077552C" w:rsidP="0077552C">
      <w:pPr>
        <w:pStyle w:val="Ingenmellomrom"/>
        <w:rPr>
          <w:rFonts w:ascii="Courier New" w:hAnsi="Courier New" w:cs="Courier New"/>
          <w:sz w:val="24"/>
          <w:szCs w:val="24"/>
        </w:rPr>
      </w:pPr>
    </w:p>
    <w:p w:rsidR="0077552C" w:rsidRDefault="0077552C" w:rsidP="0077552C">
      <w:pPr>
        <w:pStyle w:val="Ingenmellomrom"/>
        <w:rPr>
          <w:rFonts w:ascii="Courier New" w:hAnsi="Courier New" w:cs="Courier New"/>
          <w:sz w:val="24"/>
          <w:szCs w:val="24"/>
        </w:rPr>
      </w:pPr>
      <w:r>
        <w:rPr>
          <w:rFonts w:ascii="Courier New" w:hAnsi="Courier New" w:cs="Courier New"/>
          <w:sz w:val="24"/>
          <w:szCs w:val="24"/>
        </w:rPr>
        <w:t>Vårherre gir St. Peter den evnen</w:t>
      </w:r>
      <w:r w:rsidR="002D5929">
        <w:rPr>
          <w:rFonts w:ascii="Courier New" w:hAnsi="Courier New" w:cs="Courier New"/>
          <w:sz w:val="24"/>
          <w:szCs w:val="24"/>
        </w:rPr>
        <w:t xml:space="preserve"> han ber om</w:t>
      </w:r>
      <w:r>
        <w:rPr>
          <w:rFonts w:ascii="Courier New" w:hAnsi="Courier New" w:cs="Courier New"/>
          <w:sz w:val="24"/>
          <w:szCs w:val="24"/>
        </w:rPr>
        <w:t>. Resultat blir nok en gang mis</w:t>
      </w:r>
      <w:r w:rsidR="002D5929">
        <w:rPr>
          <w:rFonts w:ascii="Courier New" w:hAnsi="Courier New" w:cs="Courier New"/>
          <w:sz w:val="24"/>
          <w:szCs w:val="24"/>
        </w:rPr>
        <w:t xml:space="preserve">erabelt. Han får se en hund </w:t>
      </w:r>
      <w:r>
        <w:rPr>
          <w:rFonts w:ascii="Courier New" w:hAnsi="Courier New" w:cs="Courier New"/>
          <w:sz w:val="24"/>
          <w:szCs w:val="24"/>
        </w:rPr>
        <w:t>som kommer til å bit</w:t>
      </w:r>
      <w:r w:rsidR="00252E91">
        <w:rPr>
          <w:rFonts w:ascii="Courier New" w:hAnsi="Courier New" w:cs="Courier New"/>
          <w:sz w:val="24"/>
          <w:szCs w:val="24"/>
        </w:rPr>
        <w:t>e</w:t>
      </w:r>
      <w:r>
        <w:rPr>
          <w:rFonts w:ascii="Courier New" w:hAnsi="Courier New" w:cs="Courier New"/>
          <w:sz w:val="24"/>
          <w:szCs w:val="24"/>
        </w:rPr>
        <w:t xml:space="preserve"> han</w:t>
      </w:r>
      <w:r w:rsidR="002D5929">
        <w:rPr>
          <w:rFonts w:ascii="Courier New" w:hAnsi="Courier New" w:cs="Courier New"/>
          <w:sz w:val="24"/>
          <w:szCs w:val="24"/>
        </w:rPr>
        <w:t xml:space="preserve"> om en stund</w:t>
      </w:r>
      <w:r>
        <w:rPr>
          <w:rFonts w:ascii="Courier New" w:hAnsi="Courier New" w:cs="Courier New"/>
          <w:sz w:val="24"/>
          <w:szCs w:val="24"/>
        </w:rPr>
        <w:t xml:space="preserve">. Dette styrer </w:t>
      </w:r>
      <w:r w:rsidR="002D5929">
        <w:rPr>
          <w:rFonts w:ascii="Courier New" w:hAnsi="Courier New" w:cs="Courier New"/>
          <w:sz w:val="24"/>
          <w:szCs w:val="24"/>
        </w:rPr>
        <w:t xml:space="preserve">nå </w:t>
      </w:r>
      <w:r>
        <w:rPr>
          <w:rFonts w:ascii="Courier New" w:hAnsi="Courier New" w:cs="Courier New"/>
          <w:sz w:val="24"/>
          <w:szCs w:val="24"/>
        </w:rPr>
        <w:t>hele</w:t>
      </w:r>
      <w:r w:rsidR="002D5929">
        <w:rPr>
          <w:rFonts w:ascii="Courier New" w:hAnsi="Courier New" w:cs="Courier New"/>
          <w:sz w:val="24"/>
          <w:szCs w:val="24"/>
        </w:rPr>
        <w:t xml:space="preserve"> hans liv. Med det resultatet at h</w:t>
      </w:r>
      <w:r>
        <w:rPr>
          <w:rFonts w:ascii="Courier New" w:hAnsi="Courier New" w:cs="Courier New"/>
          <w:sz w:val="24"/>
          <w:szCs w:val="24"/>
        </w:rPr>
        <w:t xml:space="preserve">an mister hele livsgleden </w:t>
      </w:r>
      <w:r w:rsidR="00D97BEF">
        <w:rPr>
          <w:rFonts w:ascii="Courier New" w:hAnsi="Courier New" w:cs="Courier New"/>
          <w:sz w:val="24"/>
          <w:szCs w:val="24"/>
        </w:rPr>
        <w:t>h</w:t>
      </w:r>
      <w:r>
        <w:rPr>
          <w:rFonts w:ascii="Courier New" w:hAnsi="Courier New" w:cs="Courier New"/>
          <w:sz w:val="24"/>
          <w:szCs w:val="24"/>
        </w:rPr>
        <w:t>er og nå.</w:t>
      </w:r>
    </w:p>
    <w:p w:rsidR="0077552C" w:rsidRDefault="0077552C" w:rsidP="0077552C">
      <w:pPr>
        <w:pStyle w:val="Ingenmellomrom"/>
        <w:rPr>
          <w:rFonts w:ascii="Courier New" w:hAnsi="Courier New" w:cs="Courier New"/>
          <w:sz w:val="24"/>
          <w:szCs w:val="24"/>
        </w:rPr>
      </w:pPr>
    </w:p>
    <w:p w:rsidR="0077552C" w:rsidRDefault="00D97BEF" w:rsidP="0077552C">
      <w:pPr>
        <w:pStyle w:val="Ingenmellomrom"/>
        <w:rPr>
          <w:rFonts w:ascii="Courier New" w:hAnsi="Courier New" w:cs="Courier New"/>
          <w:sz w:val="24"/>
          <w:szCs w:val="24"/>
        </w:rPr>
      </w:pPr>
      <w:r>
        <w:rPr>
          <w:rFonts w:ascii="Courier New" w:hAnsi="Courier New" w:cs="Courier New"/>
          <w:sz w:val="24"/>
          <w:szCs w:val="24"/>
        </w:rPr>
        <w:t>Fremskritt innen medisinsk forskning har gjort denne problemstillingen hyperaktuell. Hvor mye skal vi vite om fremtiden til vårt eget liv? Hvis kunnskapen kan gjøre at vi får behandling som gjør at vi unngår å bli syke, er det til det bedre. Men jeg er for egen del sikker på at det er en del om fremtiden jeg ikke ønsker å vite. Jeg tror at hvis jeg fikk vite på dagen hvor gammel jeg vil bli, om det så var 104 år, tror jeg at j</w:t>
      </w:r>
      <w:r w:rsidR="009D3682">
        <w:rPr>
          <w:rFonts w:ascii="Courier New" w:hAnsi="Courier New" w:cs="Courier New"/>
          <w:sz w:val="24"/>
          <w:szCs w:val="24"/>
        </w:rPr>
        <w:t>eg ville bevisst eller ubevisst</w:t>
      </w:r>
      <w:r>
        <w:rPr>
          <w:rFonts w:ascii="Courier New" w:hAnsi="Courier New" w:cs="Courier New"/>
          <w:sz w:val="24"/>
          <w:szCs w:val="24"/>
        </w:rPr>
        <w:t xml:space="preserve"> innrette</w:t>
      </w:r>
      <w:r w:rsidR="009D3682">
        <w:rPr>
          <w:rFonts w:ascii="Courier New" w:hAnsi="Courier New" w:cs="Courier New"/>
          <w:sz w:val="24"/>
          <w:szCs w:val="24"/>
        </w:rPr>
        <w:t>t</w:t>
      </w:r>
      <w:r>
        <w:rPr>
          <w:rFonts w:ascii="Courier New" w:hAnsi="Courier New" w:cs="Courier New"/>
          <w:sz w:val="24"/>
          <w:szCs w:val="24"/>
        </w:rPr>
        <w:t xml:space="preserve"> livet mitt etter den dagen. For å takle dagen i dag, er det viktig at vi ikke vet alt om fremtiden.</w:t>
      </w:r>
    </w:p>
    <w:p w:rsidR="002D5929" w:rsidRDefault="002D5929" w:rsidP="0077552C">
      <w:pPr>
        <w:pStyle w:val="Ingenmellomrom"/>
        <w:rPr>
          <w:rFonts w:ascii="Courier New" w:hAnsi="Courier New" w:cs="Courier New"/>
          <w:sz w:val="24"/>
          <w:szCs w:val="24"/>
        </w:rPr>
      </w:pPr>
    </w:p>
    <w:p w:rsidR="00D97BEF" w:rsidRDefault="008F5AC8" w:rsidP="00816252">
      <w:pPr>
        <w:pStyle w:val="Ingenmellomrom"/>
        <w:rPr>
          <w:rFonts w:ascii="Courier New" w:hAnsi="Courier New" w:cs="Courier New"/>
          <w:sz w:val="24"/>
          <w:szCs w:val="24"/>
        </w:rPr>
      </w:pPr>
      <w:r>
        <w:rPr>
          <w:rFonts w:ascii="Courier New" w:hAnsi="Courier New" w:cs="Courier New"/>
          <w:sz w:val="24"/>
          <w:szCs w:val="24"/>
        </w:rPr>
        <w:t>St.</w:t>
      </w:r>
      <w:r w:rsidR="00AE1C44">
        <w:rPr>
          <w:rFonts w:ascii="Courier New" w:hAnsi="Courier New" w:cs="Courier New"/>
          <w:sz w:val="24"/>
          <w:szCs w:val="24"/>
        </w:rPr>
        <w:t xml:space="preserve"> </w:t>
      </w:r>
      <w:r>
        <w:rPr>
          <w:rFonts w:ascii="Courier New" w:hAnsi="Courier New" w:cs="Courier New"/>
          <w:sz w:val="24"/>
          <w:szCs w:val="24"/>
        </w:rPr>
        <w:t>Peter og Vårherre f</w:t>
      </w:r>
      <w:r w:rsidR="00D97BEF">
        <w:rPr>
          <w:rFonts w:ascii="Courier New" w:hAnsi="Courier New" w:cs="Courier New"/>
          <w:sz w:val="24"/>
          <w:szCs w:val="24"/>
        </w:rPr>
        <w:t xml:space="preserve">år en spennende samtale etter </w:t>
      </w:r>
      <w:r w:rsidR="00002AC0">
        <w:rPr>
          <w:rFonts w:ascii="Courier New" w:hAnsi="Courier New" w:cs="Courier New"/>
          <w:sz w:val="24"/>
          <w:szCs w:val="24"/>
        </w:rPr>
        <w:t>St.</w:t>
      </w:r>
      <w:r w:rsidR="00AE1C44">
        <w:rPr>
          <w:rFonts w:ascii="Courier New" w:hAnsi="Courier New" w:cs="Courier New"/>
          <w:sz w:val="24"/>
          <w:szCs w:val="24"/>
        </w:rPr>
        <w:t xml:space="preserve"> </w:t>
      </w:r>
      <w:r w:rsidR="00002AC0">
        <w:rPr>
          <w:rFonts w:ascii="Courier New" w:hAnsi="Courier New" w:cs="Courier New"/>
          <w:sz w:val="24"/>
          <w:szCs w:val="24"/>
        </w:rPr>
        <w:t>Peters grusomme opplevelse med</w:t>
      </w:r>
      <w:r w:rsidR="00D97BEF">
        <w:rPr>
          <w:rFonts w:ascii="Courier New" w:hAnsi="Courier New" w:cs="Courier New"/>
          <w:sz w:val="24"/>
          <w:szCs w:val="24"/>
        </w:rPr>
        <w:t xml:space="preserve"> tanken på hunden </w:t>
      </w:r>
      <w:r w:rsidR="002D5929">
        <w:rPr>
          <w:rFonts w:ascii="Courier New" w:hAnsi="Courier New" w:cs="Courier New"/>
          <w:sz w:val="24"/>
          <w:szCs w:val="24"/>
        </w:rPr>
        <w:t>som en gang i fremtiden kommer til å bite han</w:t>
      </w:r>
      <w:r w:rsidR="00D97BEF">
        <w:rPr>
          <w:rFonts w:ascii="Courier New" w:hAnsi="Courier New" w:cs="Courier New"/>
          <w:sz w:val="24"/>
          <w:szCs w:val="24"/>
        </w:rPr>
        <w:t>. De snakk</w:t>
      </w:r>
      <w:r w:rsidR="0069372F">
        <w:rPr>
          <w:rFonts w:ascii="Courier New" w:hAnsi="Courier New" w:cs="Courier New"/>
          <w:sz w:val="24"/>
          <w:szCs w:val="24"/>
        </w:rPr>
        <w:t>er om håpet. Vårherre beskriver</w:t>
      </w:r>
      <w:r>
        <w:rPr>
          <w:rFonts w:ascii="Courier New" w:hAnsi="Courier New" w:cs="Courier New"/>
          <w:sz w:val="24"/>
          <w:szCs w:val="24"/>
        </w:rPr>
        <w:t xml:space="preserve"> St. </w:t>
      </w:r>
      <w:r w:rsidR="00D97BEF">
        <w:rPr>
          <w:rFonts w:ascii="Courier New" w:hAnsi="Courier New" w:cs="Courier New"/>
          <w:sz w:val="24"/>
          <w:szCs w:val="24"/>
        </w:rPr>
        <w:t>Peters ønske slik: «Du bytte</w:t>
      </w:r>
      <w:r w:rsidR="002D5929">
        <w:rPr>
          <w:rFonts w:ascii="Courier New" w:hAnsi="Courier New" w:cs="Courier New"/>
          <w:sz w:val="24"/>
          <w:szCs w:val="24"/>
        </w:rPr>
        <w:t>t håpet mot fremsyntheten.»</w:t>
      </w:r>
      <w:r w:rsidR="002D5929">
        <w:rPr>
          <w:rStyle w:val="Sluttnotereferanse"/>
          <w:rFonts w:ascii="Courier New" w:hAnsi="Courier New" w:cs="Courier New"/>
          <w:sz w:val="24"/>
          <w:szCs w:val="24"/>
        </w:rPr>
        <w:endnoteReference w:id="16"/>
      </w:r>
    </w:p>
    <w:p w:rsidR="00002AC0" w:rsidRDefault="00002AC0" w:rsidP="00D97BEF">
      <w:pPr>
        <w:pStyle w:val="Ingenmellomrom"/>
        <w:rPr>
          <w:rFonts w:ascii="Courier New" w:hAnsi="Courier New" w:cs="Courier New"/>
          <w:sz w:val="24"/>
          <w:szCs w:val="24"/>
        </w:rPr>
      </w:pPr>
    </w:p>
    <w:p w:rsidR="00D97BEF" w:rsidRDefault="00D97BEF" w:rsidP="00D97BEF">
      <w:pPr>
        <w:pStyle w:val="Ingenmellomrom"/>
        <w:rPr>
          <w:rFonts w:ascii="Courier New" w:hAnsi="Courier New" w:cs="Courier New"/>
          <w:sz w:val="24"/>
          <w:szCs w:val="24"/>
        </w:rPr>
      </w:pPr>
      <w:r>
        <w:rPr>
          <w:rFonts w:ascii="Courier New" w:hAnsi="Courier New" w:cs="Courier New"/>
          <w:sz w:val="24"/>
          <w:szCs w:val="24"/>
        </w:rPr>
        <w:t>Er det noe vi mennesk</w:t>
      </w:r>
      <w:r w:rsidR="00BF024F">
        <w:rPr>
          <w:rFonts w:ascii="Courier New" w:hAnsi="Courier New" w:cs="Courier New"/>
          <w:sz w:val="24"/>
          <w:szCs w:val="24"/>
        </w:rPr>
        <w:t>er aldri må miste, er det håpet.</w:t>
      </w:r>
      <w:r>
        <w:rPr>
          <w:rFonts w:ascii="Courier New" w:hAnsi="Courier New" w:cs="Courier New"/>
          <w:sz w:val="24"/>
          <w:szCs w:val="24"/>
        </w:rPr>
        <w:t xml:space="preserve"> Over </w:t>
      </w:r>
      <w:r w:rsidR="002D5929">
        <w:rPr>
          <w:rFonts w:ascii="Courier New" w:hAnsi="Courier New" w:cs="Courier New"/>
          <w:sz w:val="24"/>
          <w:szCs w:val="24"/>
        </w:rPr>
        <w:t xml:space="preserve">døren inn til </w:t>
      </w:r>
      <w:r>
        <w:rPr>
          <w:rFonts w:ascii="Courier New" w:hAnsi="Courier New" w:cs="Courier New"/>
          <w:sz w:val="24"/>
          <w:szCs w:val="24"/>
        </w:rPr>
        <w:t>Dantes inf</w:t>
      </w:r>
      <w:r w:rsidR="002D5929">
        <w:rPr>
          <w:rFonts w:ascii="Courier New" w:hAnsi="Courier New" w:cs="Courier New"/>
          <w:sz w:val="24"/>
          <w:szCs w:val="24"/>
        </w:rPr>
        <w:t>erno står det skrevet</w:t>
      </w:r>
      <w:r>
        <w:rPr>
          <w:rFonts w:ascii="Courier New" w:hAnsi="Courier New" w:cs="Courier New"/>
          <w:sz w:val="24"/>
          <w:szCs w:val="24"/>
        </w:rPr>
        <w:t xml:space="preserve">: </w:t>
      </w:r>
      <w:r w:rsidR="00BF024F">
        <w:rPr>
          <w:rFonts w:ascii="Courier New" w:hAnsi="Courier New" w:cs="Courier New"/>
          <w:sz w:val="24"/>
          <w:szCs w:val="24"/>
        </w:rPr>
        <w:t>«</w:t>
      </w:r>
      <w:r>
        <w:rPr>
          <w:rFonts w:ascii="Courier New" w:hAnsi="Courier New" w:cs="Courier New"/>
          <w:sz w:val="24"/>
          <w:szCs w:val="24"/>
        </w:rPr>
        <w:t>Her må alt håp vike</w:t>
      </w:r>
      <w:r w:rsidR="00BF024F">
        <w:rPr>
          <w:rFonts w:ascii="Courier New" w:hAnsi="Courier New" w:cs="Courier New"/>
          <w:sz w:val="24"/>
          <w:szCs w:val="24"/>
        </w:rPr>
        <w:t>»</w:t>
      </w:r>
      <w:r>
        <w:rPr>
          <w:rFonts w:ascii="Courier New" w:hAnsi="Courier New" w:cs="Courier New"/>
          <w:sz w:val="24"/>
          <w:szCs w:val="24"/>
        </w:rPr>
        <w:t>. I en kristen kirke heter det: «Her lever håpet»</w:t>
      </w:r>
      <w:r w:rsidR="002D5929">
        <w:rPr>
          <w:rFonts w:ascii="Courier New" w:hAnsi="Courier New" w:cs="Courier New"/>
          <w:sz w:val="24"/>
          <w:szCs w:val="24"/>
        </w:rPr>
        <w:t>. Apostelen</w:t>
      </w:r>
      <w:r w:rsidR="00BF024F">
        <w:rPr>
          <w:rFonts w:ascii="Courier New" w:hAnsi="Courier New" w:cs="Courier New"/>
          <w:sz w:val="24"/>
          <w:szCs w:val="24"/>
        </w:rPr>
        <w:t xml:space="preserve"> Peter (ikke i D</w:t>
      </w:r>
      <w:r>
        <w:rPr>
          <w:rFonts w:ascii="Courier New" w:hAnsi="Courier New" w:cs="Courier New"/>
          <w:sz w:val="24"/>
          <w:szCs w:val="24"/>
        </w:rPr>
        <w:t>et gylne evang</w:t>
      </w:r>
      <w:r w:rsidR="00002AC0">
        <w:rPr>
          <w:rFonts w:ascii="Courier New" w:hAnsi="Courier New" w:cs="Courier New"/>
          <w:sz w:val="24"/>
          <w:szCs w:val="24"/>
        </w:rPr>
        <w:t>e</w:t>
      </w:r>
      <w:r>
        <w:rPr>
          <w:rFonts w:ascii="Courier New" w:hAnsi="Courier New" w:cs="Courier New"/>
          <w:sz w:val="24"/>
          <w:szCs w:val="24"/>
        </w:rPr>
        <w:t>lium), men i sitt eget brev skri</w:t>
      </w:r>
      <w:r w:rsidR="00002AC0">
        <w:rPr>
          <w:rFonts w:ascii="Courier New" w:hAnsi="Courier New" w:cs="Courier New"/>
          <w:sz w:val="24"/>
          <w:szCs w:val="24"/>
        </w:rPr>
        <w:t>ver disse ordene som vi leser h</w:t>
      </w:r>
      <w:r>
        <w:rPr>
          <w:rFonts w:ascii="Courier New" w:hAnsi="Courier New" w:cs="Courier New"/>
          <w:sz w:val="24"/>
          <w:szCs w:val="24"/>
        </w:rPr>
        <w:t>v</w:t>
      </w:r>
      <w:r w:rsidR="00002AC0">
        <w:rPr>
          <w:rFonts w:ascii="Courier New" w:hAnsi="Courier New" w:cs="Courier New"/>
          <w:sz w:val="24"/>
          <w:szCs w:val="24"/>
        </w:rPr>
        <w:t>e</w:t>
      </w:r>
      <w:r>
        <w:rPr>
          <w:rFonts w:ascii="Courier New" w:hAnsi="Courier New" w:cs="Courier New"/>
          <w:sz w:val="24"/>
          <w:szCs w:val="24"/>
        </w:rPr>
        <w:t>r gang det er dåp, og ofte i begravelser:</w:t>
      </w:r>
    </w:p>
    <w:p w:rsidR="00D97BEF" w:rsidRDefault="00BF024F" w:rsidP="00816252">
      <w:pPr>
        <w:pStyle w:val="Ingenmellomrom"/>
        <w:ind w:left="705"/>
        <w:rPr>
          <w:rFonts w:ascii="Courier New" w:hAnsi="Courier New" w:cs="Courier New"/>
          <w:sz w:val="24"/>
          <w:szCs w:val="24"/>
        </w:rPr>
      </w:pPr>
      <w:r>
        <w:rPr>
          <w:rFonts w:ascii="Courier New" w:hAnsi="Courier New" w:cs="Courier New"/>
          <w:sz w:val="24"/>
          <w:szCs w:val="24"/>
        </w:rPr>
        <w:t xml:space="preserve">Lovet være Gud vår Herre Jesu Kristi Far, han som i sin rike miskunn har født oss på ny og gitt oss </w:t>
      </w:r>
      <w:r w:rsidR="00D97BEF">
        <w:rPr>
          <w:rFonts w:ascii="Courier New" w:hAnsi="Courier New" w:cs="Courier New"/>
          <w:sz w:val="24"/>
          <w:szCs w:val="24"/>
        </w:rPr>
        <w:t>et levende håp ved Jesu Kristi oppstandelse fra de døde. (1. Pet 1,9)</w:t>
      </w:r>
    </w:p>
    <w:p w:rsidR="00002AC0" w:rsidRDefault="00002AC0" w:rsidP="00D97BEF">
      <w:pPr>
        <w:pStyle w:val="Ingenmellomrom"/>
        <w:rPr>
          <w:rFonts w:ascii="Courier New" w:hAnsi="Courier New" w:cs="Courier New"/>
          <w:sz w:val="24"/>
          <w:szCs w:val="24"/>
        </w:rPr>
      </w:pPr>
    </w:p>
    <w:p w:rsidR="00002AC0" w:rsidRDefault="00002AC0" w:rsidP="00D97BEF">
      <w:pPr>
        <w:pStyle w:val="Ingenmellomrom"/>
        <w:rPr>
          <w:rFonts w:ascii="Courier New" w:hAnsi="Courier New" w:cs="Courier New"/>
          <w:sz w:val="24"/>
          <w:szCs w:val="24"/>
        </w:rPr>
      </w:pPr>
      <w:r>
        <w:rPr>
          <w:rFonts w:ascii="Courier New" w:hAnsi="Courier New" w:cs="Courier New"/>
          <w:sz w:val="24"/>
          <w:szCs w:val="24"/>
        </w:rPr>
        <w:t xml:space="preserve">Mange flere temaer kunne vært tatt med </w:t>
      </w:r>
      <w:r w:rsidR="00C552DC">
        <w:rPr>
          <w:rFonts w:ascii="Courier New" w:hAnsi="Courier New" w:cs="Courier New"/>
          <w:sz w:val="24"/>
          <w:szCs w:val="24"/>
        </w:rPr>
        <w:t>fra Det gylne evangelium. La meg bare slutte med noen tanker rundt bokens begynnelse og bokens slutt. Det hele starter i himmelen:</w:t>
      </w:r>
    </w:p>
    <w:p w:rsidR="00C552DC" w:rsidRDefault="00EC64EF" w:rsidP="00697850">
      <w:pPr>
        <w:pStyle w:val="Ingenmellomrom"/>
        <w:ind w:left="705"/>
        <w:rPr>
          <w:rFonts w:ascii="Courier New" w:hAnsi="Courier New" w:cs="Courier New"/>
          <w:sz w:val="24"/>
          <w:szCs w:val="24"/>
        </w:rPr>
      </w:pPr>
      <w:r>
        <w:rPr>
          <w:rFonts w:ascii="Courier New" w:hAnsi="Courier New" w:cs="Courier New"/>
          <w:sz w:val="24"/>
          <w:szCs w:val="24"/>
        </w:rPr>
        <w:t>«</w:t>
      </w:r>
      <w:r w:rsidR="00C552DC">
        <w:rPr>
          <w:rFonts w:ascii="Courier New" w:hAnsi="Courier New" w:cs="Courier New"/>
          <w:sz w:val="24"/>
          <w:szCs w:val="24"/>
        </w:rPr>
        <w:t>En kveld ble det stort oppstyr i himmerike. Klokken var over elleve</w:t>
      </w:r>
      <w:r w:rsidR="003F7BB0">
        <w:rPr>
          <w:rFonts w:ascii="Courier New" w:hAnsi="Courier New" w:cs="Courier New"/>
          <w:sz w:val="24"/>
          <w:szCs w:val="24"/>
        </w:rPr>
        <w:t xml:space="preserve"> </w:t>
      </w:r>
      <w:r w:rsidR="00BF024F">
        <w:rPr>
          <w:rFonts w:ascii="Courier New" w:hAnsi="Courier New" w:cs="Courier New"/>
          <w:sz w:val="24"/>
          <w:szCs w:val="24"/>
        </w:rPr>
        <w:t>(</w:t>
      </w:r>
      <w:r w:rsidR="003F7BB0">
        <w:rPr>
          <w:rFonts w:ascii="Courier New" w:hAnsi="Courier New" w:cs="Courier New"/>
          <w:sz w:val="24"/>
          <w:szCs w:val="24"/>
        </w:rPr>
        <w:t>Kommentar: Kanskje ikke et helt tilfeldig tidspunkt, det er da prestene setter i gang gudstjenesten, riktignok ikke på kvelden</w:t>
      </w:r>
      <w:r w:rsidR="00BF024F">
        <w:rPr>
          <w:rFonts w:ascii="Courier New" w:hAnsi="Courier New" w:cs="Courier New"/>
          <w:sz w:val="24"/>
          <w:szCs w:val="24"/>
        </w:rPr>
        <w:t>, men klokken 11.00 om formiddagen</w:t>
      </w:r>
      <w:r w:rsidR="003F7BB0">
        <w:rPr>
          <w:rFonts w:ascii="Courier New" w:hAnsi="Courier New" w:cs="Courier New"/>
          <w:sz w:val="24"/>
          <w:szCs w:val="24"/>
        </w:rPr>
        <w:t>)</w:t>
      </w:r>
      <w:r w:rsidR="00BF024F">
        <w:rPr>
          <w:rFonts w:ascii="Courier New" w:hAnsi="Courier New" w:cs="Courier New"/>
          <w:sz w:val="24"/>
          <w:szCs w:val="24"/>
        </w:rPr>
        <w:t>.</w:t>
      </w:r>
      <w:r w:rsidR="00C552DC">
        <w:rPr>
          <w:rFonts w:ascii="Courier New" w:hAnsi="Courier New" w:cs="Courier New"/>
          <w:sz w:val="24"/>
          <w:szCs w:val="24"/>
        </w:rPr>
        <w:t xml:space="preserve"> </w:t>
      </w:r>
      <w:r w:rsidR="00273160">
        <w:rPr>
          <w:rFonts w:ascii="Courier New" w:hAnsi="Courier New" w:cs="Courier New"/>
          <w:sz w:val="24"/>
          <w:szCs w:val="24"/>
        </w:rPr>
        <w:t>Vårherre hadde alt sagt god</w:t>
      </w:r>
      <w:r w:rsidR="006C3206">
        <w:rPr>
          <w:rFonts w:ascii="Courier New" w:hAnsi="Courier New" w:cs="Courier New"/>
          <w:sz w:val="24"/>
          <w:szCs w:val="24"/>
        </w:rPr>
        <w:t xml:space="preserve"> </w:t>
      </w:r>
      <w:r w:rsidR="00697850">
        <w:rPr>
          <w:rFonts w:ascii="Courier New" w:hAnsi="Courier New" w:cs="Courier New"/>
          <w:sz w:val="24"/>
          <w:szCs w:val="24"/>
        </w:rPr>
        <w:t xml:space="preserve">natt, og de små englene </w:t>
      </w:r>
      <w:r w:rsidR="002D5929">
        <w:rPr>
          <w:rFonts w:ascii="Courier New" w:hAnsi="Courier New" w:cs="Courier New"/>
          <w:sz w:val="24"/>
          <w:szCs w:val="24"/>
        </w:rPr>
        <w:t>var gått for å legge seg.»</w:t>
      </w:r>
      <w:r w:rsidR="002D5929">
        <w:rPr>
          <w:rStyle w:val="Sluttnotereferanse"/>
          <w:rFonts w:ascii="Courier New" w:hAnsi="Courier New" w:cs="Courier New"/>
          <w:sz w:val="24"/>
          <w:szCs w:val="24"/>
        </w:rPr>
        <w:endnoteReference w:id="17"/>
      </w:r>
    </w:p>
    <w:p w:rsidR="00697850" w:rsidRDefault="00697850" w:rsidP="00697850">
      <w:pPr>
        <w:pStyle w:val="Ingenmellomrom"/>
        <w:rPr>
          <w:rFonts w:ascii="Courier New" w:hAnsi="Courier New" w:cs="Courier New"/>
          <w:sz w:val="24"/>
          <w:szCs w:val="24"/>
        </w:rPr>
      </w:pPr>
      <w:r>
        <w:rPr>
          <w:rFonts w:ascii="Courier New" w:hAnsi="Courier New" w:cs="Courier New"/>
          <w:sz w:val="24"/>
          <w:szCs w:val="24"/>
        </w:rPr>
        <w:t xml:space="preserve">Så stiger etter hvert </w:t>
      </w:r>
      <w:r w:rsidR="00273160">
        <w:rPr>
          <w:rFonts w:ascii="Courier New" w:hAnsi="Courier New" w:cs="Courier New"/>
          <w:sz w:val="24"/>
          <w:szCs w:val="24"/>
        </w:rPr>
        <w:t>Vårherre og S</w:t>
      </w:r>
      <w:r>
        <w:rPr>
          <w:rFonts w:ascii="Courier New" w:hAnsi="Courier New" w:cs="Courier New"/>
          <w:sz w:val="24"/>
          <w:szCs w:val="24"/>
        </w:rPr>
        <w:t>t. Peter ned på jorden.</w:t>
      </w:r>
    </w:p>
    <w:p w:rsidR="00697850" w:rsidRDefault="00697850" w:rsidP="00697850">
      <w:pPr>
        <w:pStyle w:val="Ingenmellomrom"/>
        <w:rPr>
          <w:rFonts w:ascii="Courier New" w:hAnsi="Courier New" w:cs="Courier New"/>
          <w:sz w:val="24"/>
          <w:szCs w:val="24"/>
        </w:rPr>
      </w:pPr>
    </w:p>
    <w:p w:rsidR="00697850" w:rsidRDefault="00697850" w:rsidP="00697850">
      <w:pPr>
        <w:pStyle w:val="Ingenmellomrom"/>
        <w:rPr>
          <w:rFonts w:ascii="Courier New" w:hAnsi="Courier New" w:cs="Courier New"/>
          <w:sz w:val="24"/>
          <w:szCs w:val="24"/>
        </w:rPr>
      </w:pPr>
      <w:r>
        <w:rPr>
          <w:rFonts w:ascii="Courier New" w:hAnsi="Courier New" w:cs="Courier New"/>
          <w:sz w:val="24"/>
          <w:szCs w:val="24"/>
        </w:rPr>
        <w:t>Evangeliet etter Johannes starter også i himm</w:t>
      </w:r>
      <w:r w:rsidR="00273160">
        <w:rPr>
          <w:rFonts w:ascii="Courier New" w:hAnsi="Courier New" w:cs="Courier New"/>
          <w:sz w:val="24"/>
          <w:szCs w:val="24"/>
        </w:rPr>
        <w:t>e</w:t>
      </w:r>
      <w:r>
        <w:rPr>
          <w:rFonts w:ascii="Courier New" w:hAnsi="Courier New" w:cs="Courier New"/>
          <w:sz w:val="24"/>
          <w:szCs w:val="24"/>
        </w:rPr>
        <w:t>len:</w:t>
      </w:r>
    </w:p>
    <w:p w:rsidR="00697850" w:rsidRDefault="00697850" w:rsidP="00697850">
      <w:pPr>
        <w:pStyle w:val="Ingenmellomrom"/>
        <w:rPr>
          <w:rFonts w:ascii="Courier New" w:hAnsi="Courier New" w:cs="Courier New"/>
          <w:sz w:val="24"/>
          <w:szCs w:val="24"/>
        </w:rPr>
      </w:pPr>
      <w:r>
        <w:rPr>
          <w:rFonts w:ascii="Courier New" w:hAnsi="Courier New" w:cs="Courier New"/>
          <w:sz w:val="24"/>
          <w:szCs w:val="24"/>
        </w:rPr>
        <w:tab/>
        <w:t>I begynnelsen var Ordet</w:t>
      </w:r>
    </w:p>
    <w:p w:rsidR="00697850" w:rsidRDefault="00584AA2" w:rsidP="00697850">
      <w:pPr>
        <w:pStyle w:val="Ingenmellomrom"/>
        <w:rPr>
          <w:rFonts w:ascii="Courier New" w:hAnsi="Courier New" w:cs="Courier New"/>
          <w:sz w:val="24"/>
          <w:szCs w:val="24"/>
        </w:rPr>
      </w:pPr>
      <w:r>
        <w:rPr>
          <w:rFonts w:ascii="Courier New" w:hAnsi="Courier New" w:cs="Courier New"/>
          <w:sz w:val="24"/>
          <w:szCs w:val="24"/>
        </w:rPr>
        <w:tab/>
        <w:t>O</w:t>
      </w:r>
      <w:r w:rsidR="00697850">
        <w:rPr>
          <w:rFonts w:ascii="Courier New" w:hAnsi="Courier New" w:cs="Courier New"/>
          <w:sz w:val="24"/>
          <w:szCs w:val="24"/>
        </w:rPr>
        <w:t xml:space="preserve">rdet var </w:t>
      </w:r>
      <w:r w:rsidR="00BF024F">
        <w:rPr>
          <w:rFonts w:ascii="Courier New" w:hAnsi="Courier New" w:cs="Courier New"/>
          <w:sz w:val="24"/>
          <w:szCs w:val="24"/>
        </w:rPr>
        <w:t>hos Gud</w:t>
      </w:r>
    </w:p>
    <w:p w:rsidR="00BF024F" w:rsidRDefault="00584AA2" w:rsidP="00697850">
      <w:pPr>
        <w:pStyle w:val="Ingenmellomrom"/>
        <w:rPr>
          <w:rFonts w:ascii="Courier New" w:hAnsi="Courier New" w:cs="Courier New"/>
          <w:sz w:val="24"/>
          <w:szCs w:val="24"/>
        </w:rPr>
      </w:pPr>
      <w:r>
        <w:rPr>
          <w:rFonts w:ascii="Courier New" w:hAnsi="Courier New" w:cs="Courier New"/>
          <w:sz w:val="24"/>
          <w:szCs w:val="24"/>
        </w:rPr>
        <w:tab/>
        <w:t>o</w:t>
      </w:r>
      <w:r w:rsidR="00BF024F">
        <w:rPr>
          <w:rFonts w:ascii="Courier New" w:hAnsi="Courier New" w:cs="Courier New"/>
          <w:sz w:val="24"/>
          <w:szCs w:val="24"/>
        </w:rPr>
        <w:t>g Ordet var Gud</w:t>
      </w:r>
      <w:r>
        <w:rPr>
          <w:rFonts w:ascii="Courier New" w:hAnsi="Courier New" w:cs="Courier New"/>
          <w:sz w:val="24"/>
          <w:szCs w:val="24"/>
        </w:rPr>
        <w:t>….</w:t>
      </w:r>
    </w:p>
    <w:p w:rsidR="00584AA2" w:rsidRDefault="00697850" w:rsidP="00697850">
      <w:pPr>
        <w:pStyle w:val="Ingenmellomrom"/>
        <w:rPr>
          <w:rFonts w:ascii="Courier New" w:hAnsi="Courier New" w:cs="Courier New"/>
          <w:sz w:val="24"/>
          <w:szCs w:val="24"/>
        </w:rPr>
      </w:pPr>
      <w:r>
        <w:rPr>
          <w:rFonts w:ascii="Courier New" w:hAnsi="Courier New" w:cs="Courier New"/>
          <w:sz w:val="24"/>
          <w:szCs w:val="24"/>
        </w:rPr>
        <w:tab/>
        <w:t>O</w:t>
      </w:r>
      <w:r w:rsidR="00584AA2">
        <w:rPr>
          <w:rFonts w:ascii="Courier New" w:hAnsi="Courier New" w:cs="Courier New"/>
          <w:sz w:val="24"/>
          <w:szCs w:val="24"/>
        </w:rPr>
        <w:t>g O</w:t>
      </w:r>
      <w:r>
        <w:rPr>
          <w:rFonts w:ascii="Courier New" w:hAnsi="Courier New" w:cs="Courier New"/>
          <w:sz w:val="24"/>
          <w:szCs w:val="24"/>
        </w:rPr>
        <w:t>rdet ble menneske og tok bolig iblant oss.</w:t>
      </w:r>
      <w:r w:rsidR="00584AA2">
        <w:rPr>
          <w:rFonts w:ascii="Courier New" w:hAnsi="Courier New" w:cs="Courier New"/>
          <w:sz w:val="24"/>
          <w:szCs w:val="24"/>
        </w:rPr>
        <w:t xml:space="preserve"> </w:t>
      </w:r>
    </w:p>
    <w:p w:rsidR="00697850" w:rsidRDefault="00584AA2" w:rsidP="00584AA2">
      <w:pPr>
        <w:pStyle w:val="Ingenmellomrom"/>
        <w:ind w:left="3540" w:firstLine="708"/>
        <w:rPr>
          <w:rFonts w:ascii="Courier New" w:hAnsi="Courier New" w:cs="Courier New"/>
          <w:sz w:val="24"/>
          <w:szCs w:val="24"/>
        </w:rPr>
      </w:pPr>
      <w:r>
        <w:rPr>
          <w:rFonts w:ascii="Courier New" w:hAnsi="Courier New" w:cs="Courier New"/>
          <w:sz w:val="24"/>
          <w:szCs w:val="24"/>
        </w:rPr>
        <w:t>(Joh 1,1.</w:t>
      </w:r>
      <w:r w:rsidR="00BF024F">
        <w:rPr>
          <w:rFonts w:ascii="Courier New" w:hAnsi="Courier New" w:cs="Courier New"/>
          <w:sz w:val="24"/>
          <w:szCs w:val="24"/>
        </w:rPr>
        <w:t>14)</w:t>
      </w:r>
    </w:p>
    <w:p w:rsidR="00BF024F" w:rsidRDefault="00BF024F" w:rsidP="00697850">
      <w:pPr>
        <w:pStyle w:val="Ingenmellomrom"/>
        <w:rPr>
          <w:rFonts w:ascii="Courier New" w:hAnsi="Courier New" w:cs="Courier New"/>
          <w:sz w:val="24"/>
          <w:szCs w:val="24"/>
        </w:rPr>
      </w:pPr>
    </w:p>
    <w:p w:rsidR="00273160" w:rsidRDefault="00273160" w:rsidP="00273160">
      <w:pPr>
        <w:pStyle w:val="Ingenmellomrom"/>
        <w:rPr>
          <w:rFonts w:ascii="Courier New" w:hAnsi="Courier New" w:cs="Courier New"/>
          <w:sz w:val="24"/>
          <w:szCs w:val="24"/>
        </w:rPr>
      </w:pPr>
      <w:r>
        <w:rPr>
          <w:rFonts w:ascii="Courier New" w:hAnsi="Courier New" w:cs="Courier New"/>
          <w:sz w:val="24"/>
          <w:szCs w:val="24"/>
        </w:rPr>
        <w:t xml:space="preserve">Begge </w:t>
      </w:r>
      <w:r w:rsidR="00E53959">
        <w:rPr>
          <w:rFonts w:ascii="Courier New" w:hAnsi="Courier New" w:cs="Courier New"/>
          <w:sz w:val="24"/>
          <w:szCs w:val="24"/>
        </w:rPr>
        <w:t>histori</w:t>
      </w:r>
      <w:r w:rsidR="00584AA2">
        <w:rPr>
          <w:rFonts w:ascii="Courier New" w:hAnsi="Courier New" w:cs="Courier New"/>
          <w:sz w:val="24"/>
          <w:szCs w:val="24"/>
        </w:rPr>
        <w:t xml:space="preserve">ene </w:t>
      </w:r>
      <w:r>
        <w:rPr>
          <w:rFonts w:ascii="Courier New" w:hAnsi="Courier New" w:cs="Courier New"/>
          <w:sz w:val="24"/>
          <w:szCs w:val="24"/>
        </w:rPr>
        <w:t>starter i himmelen. Begge handler om at Vårherre kommer ned til jorden. Den store forskjellen er slutten. Eller rettere sagt. Hvordan kommer mennesker opp til Gud. I Det gy</w:t>
      </w:r>
      <w:r w:rsidR="00584AA2">
        <w:rPr>
          <w:rFonts w:ascii="Courier New" w:hAnsi="Courier New" w:cs="Courier New"/>
          <w:sz w:val="24"/>
          <w:szCs w:val="24"/>
        </w:rPr>
        <w:t xml:space="preserve">lne evangelium står det </w:t>
      </w:r>
      <w:r w:rsidR="00BF024F">
        <w:rPr>
          <w:rFonts w:ascii="Courier New" w:hAnsi="Courier New" w:cs="Courier New"/>
          <w:sz w:val="24"/>
          <w:szCs w:val="24"/>
        </w:rPr>
        <w:t>at</w:t>
      </w:r>
      <w:r>
        <w:rPr>
          <w:rFonts w:ascii="Courier New" w:hAnsi="Courier New" w:cs="Courier New"/>
          <w:sz w:val="24"/>
          <w:szCs w:val="24"/>
        </w:rPr>
        <w:t xml:space="preserve"> Peter drømmer om at det går en trapp opp t</w:t>
      </w:r>
      <w:r w:rsidR="00BF024F">
        <w:rPr>
          <w:rFonts w:ascii="Courier New" w:hAnsi="Courier New" w:cs="Courier New"/>
          <w:sz w:val="24"/>
          <w:szCs w:val="24"/>
        </w:rPr>
        <w:t>il Gud:</w:t>
      </w:r>
      <w:r>
        <w:rPr>
          <w:rFonts w:ascii="Courier New" w:hAnsi="Courier New" w:cs="Courier New"/>
          <w:sz w:val="24"/>
          <w:szCs w:val="24"/>
        </w:rPr>
        <w:t xml:space="preserve"> </w:t>
      </w:r>
    </w:p>
    <w:p w:rsidR="00273160" w:rsidRDefault="00273160" w:rsidP="00273160">
      <w:pPr>
        <w:pStyle w:val="Ingenmellomrom"/>
        <w:ind w:left="708"/>
        <w:rPr>
          <w:rFonts w:ascii="Courier New" w:hAnsi="Courier New" w:cs="Courier New"/>
          <w:sz w:val="24"/>
          <w:szCs w:val="24"/>
        </w:rPr>
      </w:pPr>
      <w:r>
        <w:rPr>
          <w:rFonts w:ascii="Courier New" w:hAnsi="Courier New" w:cs="Courier New"/>
          <w:sz w:val="24"/>
          <w:szCs w:val="24"/>
        </w:rPr>
        <w:t>«Gud satt på jor</w:t>
      </w:r>
      <w:r w:rsidR="00584AA2">
        <w:rPr>
          <w:rFonts w:ascii="Courier New" w:hAnsi="Courier New" w:cs="Courier New"/>
          <w:sz w:val="24"/>
          <w:szCs w:val="24"/>
        </w:rPr>
        <w:t>den mellom menneskene og ti tri</w:t>
      </w:r>
      <w:r>
        <w:rPr>
          <w:rFonts w:ascii="Courier New" w:hAnsi="Courier New" w:cs="Courier New"/>
          <w:sz w:val="24"/>
          <w:szCs w:val="24"/>
        </w:rPr>
        <w:t>n førte opp til ham. Og like godt gikk</w:t>
      </w:r>
      <w:r w:rsidR="00584AA2">
        <w:rPr>
          <w:rFonts w:ascii="Courier New" w:hAnsi="Courier New" w:cs="Courier New"/>
          <w:sz w:val="24"/>
          <w:szCs w:val="24"/>
        </w:rPr>
        <w:t xml:space="preserve"> menneskene forbi, de målte tri</w:t>
      </w:r>
      <w:r>
        <w:rPr>
          <w:rFonts w:ascii="Courier New" w:hAnsi="Courier New" w:cs="Courier New"/>
          <w:sz w:val="24"/>
          <w:szCs w:val="24"/>
        </w:rPr>
        <w:t xml:space="preserve">nene og trakk på skuldrene, det falt </w:t>
      </w:r>
      <w:r w:rsidR="00584AA2">
        <w:rPr>
          <w:rFonts w:ascii="Courier New" w:hAnsi="Courier New" w:cs="Courier New"/>
          <w:sz w:val="24"/>
          <w:szCs w:val="24"/>
        </w:rPr>
        <w:t>dem ikke inn å klyve de ti trin</w:t>
      </w:r>
      <w:r>
        <w:rPr>
          <w:rFonts w:ascii="Courier New" w:hAnsi="Courier New" w:cs="Courier New"/>
          <w:sz w:val="24"/>
          <w:szCs w:val="24"/>
        </w:rPr>
        <w:t>ene fra jorden for å se etter Gud</w:t>
      </w:r>
      <w:r w:rsidR="00584AA2">
        <w:rPr>
          <w:rFonts w:ascii="Courier New" w:hAnsi="Courier New" w:cs="Courier New"/>
          <w:sz w:val="24"/>
          <w:szCs w:val="24"/>
        </w:rPr>
        <w:t xml:space="preserve"> der ..</w:t>
      </w:r>
      <w:r>
        <w:rPr>
          <w:rFonts w:ascii="Courier New" w:hAnsi="Courier New" w:cs="Courier New"/>
          <w:sz w:val="24"/>
          <w:szCs w:val="24"/>
        </w:rPr>
        <w:t xml:space="preserve">.» </w:t>
      </w:r>
      <w:r w:rsidR="00584AA2">
        <w:rPr>
          <w:rStyle w:val="Sluttnotereferanse"/>
          <w:rFonts w:ascii="Courier New" w:hAnsi="Courier New" w:cs="Courier New"/>
          <w:sz w:val="24"/>
          <w:szCs w:val="24"/>
        </w:rPr>
        <w:endnoteReference w:id="18"/>
      </w:r>
    </w:p>
    <w:p w:rsidR="00273160" w:rsidRDefault="00273160" w:rsidP="00697850">
      <w:pPr>
        <w:pStyle w:val="Ingenmellomrom"/>
        <w:rPr>
          <w:rFonts w:ascii="Courier New" w:hAnsi="Courier New" w:cs="Courier New"/>
          <w:sz w:val="24"/>
          <w:szCs w:val="24"/>
        </w:rPr>
      </w:pPr>
    </w:p>
    <w:p w:rsidR="00273160" w:rsidRDefault="00273160" w:rsidP="00697850">
      <w:pPr>
        <w:pStyle w:val="Ingenmellomrom"/>
        <w:rPr>
          <w:rFonts w:ascii="Courier New" w:hAnsi="Courier New" w:cs="Courier New"/>
          <w:sz w:val="24"/>
          <w:szCs w:val="24"/>
        </w:rPr>
      </w:pPr>
      <w:r>
        <w:rPr>
          <w:rFonts w:ascii="Courier New" w:hAnsi="Courier New" w:cs="Courier New"/>
          <w:sz w:val="24"/>
          <w:szCs w:val="24"/>
        </w:rPr>
        <w:t>Scott trekker videre frem de ti bud</w:t>
      </w:r>
      <w:r w:rsidR="00BF024F">
        <w:rPr>
          <w:rFonts w:ascii="Courier New" w:hAnsi="Courier New" w:cs="Courier New"/>
          <w:sz w:val="24"/>
          <w:szCs w:val="24"/>
        </w:rPr>
        <w:t xml:space="preserve"> og skriver glimrende om hvor viktige de er for livet her på jorden</w:t>
      </w:r>
      <w:r>
        <w:rPr>
          <w:rFonts w:ascii="Courier New" w:hAnsi="Courier New" w:cs="Courier New"/>
          <w:sz w:val="24"/>
          <w:szCs w:val="24"/>
        </w:rPr>
        <w:t>.</w:t>
      </w:r>
    </w:p>
    <w:p w:rsidR="00273160" w:rsidRDefault="00485374" w:rsidP="00273160">
      <w:pPr>
        <w:pStyle w:val="Ingenmellomrom"/>
        <w:ind w:left="705"/>
        <w:rPr>
          <w:rFonts w:ascii="Courier New" w:hAnsi="Courier New" w:cs="Courier New"/>
          <w:sz w:val="24"/>
          <w:szCs w:val="24"/>
        </w:rPr>
      </w:pPr>
      <w:r>
        <w:rPr>
          <w:rFonts w:ascii="Courier New" w:hAnsi="Courier New" w:cs="Courier New"/>
          <w:sz w:val="24"/>
          <w:szCs w:val="24"/>
        </w:rPr>
        <w:t>«</w:t>
      </w:r>
      <w:r w:rsidR="00273160">
        <w:rPr>
          <w:rFonts w:ascii="Courier New" w:hAnsi="Courier New" w:cs="Courier New"/>
          <w:sz w:val="24"/>
          <w:szCs w:val="24"/>
        </w:rPr>
        <w:t>Vårherre gav dem jorden engang, en vidstrakt tumleplass for dem alle, han gav dem land og hav å forvalte, suse</w:t>
      </w:r>
      <w:r w:rsidR="002760CE">
        <w:rPr>
          <w:rFonts w:ascii="Courier New" w:hAnsi="Courier New" w:cs="Courier New"/>
          <w:sz w:val="24"/>
          <w:szCs w:val="24"/>
        </w:rPr>
        <w:t>nde skoger, elver, berg, - og fo</w:t>
      </w:r>
      <w:r w:rsidR="00273160">
        <w:rPr>
          <w:rFonts w:ascii="Courier New" w:hAnsi="Courier New" w:cs="Courier New"/>
          <w:sz w:val="24"/>
          <w:szCs w:val="24"/>
        </w:rPr>
        <w:t>r at det skulle gå dem vel, gav han dem også budene med, ti råd, ti regler, ti ypperlige hjelpemidler, følg dem og det vil gå dere godt</w:t>
      </w:r>
      <w:r w:rsidR="00584AA2">
        <w:rPr>
          <w:rFonts w:ascii="Courier New" w:hAnsi="Courier New" w:cs="Courier New"/>
          <w:sz w:val="24"/>
          <w:szCs w:val="24"/>
        </w:rPr>
        <w:t>.</w:t>
      </w:r>
      <w:r w:rsidR="00273160">
        <w:rPr>
          <w:rFonts w:ascii="Courier New" w:hAnsi="Courier New" w:cs="Courier New"/>
          <w:sz w:val="24"/>
          <w:szCs w:val="24"/>
        </w:rPr>
        <w:t xml:space="preserve">» </w:t>
      </w:r>
      <w:r w:rsidR="00584AA2">
        <w:rPr>
          <w:rStyle w:val="Sluttnotereferanse"/>
          <w:rFonts w:ascii="Courier New" w:hAnsi="Courier New" w:cs="Courier New"/>
          <w:sz w:val="24"/>
          <w:szCs w:val="24"/>
        </w:rPr>
        <w:endnoteReference w:id="19"/>
      </w:r>
      <w:r w:rsidR="00273160">
        <w:rPr>
          <w:rFonts w:ascii="Courier New" w:hAnsi="Courier New" w:cs="Courier New"/>
          <w:sz w:val="24"/>
          <w:szCs w:val="24"/>
        </w:rPr>
        <w:t>(s.238)</w:t>
      </w:r>
    </w:p>
    <w:p w:rsidR="00584AA2" w:rsidRDefault="00584AA2" w:rsidP="00273160">
      <w:pPr>
        <w:pStyle w:val="Ingenmellomrom"/>
        <w:ind w:left="705"/>
        <w:rPr>
          <w:rFonts w:ascii="Courier New" w:hAnsi="Courier New" w:cs="Courier New"/>
          <w:sz w:val="24"/>
          <w:szCs w:val="24"/>
        </w:rPr>
      </w:pPr>
    </w:p>
    <w:p w:rsidR="00816252" w:rsidRDefault="006C3206" w:rsidP="00D97BEF">
      <w:pPr>
        <w:pStyle w:val="Ingenmellomrom"/>
        <w:rPr>
          <w:rFonts w:ascii="Courier New" w:hAnsi="Courier New" w:cs="Courier New"/>
          <w:sz w:val="24"/>
          <w:szCs w:val="24"/>
        </w:rPr>
      </w:pPr>
      <w:r>
        <w:rPr>
          <w:rFonts w:ascii="Courier New" w:hAnsi="Courier New" w:cs="Courier New"/>
          <w:sz w:val="24"/>
          <w:szCs w:val="24"/>
        </w:rPr>
        <w:t xml:space="preserve">Det er ingen tvil om </w:t>
      </w:r>
      <w:r w:rsidR="000A1682">
        <w:rPr>
          <w:rFonts w:ascii="Courier New" w:hAnsi="Courier New" w:cs="Courier New"/>
          <w:sz w:val="24"/>
          <w:szCs w:val="24"/>
        </w:rPr>
        <w:t xml:space="preserve">at </w:t>
      </w:r>
      <w:r w:rsidR="00584AA2">
        <w:rPr>
          <w:rFonts w:ascii="Courier New" w:hAnsi="Courier New" w:cs="Courier New"/>
          <w:sz w:val="24"/>
          <w:szCs w:val="24"/>
        </w:rPr>
        <w:t>verden bli</w:t>
      </w:r>
      <w:r w:rsidR="000A1682">
        <w:rPr>
          <w:rFonts w:ascii="Courier New" w:hAnsi="Courier New" w:cs="Courier New"/>
          <w:sz w:val="24"/>
          <w:szCs w:val="24"/>
        </w:rPr>
        <w:t>r</w:t>
      </w:r>
      <w:r w:rsidR="00584AA2">
        <w:rPr>
          <w:rFonts w:ascii="Courier New" w:hAnsi="Courier New" w:cs="Courier New"/>
          <w:sz w:val="24"/>
          <w:szCs w:val="24"/>
        </w:rPr>
        <w:t xml:space="preserve"> et enda bedre sted hvis vi følger de ti bud</w:t>
      </w:r>
      <w:r w:rsidR="00816252">
        <w:rPr>
          <w:rFonts w:ascii="Courier New" w:hAnsi="Courier New" w:cs="Courier New"/>
          <w:sz w:val="24"/>
          <w:szCs w:val="24"/>
        </w:rPr>
        <w:t>. Men for å gjenopprette kontakten</w:t>
      </w:r>
      <w:r w:rsidR="002F6AC1">
        <w:rPr>
          <w:rFonts w:ascii="Courier New" w:hAnsi="Courier New" w:cs="Courier New"/>
          <w:sz w:val="24"/>
          <w:szCs w:val="24"/>
        </w:rPr>
        <w:t xml:space="preserve"> mellom Gud og mennesket, peker Det nye testamentet på en annen vei enn Det gylne evangelium gjør. Hvis vi skal bli</w:t>
      </w:r>
      <w:r w:rsidR="00816252">
        <w:rPr>
          <w:rFonts w:ascii="Courier New" w:hAnsi="Courier New" w:cs="Courier New"/>
          <w:sz w:val="24"/>
          <w:szCs w:val="24"/>
        </w:rPr>
        <w:t xml:space="preserve"> i bildet til Scott, handler de fire evangeliene ikke om hvordan vi kan klat</w:t>
      </w:r>
      <w:r w:rsidR="00BF024F">
        <w:rPr>
          <w:rFonts w:ascii="Courier New" w:hAnsi="Courier New" w:cs="Courier New"/>
          <w:sz w:val="24"/>
          <w:szCs w:val="24"/>
        </w:rPr>
        <w:t>re opp til G</w:t>
      </w:r>
      <w:r w:rsidR="00816252">
        <w:rPr>
          <w:rFonts w:ascii="Courier New" w:hAnsi="Courier New" w:cs="Courier New"/>
          <w:sz w:val="24"/>
          <w:szCs w:val="24"/>
        </w:rPr>
        <w:t xml:space="preserve">ud, men hvordan han kommer ned til oss, for å gjøre </w:t>
      </w:r>
      <w:r w:rsidR="00BF024F">
        <w:rPr>
          <w:rFonts w:ascii="Courier New" w:hAnsi="Courier New" w:cs="Courier New"/>
          <w:sz w:val="24"/>
          <w:szCs w:val="24"/>
        </w:rPr>
        <w:t>en plass for oss i Vår Fars hus</w:t>
      </w:r>
      <w:r w:rsidR="00816252">
        <w:rPr>
          <w:rFonts w:ascii="Courier New" w:hAnsi="Courier New" w:cs="Courier New"/>
          <w:sz w:val="24"/>
          <w:szCs w:val="24"/>
        </w:rPr>
        <w:t>.</w:t>
      </w:r>
      <w:r w:rsidR="002F6AC1">
        <w:rPr>
          <w:rFonts w:ascii="Courier New" w:hAnsi="Courier New" w:cs="Courier New"/>
          <w:sz w:val="24"/>
          <w:szCs w:val="24"/>
        </w:rPr>
        <w:t xml:space="preserve"> Det handler om at Guds egen sønn blir født som en av oss.</w:t>
      </w:r>
    </w:p>
    <w:p w:rsidR="006C3206" w:rsidRDefault="006C3206" w:rsidP="00D97BEF">
      <w:pPr>
        <w:pStyle w:val="Ingenmellomrom"/>
        <w:rPr>
          <w:rFonts w:ascii="Courier New" w:hAnsi="Courier New" w:cs="Courier New"/>
          <w:sz w:val="24"/>
          <w:szCs w:val="24"/>
        </w:rPr>
      </w:pPr>
      <w:r>
        <w:rPr>
          <w:rFonts w:ascii="Courier New" w:hAnsi="Courier New" w:cs="Courier New"/>
          <w:sz w:val="24"/>
          <w:szCs w:val="24"/>
        </w:rPr>
        <w:t xml:space="preserve"> </w:t>
      </w:r>
    </w:p>
    <w:p w:rsidR="00816252" w:rsidRDefault="00816252" w:rsidP="00816252">
      <w:pPr>
        <w:pStyle w:val="Ingenmellomrom"/>
        <w:rPr>
          <w:rStyle w:val="verse"/>
          <w:rFonts w:ascii="Courier New" w:hAnsi="Courier New" w:cs="Courier New"/>
          <w:sz w:val="24"/>
          <w:szCs w:val="24"/>
        </w:rPr>
      </w:pPr>
      <w:r>
        <w:rPr>
          <w:rStyle w:val="verse"/>
          <w:rFonts w:ascii="Courier New" w:hAnsi="Courier New" w:cs="Courier New"/>
          <w:sz w:val="24"/>
          <w:szCs w:val="24"/>
        </w:rPr>
        <w:t>Da St. Peter fikk evnen til å lese andre mennesker tanker, se bak deres fasade, mistet han troen på mennesker. Ole Paus synger i sin fantastiske salme:</w:t>
      </w:r>
    </w:p>
    <w:p w:rsidR="00816252" w:rsidRDefault="00816252" w:rsidP="00816252">
      <w:pPr>
        <w:pStyle w:val="Ingenmellomrom"/>
        <w:rPr>
          <w:rStyle w:val="verse"/>
          <w:rFonts w:ascii="Courier New" w:hAnsi="Courier New" w:cs="Courier New"/>
          <w:sz w:val="24"/>
          <w:szCs w:val="24"/>
        </w:rPr>
      </w:pPr>
      <w:r>
        <w:rPr>
          <w:rStyle w:val="verse"/>
          <w:rFonts w:ascii="Courier New" w:hAnsi="Courier New" w:cs="Courier New"/>
          <w:sz w:val="24"/>
          <w:szCs w:val="24"/>
        </w:rPr>
        <w:tab/>
        <w:t xml:space="preserve">Hvem kommer til meg når andre går bort, </w:t>
      </w:r>
    </w:p>
    <w:p w:rsidR="00816252" w:rsidRDefault="00816252" w:rsidP="00816252">
      <w:pPr>
        <w:pStyle w:val="Ingenmellomrom"/>
        <w:ind w:firstLine="708"/>
        <w:rPr>
          <w:rStyle w:val="verse"/>
          <w:rFonts w:ascii="Courier New" w:hAnsi="Courier New" w:cs="Courier New"/>
          <w:sz w:val="24"/>
          <w:szCs w:val="24"/>
        </w:rPr>
      </w:pPr>
      <w:r>
        <w:rPr>
          <w:rStyle w:val="verse"/>
          <w:rFonts w:ascii="Courier New" w:hAnsi="Courier New" w:cs="Courier New"/>
          <w:sz w:val="24"/>
          <w:szCs w:val="24"/>
        </w:rPr>
        <w:t>hvem blir igjen.</w:t>
      </w:r>
    </w:p>
    <w:p w:rsidR="00816252" w:rsidRDefault="00816252" w:rsidP="00816252">
      <w:pPr>
        <w:pStyle w:val="Ingenmellomrom"/>
        <w:rPr>
          <w:rStyle w:val="verse"/>
          <w:rFonts w:ascii="Courier New" w:hAnsi="Courier New" w:cs="Courier New"/>
          <w:sz w:val="24"/>
          <w:szCs w:val="24"/>
        </w:rPr>
      </w:pPr>
      <w:r>
        <w:rPr>
          <w:rStyle w:val="verse"/>
          <w:rFonts w:ascii="Courier New" w:hAnsi="Courier New" w:cs="Courier New"/>
          <w:sz w:val="24"/>
          <w:szCs w:val="24"/>
        </w:rPr>
        <w:tab/>
        <w:t xml:space="preserve">Hvem våger se bak alt jeg har gjort, </w:t>
      </w:r>
    </w:p>
    <w:p w:rsidR="00816252" w:rsidRDefault="00263F20" w:rsidP="00816252">
      <w:pPr>
        <w:pStyle w:val="Ingenmellomrom"/>
        <w:ind w:firstLine="708"/>
        <w:rPr>
          <w:rStyle w:val="verse"/>
          <w:rFonts w:ascii="Courier New" w:hAnsi="Courier New" w:cs="Courier New"/>
          <w:sz w:val="24"/>
          <w:szCs w:val="24"/>
        </w:rPr>
      </w:pPr>
      <w:r>
        <w:rPr>
          <w:rStyle w:val="verse"/>
          <w:rFonts w:ascii="Courier New" w:hAnsi="Courier New" w:cs="Courier New"/>
          <w:sz w:val="24"/>
          <w:szCs w:val="24"/>
        </w:rPr>
        <w:t>og likevel kaller seg venn.</w:t>
      </w:r>
    </w:p>
    <w:p w:rsidR="00816252" w:rsidRDefault="00816252" w:rsidP="00816252">
      <w:pPr>
        <w:pStyle w:val="Ingenmellomrom"/>
        <w:rPr>
          <w:rStyle w:val="verse"/>
          <w:rFonts w:ascii="Courier New" w:hAnsi="Courier New" w:cs="Courier New"/>
          <w:sz w:val="24"/>
          <w:szCs w:val="24"/>
        </w:rPr>
      </w:pPr>
    </w:p>
    <w:p w:rsidR="00816252" w:rsidRDefault="00364B50" w:rsidP="00816252">
      <w:pPr>
        <w:pStyle w:val="Ingenmellomrom"/>
        <w:rPr>
          <w:rStyle w:val="verse"/>
          <w:rFonts w:ascii="Courier New" w:hAnsi="Courier New" w:cs="Courier New"/>
          <w:sz w:val="24"/>
          <w:szCs w:val="24"/>
        </w:rPr>
      </w:pPr>
      <w:r>
        <w:rPr>
          <w:rStyle w:val="verse"/>
          <w:rFonts w:ascii="Courier New" w:hAnsi="Courier New" w:cs="Courier New"/>
          <w:sz w:val="24"/>
          <w:szCs w:val="24"/>
        </w:rPr>
        <w:t>Hvis vi går</w:t>
      </w:r>
      <w:r w:rsidR="00816252">
        <w:rPr>
          <w:rStyle w:val="verse"/>
          <w:rFonts w:ascii="Courier New" w:hAnsi="Courier New" w:cs="Courier New"/>
          <w:sz w:val="24"/>
          <w:szCs w:val="24"/>
        </w:rPr>
        <w:t xml:space="preserve"> til evangeliene i Det nye testamentet,</w:t>
      </w:r>
      <w:r>
        <w:rPr>
          <w:rStyle w:val="verse"/>
          <w:rFonts w:ascii="Courier New" w:hAnsi="Courier New" w:cs="Courier New"/>
          <w:sz w:val="24"/>
          <w:szCs w:val="24"/>
        </w:rPr>
        <w:t xml:space="preserve"> </w:t>
      </w:r>
      <w:r w:rsidR="00BF024F">
        <w:rPr>
          <w:rStyle w:val="verse"/>
          <w:rFonts w:ascii="Courier New" w:hAnsi="Courier New" w:cs="Courier New"/>
          <w:sz w:val="24"/>
          <w:szCs w:val="24"/>
        </w:rPr>
        <w:t>møter vi Jesus som ser slik St. Peter ba om å se «i hjertene til menneskene»</w:t>
      </w:r>
      <w:r w:rsidR="00263F20">
        <w:rPr>
          <w:rStyle w:val="verse"/>
          <w:rFonts w:ascii="Courier New" w:hAnsi="Courier New" w:cs="Courier New"/>
          <w:sz w:val="24"/>
          <w:szCs w:val="24"/>
        </w:rPr>
        <w:t>.</w:t>
      </w:r>
      <w:r w:rsidR="00816252">
        <w:rPr>
          <w:rStyle w:val="verse"/>
          <w:rFonts w:ascii="Courier New" w:hAnsi="Courier New" w:cs="Courier New"/>
          <w:sz w:val="24"/>
          <w:szCs w:val="24"/>
        </w:rPr>
        <w:t xml:space="preserve"> </w:t>
      </w:r>
      <w:r w:rsidR="00BF024F">
        <w:rPr>
          <w:rStyle w:val="verse"/>
          <w:rFonts w:ascii="Courier New" w:hAnsi="Courier New" w:cs="Courier New"/>
          <w:sz w:val="24"/>
          <w:szCs w:val="24"/>
        </w:rPr>
        <w:t>Han ser</w:t>
      </w:r>
      <w:r w:rsidR="00500E7E">
        <w:rPr>
          <w:rStyle w:val="verse"/>
          <w:rFonts w:ascii="Courier New" w:hAnsi="Courier New" w:cs="Courier New"/>
          <w:sz w:val="24"/>
          <w:szCs w:val="24"/>
        </w:rPr>
        <w:t xml:space="preserve"> bak alt jeg har gjort og</w:t>
      </w:r>
      <w:r w:rsidR="00816252">
        <w:rPr>
          <w:rStyle w:val="verse"/>
          <w:rFonts w:ascii="Courier New" w:hAnsi="Courier New" w:cs="Courier New"/>
          <w:sz w:val="24"/>
          <w:szCs w:val="24"/>
        </w:rPr>
        <w:t xml:space="preserve"> sier</w:t>
      </w:r>
      <w:r w:rsidR="002F6AC1">
        <w:rPr>
          <w:rStyle w:val="verse"/>
          <w:rFonts w:ascii="Courier New" w:hAnsi="Courier New" w:cs="Courier New"/>
          <w:sz w:val="24"/>
          <w:szCs w:val="24"/>
        </w:rPr>
        <w:t>. Men han konkluderer likevel annerledes enn det St. Peter gjør i Det gylne evangelium når han fikk den evnen. Jesus sier</w:t>
      </w:r>
      <w:r w:rsidR="00816252">
        <w:rPr>
          <w:rStyle w:val="verse"/>
          <w:rFonts w:ascii="Courier New" w:hAnsi="Courier New" w:cs="Courier New"/>
          <w:sz w:val="24"/>
          <w:szCs w:val="24"/>
        </w:rPr>
        <w:t>: «Jeg el</w:t>
      </w:r>
      <w:r w:rsidR="00BF024F">
        <w:rPr>
          <w:rStyle w:val="verse"/>
          <w:rFonts w:ascii="Courier New" w:hAnsi="Courier New" w:cs="Courier New"/>
          <w:sz w:val="24"/>
          <w:szCs w:val="24"/>
        </w:rPr>
        <w:t xml:space="preserve">sker deg som </w:t>
      </w:r>
      <w:r w:rsidR="002F6AC1">
        <w:rPr>
          <w:rStyle w:val="verse"/>
          <w:rFonts w:ascii="Courier New" w:hAnsi="Courier New" w:cs="Courier New"/>
          <w:sz w:val="24"/>
          <w:szCs w:val="24"/>
        </w:rPr>
        <w:t>en venn.</w:t>
      </w:r>
      <w:r w:rsidR="00BF024F">
        <w:rPr>
          <w:rStyle w:val="verse"/>
          <w:rFonts w:ascii="Courier New" w:hAnsi="Courier New" w:cs="Courier New"/>
          <w:sz w:val="24"/>
          <w:szCs w:val="24"/>
        </w:rPr>
        <w:t xml:space="preserve"> J</w:t>
      </w:r>
      <w:r w:rsidR="00816252">
        <w:rPr>
          <w:rStyle w:val="verse"/>
          <w:rFonts w:ascii="Courier New" w:hAnsi="Courier New" w:cs="Courier New"/>
          <w:sz w:val="24"/>
          <w:szCs w:val="24"/>
        </w:rPr>
        <w:t>eg har ikke mistet troen på deg. Jeg har gitt mitt liv for deg.</w:t>
      </w:r>
      <w:r w:rsidR="002F6AC1">
        <w:rPr>
          <w:rStyle w:val="verse"/>
          <w:rFonts w:ascii="Courier New" w:hAnsi="Courier New" w:cs="Courier New"/>
          <w:sz w:val="24"/>
          <w:szCs w:val="24"/>
        </w:rPr>
        <w:t>»</w:t>
      </w:r>
    </w:p>
    <w:p w:rsidR="00816252" w:rsidRDefault="00816252" w:rsidP="00816252">
      <w:pPr>
        <w:pStyle w:val="Ingenmellomrom"/>
        <w:rPr>
          <w:rStyle w:val="verse"/>
          <w:rFonts w:ascii="Courier New" w:hAnsi="Courier New" w:cs="Courier New"/>
          <w:sz w:val="24"/>
          <w:szCs w:val="24"/>
        </w:rPr>
      </w:pPr>
    </w:p>
    <w:p w:rsidR="00816252" w:rsidRDefault="002F6AC1" w:rsidP="00816252">
      <w:pPr>
        <w:pStyle w:val="Ingenmellomrom"/>
        <w:rPr>
          <w:rStyle w:val="verse"/>
          <w:rFonts w:ascii="Courier New" w:hAnsi="Courier New" w:cs="Courier New"/>
          <w:sz w:val="24"/>
          <w:szCs w:val="24"/>
        </w:rPr>
      </w:pPr>
      <w:r>
        <w:rPr>
          <w:rStyle w:val="verse"/>
          <w:rFonts w:ascii="Courier New" w:hAnsi="Courier New" w:cs="Courier New"/>
          <w:sz w:val="24"/>
          <w:szCs w:val="24"/>
        </w:rPr>
        <w:t xml:space="preserve">I evangeliet </w:t>
      </w:r>
      <w:r w:rsidR="00816252">
        <w:rPr>
          <w:rStyle w:val="verse"/>
          <w:rFonts w:ascii="Courier New" w:hAnsi="Courier New" w:cs="Courier New"/>
          <w:sz w:val="24"/>
          <w:szCs w:val="24"/>
        </w:rPr>
        <w:t xml:space="preserve">er </w:t>
      </w:r>
      <w:r>
        <w:rPr>
          <w:rStyle w:val="verse"/>
          <w:rFonts w:ascii="Courier New" w:hAnsi="Courier New" w:cs="Courier New"/>
          <w:sz w:val="24"/>
          <w:szCs w:val="24"/>
        </w:rPr>
        <w:t xml:space="preserve">det </w:t>
      </w:r>
      <w:r w:rsidR="00816252">
        <w:rPr>
          <w:rStyle w:val="verse"/>
          <w:rFonts w:ascii="Courier New" w:hAnsi="Courier New" w:cs="Courier New"/>
          <w:sz w:val="24"/>
          <w:szCs w:val="24"/>
        </w:rPr>
        <w:t xml:space="preserve">et spørsmål om nåde. </w:t>
      </w:r>
      <w:r>
        <w:rPr>
          <w:rStyle w:val="verse"/>
          <w:rFonts w:ascii="Courier New" w:hAnsi="Courier New" w:cs="Courier New"/>
          <w:sz w:val="24"/>
          <w:szCs w:val="24"/>
        </w:rPr>
        <w:t>D</w:t>
      </w:r>
      <w:r w:rsidR="00816252">
        <w:rPr>
          <w:rStyle w:val="verse"/>
          <w:rFonts w:ascii="Courier New" w:hAnsi="Courier New" w:cs="Courier New"/>
          <w:sz w:val="24"/>
          <w:szCs w:val="24"/>
        </w:rPr>
        <w:t xml:space="preserve">et er ikke mulig å leve et liv, uten av vi av og til </w:t>
      </w:r>
      <w:r>
        <w:rPr>
          <w:rStyle w:val="verse"/>
          <w:rFonts w:ascii="Courier New" w:hAnsi="Courier New" w:cs="Courier New"/>
          <w:sz w:val="24"/>
          <w:szCs w:val="24"/>
        </w:rPr>
        <w:t>sårer hverandre. Da er veien å gå at vi ber</w:t>
      </w:r>
      <w:r w:rsidR="00816252">
        <w:rPr>
          <w:rStyle w:val="verse"/>
          <w:rFonts w:ascii="Courier New" w:hAnsi="Courier New" w:cs="Courier New"/>
          <w:sz w:val="24"/>
          <w:szCs w:val="24"/>
        </w:rPr>
        <w:t xml:space="preserve"> både mennesker og Gud om tilgivels</w:t>
      </w:r>
      <w:r w:rsidR="00364B50">
        <w:rPr>
          <w:rStyle w:val="verse"/>
          <w:rFonts w:ascii="Courier New" w:hAnsi="Courier New" w:cs="Courier New"/>
          <w:sz w:val="24"/>
          <w:szCs w:val="24"/>
        </w:rPr>
        <w:t>e. D</w:t>
      </w:r>
      <w:r w:rsidR="00816252">
        <w:rPr>
          <w:rStyle w:val="verse"/>
          <w:rFonts w:ascii="Courier New" w:hAnsi="Courier New" w:cs="Courier New"/>
          <w:sz w:val="24"/>
          <w:szCs w:val="24"/>
        </w:rPr>
        <w:t>et er Guds kjærlighet og Guds nåde som redder verden.</w:t>
      </w:r>
    </w:p>
    <w:p w:rsidR="00816252" w:rsidRDefault="00816252" w:rsidP="00816252">
      <w:pPr>
        <w:pStyle w:val="Ingenmellomrom"/>
        <w:rPr>
          <w:rStyle w:val="verse"/>
          <w:rFonts w:ascii="Courier New" w:hAnsi="Courier New" w:cs="Courier New"/>
          <w:sz w:val="24"/>
          <w:szCs w:val="24"/>
        </w:rPr>
      </w:pPr>
    </w:p>
    <w:p w:rsidR="00816252" w:rsidRDefault="00816252" w:rsidP="00816252">
      <w:pPr>
        <w:pStyle w:val="Ingenmellomrom"/>
        <w:rPr>
          <w:rStyle w:val="verse"/>
          <w:rFonts w:ascii="Courier New" w:hAnsi="Courier New" w:cs="Courier New"/>
          <w:sz w:val="24"/>
          <w:szCs w:val="24"/>
        </w:rPr>
      </w:pPr>
      <w:r>
        <w:rPr>
          <w:rStyle w:val="verse"/>
          <w:rFonts w:ascii="Courier New" w:hAnsi="Courier New" w:cs="Courier New"/>
          <w:sz w:val="24"/>
          <w:szCs w:val="24"/>
        </w:rPr>
        <w:t>Ære være Faderen og Sønnen og Den Hellige Ånd, som var, er og blir en sann gud fra evighet og til evighet. Amen</w:t>
      </w:r>
    </w:p>
    <w:p w:rsidR="00E85511" w:rsidRDefault="00E85511" w:rsidP="00816252">
      <w:pPr>
        <w:pStyle w:val="Ingenmellomrom"/>
        <w:rPr>
          <w:rStyle w:val="verse"/>
          <w:rFonts w:ascii="Courier New" w:hAnsi="Courier New" w:cs="Courier New"/>
          <w:sz w:val="24"/>
          <w:szCs w:val="24"/>
        </w:rPr>
      </w:pPr>
    </w:p>
    <w:p w:rsidR="00816252" w:rsidRPr="00364B50" w:rsidRDefault="00816252" w:rsidP="00816252">
      <w:pPr>
        <w:pStyle w:val="Ingenmellomrom"/>
        <w:rPr>
          <w:rStyle w:val="verse"/>
          <w:rFonts w:ascii="Courier New" w:hAnsi="Courier New" w:cs="Courier New"/>
          <w:sz w:val="16"/>
          <w:szCs w:val="16"/>
        </w:rPr>
      </w:pPr>
      <w:r w:rsidRPr="00364B50">
        <w:rPr>
          <w:rStyle w:val="verse"/>
          <w:rFonts w:ascii="Courier New" w:hAnsi="Courier New" w:cs="Courier New"/>
          <w:sz w:val="16"/>
          <w:szCs w:val="16"/>
        </w:rPr>
        <w:t>Stein Reinertsen</w:t>
      </w:r>
    </w:p>
    <w:p w:rsidR="00661466" w:rsidRPr="004F6EDA" w:rsidRDefault="00816252" w:rsidP="002B7D92">
      <w:pPr>
        <w:pStyle w:val="Ingenmellomrom"/>
        <w:rPr>
          <w:rFonts w:ascii="Courier New" w:hAnsi="Courier New" w:cs="Courier New"/>
          <w:sz w:val="16"/>
          <w:szCs w:val="16"/>
        </w:rPr>
      </w:pPr>
      <w:r w:rsidRPr="00364B50">
        <w:rPr>
          <w:rStyle w:val="verse"/>
          <w:rFonts w:ascii="Courier New" w:hAnsi="Courier New" w:cs="Courier New"/>
          <w:sz w:val="16"/>
          <w:szCs w:val="16"/>
        </w:rPr>
        <w:t>Kristiansand 27. august 2016</w:t>
      </w:r>
    </w:p>
    <w:sectPr w:rsidR="00661466" w:rsidRPr="004F6EDA" w:rsidSect="000477D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160" w:rsidRDefault="00273160" w:rsidP="008377DE">
      <w:pPr>
        <w:spacing w:after="0" w:line="240" w:lineRule="auto"/>
      </w:pPr>
      <w:r>
        <w:separator/>
      </w:r>
    </w:p>
  </w:endnote>
  <w:endnote w:type="continuationSeparator" w:id="0">
    <w:p w:rsidR="00273160" w:rsidRDefault="00273160" w:rsidP="008377DE">
      <w:pPr>
        <w:spacing w:after="0" w:line="240" w:lineRule="auto"/>
      </w:pPr>
      <w:r>
        <w:continuationSeparator/>
      </w:r>
    </w:p>
  </w:endnote>
  <w:endnote w:id="1">
    <w:p w:rsidR="00695594" w:rsidRDefault="00695594">
      <w:pPr>
        <w:pStyle w:val="Sluttnotetekst"/>
      </w:pPr>
      <w:r>
        <w:rPr>
          <w:rStyle w:val="Sluttnotereferanse"/>
        </w:rPr>
        <w:endnoteRef/>
      </w:r>
      <w:r>
        <w:t xml:space="preserve"> Det Gylne evangelium Utgitt av Den norske bokklubben i anledning forfatterens 100 års dag 8. mars 1974 </w:t>
      </w:r>
    </w:p>
  </w:endnote>
  <w:endnote w:id="2">
    <w:p w:rsidR="00695594" w:rsidRDefault="00695594">
      <w:pPr>
        <w:pStyle w:val="Sluttnotetekst"/>
      </w:pPr>
      <w:r>
        <w:rPr>
          <w:rStyle w:val="Sluttnotereferanse"/>
        </w:rPr>
        <w:endnoteRef/>
      </w:r>
      <w:r>
        <w:t xml:space="preserve"> Ibid s. 21</w:t>
      </w:r>
    </w:p>
  </w:endnote>
  <w:endnote w:id="3">
    <w:p w:rsidR="00695594" w:rsidRDefault="00695594">
      <w:pPr>
        <w:pStyle w:val="Sluttnotetekst"/>
      </w:pPr>
      <w:r>
        <w:rPr>
          <w:rStyle w:val="Sluttnotereferanse"/>
        </w:rPr>
        <w:endnoteRef/>
      </w:r>
      <w:r>
        <w:t xml:space="preserve"> Ibid s. 219</w:t>
      </w:r>
    </w:p>
  </w:endnote>
  <w:endnote w:id="4">
    <w:p w:rsidR="00695594" w:rsidRDefault="00695594">
      <w:pPr>
        <w:pStyle w:val="Sluttnotetekst"/>
      </w:pPr>
      <w:r>
        <w:rPr>
          <w:rStyle w:val="Sluttnotereferanse"/>
        </w:rPr>
        <w:endnoteRef/>
      </w:r>
      <w:r>
        <w:t xml:space="preserve"> Ibid 205</w:t>
      </w:r>
    </w:p>
  </w:endnote>
  <w:endnote w:id="5">
    <w:p w:rsidR="00500B9D" w:rsidRDefault="00500B9D">
      <w:pPr>
        <w:pStyle w:val="Sluttnotetekst"/>
      </w:pPr>
      <w:r>
        <w:rPr>
          <w:rStyle w:val="Sluttnotereferanse"/>
        </w:rPr>
        <w:endnoteRef/>
      </w:r>
      <w:r>
        <w:t xml:space="preserve"> Dahl, Truls Erik, Gabriel Scott – et leventsløp s.192</w:t>
      </w:r>
    </w:p>
  </w:endnote>
  <w:endnote w:id="6">
    <w:p w:rsidR="008B095B" w:rsidRDefault="008B095B">
      <w:pPr>
        <w:pStyle w:val="Sluttnotetekst"/>
      </w:pPr>
      <w:r>
        <w:rPr>
          <w:rStyle w:val="Sluttnotereferanse"/>
        </w:rPr>
        <w:endnoteRef/>
      </w:r>
      <w:r>
        <w:t xml:space="preserve"> Det gylne evangelium s. 19</w:t>
      </w:r>
    </w:p>
  </w:endnote>
  <w:endnote w:id="7">
    <w:p w:rsidR="00DB6F75" w:rsidRDefault="00DB6F75">
      <w:pPr>
        <w:pStyle w:val="Sluttnotetekst"/>
      </w:pPr>
      <w:r>
        <w:rPr>
          <w:rStyle w:val="Sluttnotereferanse"/>
        </w:rPr>
        <w:endnoteRef/>
      </w:r>
      <w:r>
        <w:t xml:space="preserve"> Ibid s. 28</w:t>
      </w:r>
    </w:p>
  </w:endnote>
  <w:endnote w:id="8">
    <w:p w:rsidR="0046337B" w:rsidRDefault="0046337B">
      <w:pPr>
        <w:pStyle w:val="Sluttnotetekst"/>
      </w:pPr>
      <w:r>
        <w:rPr>
          <w:rStyle w:val="Sluttnotereferanse"/>
        </w:rPr>
        <w:endnoteRef/>
      </w:r>
      <w:r>
        <w:t xml:space="preserve"> Ibid s.158</w:t>
      </w:r>
    </w:p>
  </w:endnote>
  <w:endnote w:id="9">
    <w:p w:rsidR="00516A46" w:rsidRDefault="00516A46">
      <w:pPr>
        <w:pStyle w:val="Sluttnotetekst"/>
      </w:pPr>
      <w:r>
        <w:rPr>
          <w:rStyle w:val="Sluttnotereferanse"/>
        </w:rPr>
        <w:endnoteRef/>
      </w:r>
      <w:r>
        <w:t xml:space="preserve"> Ibid s. 200</w:t>
      </w:r>
    </w:p>
  </w:endnote>
  <w:endnote w:id="10">
    <w:p w:rsidR="008359B4" w:rsidRDefault="008359B4">
      <w:pPr>
        <w:pStyle w:val="Sluttnotetekst"/>
      </w:pPr>
      <w:r>
        <w:rPr>
          <w:rStyle w:val="Sluttnotereferanse"/>
        </w:rPr>
        <w:endnoteRef/>
      </w:r>
      <w:r>
        <w:t xml:space="preserve"> Ibid s. 35</w:t>
      </w:r>
    </w:p>
  </w:endnote>
  <w:endnote w:id="11">
    <w:p w:rsidR="00E32537" w:rsidRDefault="00E32537">
      <w:pPr>
        <w:pStyle w:val="Sluttnotetekst"/>
      </w:pPr>
      <w:r>
        <w:rPr>
          <w:rStyle w:val="Sluttnotereferanse"/>
        </w:rPr>
        <w:endnoteRef/>
      </w:r>
      <w:r>
        <w:t xml:space="preserve"> Ibid s. 30</w:t>
      </w:r>
    </w:p>
  </w:endnote>
  <w:endnote w:id="12">
    <w:p w:rsidR="001C1475" w:rsidRDefault="001C1475">
      <w:pPr>
        <w:pStyle w:val="Sluttnotetekst"/>
      </w:pPr>
      <w:r>
        <w:rPr>
          <w:rStyle w:val="Sluttnotereferanse"/>
        </w:rPr>
        <w:endnoteRef/>
      </w:r>
      <w:r>
        <w:t xml:space="preserve"> Ibid s. 87</w:t>
      </w:r>
    </w:p>
  </w:endnote>
  <w:endnote w:id="13">
    <w:p w:rsidR="001C1475" w:rsidRDefault="001C1475">
      <w:pPr>
        <w:pStyle w:val="Sluttnotetekst"/>
      </w:pPr>
      <w:r>
        <w:rPr>
          <w:rStyle w:val="Sluttnotereferanse"/>
        </w:rPr>
        <w:endnoteRef/>
      </w:r>
      <w:r>
        <w:t xml:space="preserve"> </w:t>
      </w:r>
      <w:r w:rsidR="002D5929">
        <w:t>Ibid</w:t>
      </w:r>
      <w:r>
        <w:t xml:space="preserve"> s.103f</w:t>
      </w:r>
    </w:p>
  </w:endnote>
  <w:endnote w:id="14">
    <w:p w:rsidR="001C1475" w:rsidRDefault="001C1475">
      <w:pPr>
        <w:pStyle w:val="Sluttnotetekst"/>
      </w:pPr>
      <w:r>
        <w:rPr>
          <w:rStyle w:val="Sluttnotereferanse"/>
        </w:rPr>
        <w:endnoteRef/>
      </w:r>
      <w:r>
        <w:t xml:space="preserve"> </w:t>
      </w:r>
      <w:r w:rsidR="002D5929">
        <w:t>Ibid</w:t>
      </w:r>
      <w:r>
        <w:t xml:space="preserve"> s. 104</w:t>
      </w:r>
    </w:p>
  </w:endnote>
  <w:endnote w:id="15">
    <w:p w:rsidR="002D5929" w:rsidRDefault="002D5929">
      <w:pPr>
        <w:pStyle w:val="Sluttnotetekst"/>
      </w:pPr>
      <w:r>
        <w:rPr>
          <w:rStyle w:val="Sluttnotereferanse"/>
        </w:rPr>
        <w:endnoteRef/>
      </w:r>
      <w:r>
        <w:t xml:space="preserve"> Ibid s. 47</w:t>
      </w:r>
    </w:p>
  </w:endnote>
  <w:endnote w:id="16">
    <w:p w:rsidR="002D5929" w:rsidRDefault="002D5929">
      <w:pPr>
        <w:pStyle w:val="Sluttnotetekst"/>
      </w:pPr>
      <w:r>
        <w:rPr>
          <w:rStyle w:val="Sluttnotereferanse"/>
        </w:rPr>
        <w:endnoteRef/>
      </w:r>
      <w:r>
        <w:t xml:space="preserve"> Ibid s.68</w:t>
      </w:r>
    </w:p>
  </w:endnote>
  <w:endnote w:id="17">
    <w:p w:rsidR="002D5929" w:rsidRDefault="002D5929">
      <w:pPr>
        <w:pStyle w:val="Sluttnotetekst"/>
      </w:pPr>
      <w:r>
        <w:rPr>
          <w:rStyle w:val="Sluttnotereferanse"/>
        </w:rPr>
        <w:endnoteRef/>
      </w:r>
      <w:r>
        <w:t xml:space="preserve"> Ibid s. 9</w:t>
      </w:r>
    </w:p>
  </w:endnote>
  <w:endnote w:id="18">
    <w:p w:rsidR="00584AA2" w:rsidRDefault="00584AA2">
      <w:pPr>
        <w:pStyle w:val="Sluttnotetekst"/>
      </w:pPr>
      <w:r>
        <w:rPr>
          <w:rStyle w:val="Sluttnotereferanse"/>
        </w:rPr>
        <w:endnoteRef/>
      </w:r>
      <w:r>
        <w:t xml:space="preserve"> Ibid s. 235</w:t>
      </w:r>
    </w:p>
  </w:endnote>
  <w:endnote w:id="19">
    <w:p w:rsidR="00584AA2" w:rsidRDefault="00584AA2">
      <w:pPr>
        <w:pStyle w:val="Sluttnotetekst"/>
      </w:pPr>
      <w:r>
        <w:rPr>
          <w:rStyle w:val="Sluttnotereferanse"/>
        </w:rPr>
        <w:endnoteRef/>
      </w:r>
      <w:r>
        <w:t xml:space="preserve"> Ibid s. 238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160" w:rsidRDefault="00273160" w:rsidP="008377DE">
      <w:pPr>
        <w:spacing w:after="0" w:line="240" w:lineRule="auto"/>
      </w:pPr>
      <w:r>
        <w:separator/>
      </w:r>
    </w:p>
  </w:footnote>
  <w:footnote w:type="continuationSeparator" w:id="0">
    <w:p w:rsidR="00273160" w:rsidRDefault="00273160" w:rsidP="008377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910491"/>
      <w:docPartObj>
        <w:docPartGallery w:val="Page Numbers (Top of Page)"/>
        <w:docPartUnique/>
      </w:docPartObj>
    </w:sdtPr>
    <w:sdtEndPr/>
    <w:sdtContent>
      <w:p w:rsidR="00273160" w:rsidRDefault="00273160">
        <w:pPr>
          <w:pStyle w:val="Topptekst"/>
          <w:jc w:val="right"/>
        </w:pPr>
        <w:r>
          <w:fldChar w:fldCharType="begin"/>
        </w:r>
        <w:r>
          <w:instrText>PAGE   \* MERGEFORMAT</w:instrText>
        </w:r>
        <w:r>
          <w:fldChar w:fldCharType="separate"/>
        </w:r>
        <w:r w:rsidR="003C2137">
          <w:rPr>
            <w:noProof/>
          </w:rPr>
          <w:t>1</w:t>
        </w:r>
        <w:r>
          <w:fldChar w:fldCharType="end"/>
        </w:r>
      </w:p>
    </w:sdtContent>
  </w:sdt>
  <w:p w:rsidR="00273160" w:rsidRDefault="00273160">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8074C"/>
    <w:multiLevelType w:val="hybridMultilevel"/>
    <w:tmpl w:val="26AE62A6"/>
    <w:lvl w:ilvl="0" w:tplc="04140019">
      <w:start w:val="19"/>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7707767"/>
    <w:multiLevelType w:val="hybridMultilevel"/>
    <w:tmpl w:val="9AA8B94C"/>
    <w:lvl w:ilvl="0" w:tplc="8B4E92F0">
      <w:start w:val="19"/>
      <w:numFmt w:val="bullet"/>
      <w:lvlText w:val="-"/>
      <w:lvlJc w:val="left"/>
      <w:pPr>
        <w:ind w:left="1065" w:hanging="360"/>
      </w:pPr>
      <w:rPr>
        <w:rFonts w:ascii="Courier New" w:eastAsiaTheme="minorHAnsi" w:hAnsi="Courier New" w:cs="Courier New" w:hint="default"/>
      </w:rPr>
    </w:lvl>
    <w:lvl w:ilvl="1" w:tplc="04140003">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2" w15:restartNumberingAfterBreak="0">
    <w:nsid w:val="379D53C6"/>
    <w:multiLevelType w:val="hybridMultilevel"/>
    <w:tmpl w:val="E034CDAC"/>
    <w:lvl w:ilvl="0" w:tplc="D59EC832">
      <w:numFmt w:val="bullet"/>
      <w:lvlText w:val="-"/>
      <w:lvlJc w:val="left"/>
      <w:pPr>
        <w:ind w:left="720" w:hanging="360"/>
      </w:pPr>
      <w:rPr>
        <w:rFonts w:ascii="Courier New" w:eastAsiaTheme="minorHAnsi"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C4C7FE5"/>
    <w:multiLevelType w:val="hybridMultilevel"/>
    <w:tmpl w:val="C808952C"/>
    <w:lvl w:ilvl="0" w:tplc="04140019">
      <w:start w:val="19"/>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96"/>
    <w:rsid w:val="00002AC0"/>
    <w:rsid w:val="000477D0"/>
    <w:rsid w:val="00050726"/>
    <w:rsid w:val="00051127"/>
    <w:rsid w:val="000A1682"/>
    <w:rsid w:val="00104CD1"/>
    <w:rsid w:val="00105FE7"/>
    <w:rsid w:val="00114AA6"/>
    <w:rsid w:val="00124E6F"/>
    <w:rsid w:val="00141E6E"/>
    <w:rsid w:val="001771EA"/>
    <w:rsid w:val="001A2C30"/>
    <w:rsid w:val="001A6108"/>
    <w:rsid w:val="001C1475"/>
    <w:rsid w:val="00227215"/>
    <w:rsid w:val="00231AAA"/>
    <w:rsid w:val="00236567"/>
    <w:rsid w:val="00252E91"/>
    <w:rsid w:val="00263F20"/>
    <w:rsid w:val="00273160"/>
    <w:rsid w:val="002760CE"/>
    <w:rsid w:val="00290F49"/>
    <w:rsid w:val="002A13D3"/>
    <w:rsid w:val="002A149E"/>
    <w:rsid w:val="002A363C"/>
    <w:rsid w:val="002B4328"/>
    <w:rsid w:val="002B7D92"/>
    <w:rsid w:val="002D1D24"/>
    <w:rsid w:val="002D25FB"/>
    <w:rsid w:val="002D2B19"/>
    <w:rsid w:val="002D3DE1"/>
    <w:rsid w:val="002D5929"/>
    <w:rsid w:val="002F6AC1"/>
    <w:rsid w:val="00364B50"/>
    <w:rsid w:val="00391031"/>
    <w:rsid w:val="003C2137"/>
    <w:rsid w:val="003C3DBE"/>
    <w:rsid w:val="003E342A"/>
    <w:rsid w:val="003F7BB0"/>
    <w:rsid w:val="00452591"/>
    <w:rsid w:val="0046337B"/>
    <w:rsid w:val="00477F58"/>
    <w:rsid w:val="00485374"/>
    <w:rsid w:val="00490CFB"/>
    <w:rsid w:val="004C69EB"/>
    <w:rsid w:val="004E4293"/>
    <w:rsid w:val="004F6EDA"/>
    <w:rsid w:val="00500B9D"/>
    <w:rsid w:val="00500E7E"/>
    <w:rsid w:val="0051029A"/>
    <w:rsid w:val="00516A46"/>
    <w:rsid w:val="00527B64"/>
    <w:rsid w:val="00530C94"/>
    <w:rsid w:val="00534CE5"/>
    <w:rsid w:val="005700D1"/>
    <w:rsid w:val="00584AA2"/>
    <w:rsid w:val="005A2CC7"/>
    <w:rsid w:val="005B5421"/>
    <w:rsid w:val="005D32B7"/>
    <w:rsid w:val="005E5C7C"/>
    <w:rsid w:val="00603411"/>
    <w:rsid w:val="006450B9"/>
    <w:rsid w:val="00661466"/>
    <w:rsid w:val="00663688"/>
    <w:rsid w:val="0069372F"/>
    <w:rsid w:val="00695594"/>
    <w:rsid w:val="00697850"/>
    <w:rsid w:val="006C3206"/>
    <w:rsid w:val="006F08AD"/>
    <w:rsid w:val="00700F38"/>
    <w:rsid w:val="00715E90"/>
    <w:rsid w:val="00750DFC"/>
    <w:rsid w:val="0077552C"/>
    <w:rsid w:val="00795C8D"/>
    <w:rsid w:val="007A43B0"/>
    <w:rsid w:val="007C334A"/>
    <w:rsid w:val="00810435"/>
    <w:rsid w:val="00816252"/>
    <w:rsid w:val="008359B4"/>
    <w:rsid w:val="008377DE"/>
    <w:rsid w:val="00843B41"/>
    <w:rsid w:val="008459C0"/>
    <w:rsid w:val="00861B0F"/>
    <w:rsid w:val="008B095B"/>
    <w:rsid w:val="008C421D"/>
    <w:rsid w:val="008D4118"/>
    <w:rsid w:val="008F5AC8"/>
    <w:rsid w:val="00900283"/>
    <w:rsid w:val="00903ADF"/>
    <w:rsid w:val="009344F4"/>
    <w:rsid w:val="009432AD"/>
    <w:rsid w:val="009805B0"/>
    <w:rsid w:val="009A681A"/>
    <w:rsid w:val="009D3682"/>
    <w:rsid w:val="00A13AEE"/>
    <w:rsid w:val="00A13B46"/>
    <w:rsid w:val="00A4307F"/>
    <w:rsid w:val="00A46BF9"/>
    <w:rsid w:val="00A5515B"/>
    <w:rsid w:val="00A57B6C"/>
    <w:rsid w:val="00A621A7"/>
    <w:rsid w:val="00A65561"/>
    <w:rsid w:val="00A84474"/>
    <w:rsid w:val="00AE1C44"/>
    <w:rsid w:val="00B16E01"/>
    <w:rsid w:val="00B65124"/>
    <w:rsid w:val="00BA5596"/>
    <w:rsid w:val="00BB540D"/>
    <w:rsid w:val="00BC3814"/>
    <w:rsid w:val="00BC430E"/>
    <w:rsid w:val="00BE3BE4"/>
    <w:rsid w:val="00BF024F"/>
    <w:rsid w:val="00C141A7"/>
    <w:rsid w:val="00C27C70"/>
    <w:rsid w:val="00C46DB3"/>
    <w:rsid w:val="00C51C18"/>
    <w:rsid w:val="00C552DC"/>
    <w:rsid w:val="00C57EB6"/>
    <w:rsid w:val="00C7577C"/>
    <w:rsid w:val="00C95418"/>
    <w:rsid w:val="00CB22F7"/>
    <w:rsid w:val="00CD26EF"/>
    <w:rsid w:val="00D112AF"/>
    <w:rsid w:val="00D53BBC"/>
    <w:rsid w:val="00D56925"/>
    <w:rsid w:val="00D827EF"/>
    <w:rsid w:val="00D97BEF"/>
    <w:rsid w:val="00DB6F75"/>
    <w:rsid w:val="00DC6CA5"/>
    <w:rsid w:val="00DD3F17"/>
    <w:rsid w:val="00DF0738"/>
    <w:rsid w:val="00E02AAA"/>
    <w:rsid w:val="00E057B1"/>
    <w:rsid w:val="00E22487"/>
    <w:rsid w:val="00E304FD"/>
    <w:rsid w:val="00E32537"/>
    <w:rsid w:val="00E50D59"/>
    <w:rsid w:val="00E53959"/>
    <w:rsid w:val="00E5431F"/>
    <w:rsid w:val="00E700BE"/>
    <w:rsid w:val="00E83C10"/>
    <w:rsid w:val="00E85511"/>
    <w:rsid w:val="00EB0B7F"/>
    <w:rsid w:val="00EC5245"/>
    <w:rsid w:val="00EC5C55"/>
    <w:rsid w:val="00EC64EF"/>
    <w:rsid w:val="00F115EE"/>
    <w:rsid w:val="00F55594"/>
    <w:rsid w:val="00F56F5E"/>
    <w:rsid w:val="00F805D2"/>
    <w:rsid w:val="00FB0348"/>
    <w:rsid w:val="00FB4B41"/>
    <w:rsid w:val="00FC5396"/>
    <w:rsid w:val="00FC5630"/>
    <w:rsid w:val="00FC6210"/>
    <w:rsid w:val="00FD5D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CF50D-0ADB-4C8E-8A6B-51BDBEC0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BA55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BA55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5596"/>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BA5596"/>
    <w:rPr>
      <w:rFonts w:asciiTheme="majorHAnsi" w:eastAsiaTheme="majorEastAsia" w:hAnsiTheme="majorHAnsi" w:cstheme="majorBidi"/>
      <w:color w:val="2E74B5" w:themeColor="accent1" w:themeShade="BF"/>
      <w:sz w:val="26"/>
      <w:szCs w:val="26"/>
    </w:rPr>
  </w:style>
  <w:style w:type="paragraph" w:styleId="Ingenmellomrom">
    <w:name w:val="No Spacing"/>
    <w:uiPriority w:val="1"/>
    <w:qFormat/>
    <w:rsid w:val="00BA5596"/>
    <w:pPr>
      <w:spacing w:after="0" w:line="240" w:lineRule="auto"/>
    </w:pPr>
  </w:style>
  <w:style w:type="paragraph" w:styleId="Listeavsnitt">
    <w:name w:val="List Paragraph"/>
    <w:basedOn w:val="Normal"/>
    <w:uiPriority w:val="34"/>
    <w:qFormat/>
    <w:rsid w:val="00750DFC"/>
    <w:pPr>
      <w:ind w:left="720"/>
      <w:contextualSpacing/>
    </w:pPr>
  </w:style>
  <w:style w:type="paragraph" w:styleId="Topptekst">
    <w:name w:val="header"/>
    <w:basedOn w:val="Normal"/>
    <w:link w:val="TopptekstTegn"/>
    <w:uiPriority w:val="99"/>
    <w:unhideWhenUsed/>
    <w:rsid w:val="008377D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377DE"/>
  </w:style>
  <w:style w:type="paragraph" w:styleId="Bunntekst">
    <w:name w:val="footer"/>
    <w:basedOn w:val="Normal"/>
    <w:link w:val="BunntekstTegn"/>
    <w:uiPriority w:val="99"/>
    <w:unhideWhenUsed/>
    <w:rsid w:val="008377D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377DE"/>
  </w:style>
  <w:style w:type="character" w:customStyle="1" w:styleId="verse">
    <w:name w:val="verse"/>
    <w:basedOn w:val="Standardskriftforavsnitt"/>
    <w:rsid w:val="00EC5245"/>
  </w:style>
  <w:style w:type="character" w:customStyle="1" w:styleId="versenumber">
    <w:name w:val="versenumber"/>
    <w:basedOn w:val="Standardskriftforavsnitt"/>
    <w:rsid w:val="00EC5245"/>
    <w:rPr>
      <w:b/>
      <w:bCs/>
      <w:strike w:val="0"/>
      <w:dstrike w:val="0"/>
      <w:color w:val="777777"/>
      <w:sz w:val="14"/>
      <w:szCs w:val="14"/>
      <w:u w:val="none"/>
      <w:effect w:val="none"/>
      <w:vertAlign w:val="superscript"/>
    </w:rPr>
  </w:style>
  <w:style w:type="paragraph" w:styleId="Sluttnotetekst">
    <w:name w:val="endnote text"/>
    <w:basedOn w:val="Normal"/>
    <w:link w:val="SluttnotetekstTegn"/>
    <w:uiPriority w:val="99"/>
    <w:semiHidden/>
    <w:unhideWhenUsed/>
    <w:rsid w:val="00695594"/>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695594"/>
    <w:rPr>
      <w:sz w:val="20"/>
      <w:szCs w:val="20"/>
    </w:rPr>
  </w:style>
  <w:style w:type="character" w:styleId="Sluttnotereferanse">
    <w:name w:val="endnote reference"/>
    <w:basedOn w:val="Standardskriftforavsnitt"/>
    <w:uiPriority w:val="99"/>
    <w:semiHidden/>
    <w:unhideWhenUsed/>
    <w:rsid w:val="00695594"/>
    <w:rPr>
      <w:vertAlign w:val="superscript"/>
    </w:rPr>
  </w:style>
  <w:style w:type="paragraph" w:styleId="Fotnotetekst">
    <w:name w:val="footnote text"/>
    <w:basedOn w:val="Normal"/>
    <w:link w:val="FotnotetekstTegn"/>
    <w:uiPriority w:val="99"/>
    <w:semiHidden/>
    <w:unhideWhenUsed/>
    <w:rsid w:val="00695594"/>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695594"/>
    <w:rPr>
      <w:sz w:val="20"/>
      <w:szCs w:val="20"/>
    </w:rPr>
  </w:style>
  <w:style w:type="character" w:styleId="Fotnotereferanse">
    <w:name w:val="footnote reference"/>
    <w:basedOn w:val="Standardskriftforavsnitt"/>
    <w:uiPriority w:val="99"/>
    <w:semiHidden/>
    <w:unhideWhenUsed/>
    <w:rsid w:val="006955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CF0E1-F666-4416-9F80-3EF0E07B3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2943</Words>
  <Characters>15598</Characters>
  <Application>Microsoft Office Word</Application>
  <DocSecurity>4</DocSecurity>
  <Lines>129</Lines>
  <Paragraphs>37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 Reinertsen</dc:creator>
  <cp:keywords/>
  <dc:description/>
  <cp:lastModifiedBy>Dag Arnulf Kvarstein</cp:lastModifiedBy>
  <cp:revision>2</cp:revision>
  <dcterms:created xsi:type="dcterms:W3CDTF">2016-11-30T14:06:00Z</dcterms:created>
  <dcterms:modified xsi:type="dcterms:W3CDTF">2016-11-30T14:06:00Z</dcterms:modified>
</cp:coreProperties>
</file>