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3B" w:rsidRPr="006E313B" w:rsidRDefault="006E313B" w:rsidP="00075CA7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6E313B">
        <w:rPr>
          <w:rFonts w:ascii="Times New Roman" w:hAnsi="Times New Roman" w:cs="Times New Roman"/>
          <w:b/>
          <w:sz w:val="24"/>
          <w:szCs w:val="24"/>
          <w:lang w:val="nn-NO"/>
        </w:rPr>
        <w:t>Nomineringsgrupper</w:t>
      </w:r>
      <w:r w:rsidRPr="006E313B">
        <w:rPr>
          <w:rFonts w:ascii="Times New Roman" w:hAnsi="Times New Roman" w:cs="Times New Roman"/>
          <w:b/>
          <w:sz w:val="24"/>
          <w:szCs w:val="24"/>
          <w:lang w:val="nn-NO"/>
        </w:rPr>
        <w:br/>
      </w:r>
      <w:r w:rsidRPr="006E313B">
        <w:rPr>
          <w:rFonts w:ascii="Times New Roman" w:hAnsi="Times New Roman" w:cs="Times New Roman"/>
          <w:sz w:val="24"/>
          <w:szCs w:val="24"/>
          <w:lang w:val="nn-NO"/>
        </w:rPr>
        <w:t xml:space="preserve">Ved kyrkjevalet er det mogleg å registrere 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«nomineringsgrupper». I kyrkjevalet 2015 stilte nomineringsgruppa </w:t>
      </w:r>
      <w:proofErr w:type="spellStart"/>
      <w:r>
        <w:rPr>
          <w:rFonts w:ascii="Times New Roman" w:hAnsi="Times New Roman" w:cs="Times New Roman"/>
          <w:sz w:val="24"/>
          <w:szCs w:val="24"/>
          <w:lang w:val="nn-NO"/>
        </w:rPr>
        <w:t>Åpen</w:t>
      </w:r>
      <w:proofErr w:type="spellEnd"/>
      <w:r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nn-NO"/>
        </w:rPr>
        <w:t>folkekirke</w:t>
      </w:r>
      <w:proofErr w:type="spellEnd"/>
      <w:r>
        <w:rPr>
          <w:rFonts w:ascii="Times New Roman" w:hAnsi="Times New Roman" w:cs="Times New Roman"/>
          <w:sz w:val="24"/>
          <w:szCs w:val="24"/>
          <w:lang w:val="nn-NO"/>
        </w:rPr>
        <w:t xml:space="preserve"> til val i dei fleste bispedøma</w:t>
      </w:r>
      <w:r w:rsidR="00286D4F">
        <w:rPr>
          <w:rFonts w:ascii="Times New Roman" w:hAnsi="Times New Roman" w:cs="Times New Roman"/>
          <w:sz w:val="24"/>
          <w:szCs w:val="24"/>
          <w:lang w:val="nn-NO"/>
        </w:rPr>
        <w:t>., i tillegg til nominasjonskomiteens liste</w:t>
      </w:r>
      <w:r w:rsidR="009222DB">
        <w:rPr>
          <w:rFonts w:ascii="Times New Roman" w:hAnsi="Times New Roman" w:cs="Times New Roman"/>
          <w:sz w:val="24"/>
          <w:szCs w:val="24"/>
          <w:lang w:val="nn-NO"/>
        </w:rPr>
        <w:t>.</w:t>
      </w:r>
      <w:r w:rsidR="00286D4F">
        <w:rPr>
          <w:rFonts w:ascii="Times New Roman" w:hAnsi="Times New Roman" w:cs="Times New Roman"/>
          <w:sz w:val="24"/>
          <w:szCs w:val="24"/>
          <w:lang w:val="nn-NO"/>
        </w:rPr>
        <w:t xml:space="preserve"> Etter næ</w:t>
      </w:r>
      <w:r w:rsidR="008D3F13">
        <w:rPr>
          <w:rFonts w:ascii="Times New Roman" w:hAnsi="Times New Roman" w:cs="Times New Roman"/>
          <w:sz w:val="24"/>
          <w:szCs w:val="24"/>
          <w:lang w:val="nn-NO"/>
        </w:rPr>
        <w:t>rare bestemte reglar kan du sama</w:t>
      </w:r>
      <w:r w:rsidR="00286D4F">
        <w:rPr>
          <w:rFonts w:ascii="Times New Roman" w:hAnsi="Times New Roman" w:cs="Times New Roman"/>
          <w:sz w:val="24"/>
          <w:szCs w:val="24"/>
          <w:lang w:val="nn-NO"/>
        </w:rPr>
        <w:t>n med ei gruppe menneske ta initiativ til å levere inn eit listeforslag, altså ei kandidatliste. Det gjeld både til val av bispedømeråd (BDR) og</w:t>
      </w:r>
      <w:bookmarkStart w:id="0" w:name="_GoBack"/>
      <w:bookmarkEnd w:id="0"/>
      <w:r w:rsidR="00286D4F">
        <w:rPr>
          <w:rFonts w:ascii="Times New Roman" w:hAnsi="Times New Roman" w:cs="Times New Roman"/>
          <w:sz w:val="24"/>
          <w:szCs w:val="24"/>
          <w:lang w:val="nn-NO"/>
        </w:rPr>
        <w:t xml:space="preserve"> sokneråd (SR). Du kan også registrere ei slik gruppe, og det må gjerast høvesvis innan 2. januar (BDR) og 1. mars (SR) 2019. Registrering medfører moglegheit for økonomisk stønad (BDR-val) og einerett til listenamnet. Registreringa gjerast gjennom å kontakte Kyrkerådet for Den norske kyrkja. </w:t>
      </w:r>
    </w:p>
    <w:p w:rsidR="001F4F3D" w:rsidRPr="006E313B" w:rsidRDefault="001F4F3D">
      <w:pPr>
        <w:rPr>
          <w:lang w:val="nn-NO"/>
        </w:rPr>
      </w:pPr>
    </w:p>
    <w:sectPr w:rsidR="001F4F3D" w:rsidRPr="006E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A7"/>
    <w:rsid w:val="00075CA7"/>
    <w:rsid w:val="001F4F3D"/>
    <w:rsid w:val="00286D4F"/>
    <w:rsid w:val="004F5723"/>
    <w:rsid w:val="006E313B"/>
    <w:rsid w:val="008D3F13"/>
    <w:rsid w:val="0092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F8BAE-F68F-4FBF-A8EB-665766F2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CA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E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3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Arnulf Kvarstein</dc:creator>
  <cp:keywords/>
  <dc:description/>
  <cp:lastModifiedBy>Dag Arnulf Kvarstein</cp:lastModifiedBy>
  <cp:revision>4</cp:revision>
  <cp:lastPrinted>2018-11-21T12:00:00Z</cp:lastPrinted>
  <dcterms:created xsi:type="dcterms:W3CDTF">2018-11-21T11:58:00Z</dcterms:created>
  <dcterms:modified xsi:type="dcterms:W3CDTF">2018-11-28T14:18:00Z</dcterms:modified>
</cp:coreProperties>
</file>