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72E1E" w14:textId="38FD2FDA" w:rsidR="00E712F5" w:rsidRDefault="00E712F5" w:rsidP="00171523">
      <w:pPr>
        <w:pStyle w:val="Default"/>
        <w:jc w:val="center"/>
        <w:rPr>
          <w:b/>
          <w:bCs/>
          <w:sz w:val="36"/>
          <w:szCs w:val="36"/>
        </w:rPr>
      </w:pPr>
      <w:r w:rsidRPr="005F4926">
        <w:rPr>
          <w:b/>
          <w:bCs/>
          <w:sz w:val="36"/>
          <w:szCs w:val="36"/>
        </w:rPr>
        <w:t xml:space="preserve">Retningslinjer for verter i </w:t>
      </w:r>
      <w:r w:rsidR="789C605E" w:rsidRPr="005F4926">
        <w:rPr>
          <w:b/>
          <w:bCs/>
          <w:sz w:val="36"/>
          <w:szCs w:val="36"/>
        </w:rPr>
        <w:t>å</w:t>
      </w:r>
      <w:r w:rsidRPr="005F4926">
        <w:rPr>
          <w:b/>
          <w:bCs/>
          <w:sz w:val="36"/>
          <w:szCs w:val="36"/>
        </w:rPr>
        <w:t>pen kirke</w:t>
      </w:r>
    </w:p>
    <w:p w14:paraId="61F54108" w14:textId="77777777" w:rsidR="005F4926" w:rsidRPr="005F4926" w:rsidRDefault="005F4926" w:rsidP="00E712F5">
      <w:pPr>
        <w:pStyle w:val="Default"/>
        <w:rPr>
          <w:sz w:val="36"/>
          <w:szCs w:val="36"/>
        </w:rPr>
      </w:pPr>
    </w:p>
    <w:p w14:paraId="6A5115DA" w14:textId="77777777" w:rsidR="00E712F5" w:rsidRPr="00171523" w:rsidRDefault="00E712F5" w:rsidP="00E712F5">
      <w:pPr>
        <w:pStyle w:val="Default"/>
        <w:rPr>
          <w:sz w:val="22"/>
          <w:szCs w:val="22"/>
        </w:rPr>
      </w:pPr>
      <w:r w:rsidRPr="00171523">
        <w:rPr>
          <w:b/>
          <w:bCs/>
          <w:sz w:val="22"/>
          <w:szCs w:val="22"/>
        </w:rPr>
        <w:t xml:space="preserve">Kirkens tilstedeværelse i folks hverdag </w:t>
      </w:r>
    </w:p>
    <w:p w14:paraId="437EF3E2" w14:textId="0B7C2592" w:rsidR="00E712F5" w:rsidRPr="00171523" w:rsidRDefault="0B18C758" w:rsidP="00E712F5">
      <w:pPr>
        <w:pStyle w:val="Default"/>
        <w:rPr>
          <w:rFonts w:ascii="Calibri" w:hAnsi="Calibri" w:cs="Calibri"/>
          <w:sz w:val="22"/>
          <w:szCs w:val="22"/>
        </w:rPr>
      </w:pPr>
      <w:r w:rsidRPr="00171523">
        <w:rPr>
          <w:rFonts w:ascii="Calibri" w:hAnsi="Calibri" w:cs="Calibri"/>
          <w:sz w:val="22"/>
          <w:szCs w:val="22"/>
        </w:rPr>
        <w:t>Folk kommer til åpen kirke</w:t>
      </w:r>
      <w:r w:rsidR="00E712F5" w:rsidRPr="00171523">
        <w:rPr>
          <w:rFonts w:ascii="Calibri" w:hAnsi="Calibri" w:cs="Calibri"/>
          <w:sz w:val="22"/>
          <w:szCs w:val="22"/>
        </w:rPr>
        <w:t xml:space="preserve"> av svært ulike grunne</w:t>
      </w:r>
      <w:r w:rsidR="000D0A1B" w:rsidRPr="00171523">
        <w:rPr>
          <w:rFonts w:ascii="Calibri" w:hAnsi="Calibri" w:cs="Calibri"/>
          <w:sz w:val="22"/>
          <w:szCs w:val="22"/>
        </w:rPr>
        <w:t xml:space="preserve">r. </w:t>
      </w:r>
      <w:r w:rsidR="00C10AB5" w:rsidRPr="00171523">
        <w:rPr>
          <w:rFonts w:ascii="Calibri" w:hAnsi="Calibri" w:cs="Calibri"/>
          <w:sz w:val="22"/>
          <w:szCs w:val="22"/>
        </w:rPr>
        <w:t xml:space="preserve">Mange har minner knyttet til kirken, og kommer for å </w:t>
      </w:r>
      <w:r w:rsidR="002B6B73" w:rsidRPr="00171523">
        <w:rPr>
          <w:rFonts w:ascii="Calibri" w:hAnsi="Calibri" w:cs="Calibri"/>
          <w:sz w:val="22"/>
          <w:szCs w:val="22"/>
        </w:rPr>
        <w:t>gjenoppleve dette</w:t>
      </w:r>
      <w:r w:rsidR="00E712F5" w:rsidRPr="00171523">
        <w:rPr>
          <w:rFonts w:ascii="Calibri" w:hAnsi="Calibri" w:cs="Calibri"/>
          <w:sz w:val="22"/>
          <w:szCs w:val="22"/>
        </w:rPr>
        <w:t xml:space="preserve">. For kirkevertene er det viktig å huske på, og respektere, at folk har svært ulik motivasjon for å komme inn i kirkerommet. </w:t>
      </w:r>
    </w:p>
    <w:p w14:paraId="336365F1" w14:textId="129D03D7" w:rsidR="49A41C8A" w:rsidRPr="00171523" w:rsidRDefault="49A41C8A" w:rsidP="49A41C8A">
      <w:pPr>
        <w:pStyle w:val="Default"/>
        <w:rPr>
          <w:b/>
          <w:bCs/>
          <w:sz w:val="22"/>
          <w:szCs w:val="22"/>
        </w:rPr>
      </w:pPr>
    </w:p>
    <w:p w14:paraId="6D3F4E0D" w14:textId="77777777" w:rsidR="00E712F5" w:rsidRPr="00171523" w:rsidRDefault="00E712F5" w:rsidP="00E712F5">
      <w:pPr>
        <w:pStyle w:val="Default"/>
        <w:rPr>
          <w:sz w:val="22"/>
          <w:szCs w:val="22"/>
        </w:rPr>
      </w:pPr>
      <w:r w:rsidRPr="00171523">
        <w:rPr>
          <w:b/>
          <w:bCs/>
          <w:sz w:val="22"/>
          <w:szCs w:val="22"/>
        </w:rPr>
        <w:t xml:space="preserve">Om å møte mennesker i ulike livssituasjoner </w:t>
      </w:r>
    </w:p>
    <w:p w14:paraId="6B84FB84" w14:textId="77777777" w:rsidR="00171523" w:rsidRPr="00171523" w:rsidRDefault="00450394" w:rsidP="00E712F5">
      <w:pPr>
        <w:pStyle w:val="Default"/>
        <w:rPr>
          <w:rFonts w:ascii="Calibri" w:hAnsi="Calibri" w:cs="Calibri"/>
          <w:sz w:val="22"/>
          <w:szCs w:val="22"/>
        </w:rPr>
      </w:pPr>
      <w:r w:rsidRPr="00171523">
        <w:rPr>
          <w:rFonts w:ascii="Calibri" w:hAnsi="Calibri" w:cs="Calibri"/>
          <w:sz w:val="22"/>
          <w:szCs w:val="22"/>
        </w:rPr>
        <w:t>En k</w:t>
      </w:r>
      <w:r w:rsidR="00E712F5" w:rsidRPr="00171523">
        <w:rPr>
          <w:rFonts w:ascii="Calibri" w:hAnsi="Calibri" w:cs="Calibri"/>
          <w:sz w:val="22"/>
          <w:szCs w:val="22"/>
        </w:rPr>
        <w:t>irkevert</w:t>
      </w:r>
      <w:r w:rsidRPr="00171523">
        <w:rPr>
          <w:rFonts w:ascii="Calibri" w:hAnsi="Calibri" w:cs="Calibri"/>
          <w:sz w:val="22"/>
          <w:szCs w:val="22"/>
        </w:rPr>
        <w:t xml:space="preserve"> er</w:t>
      </w:r>
      <w:r w:rsidR="0041369C" w:rsidRPr="00171523">
        <w:rPr>
          <w:rFonts w:ascii="Calibri" w:hAnsi="Calibri" w:cs="Calibri"/>
          <w:sz w:val="22"/>
          <w:szCs w:val="22"/>
        </w:rPr>
        <w:t xml:space="preserve"> </w:t>
      </w:r>
      <w:r w:rsidRPr="00171523">
        <w:rPr>
          <w:rFonts w:ascii="Calibri" w:hAnsi="Calibri" w:cs="Calibri"/>
          <w:sz w:val="22"/>
          <w:szCs w:val="22"/>
        </w:rPr>
        <w:t xml:space="preserve">ikke til stede som en </w:t>
      </w:r>
      <w:r w:rsidR="00E712F5" w:rsidRPr="00171523">
        <w:rPr>
          <w:rFonts w:ascii="Calibri" w:hAnsi="Calibri" w:cs="Calibri"/>
          <w:sz w:val="22"/>
          <w:szCs w:val="22"/>
        </w:rPr>
        <w:t>privatperson, men som representant for kirk</w:t>
      </w:r>
      <w:r w:rsidR="7749AEB2" w:rsidRPr="00171523">
        <w:rPr>
          <w:rFonts w:ascii="Calibri" w:hAnsi="Calibri" w:cs="Calibri"/>
          <w:sz w:val="22"/>
          <w:szCs w:val="22"/>
        </w:rPr>
        <w:t>en</w:t>
      </w:r>
      <w:r w:rsidR="00E712F5" w:rsidRPr="00171523">
        <w:rPr>
          <w:rFonts w:ascii="Calibri" w:hAnsi="Calibri" w:cs="Calibri"/>
          <w:sz w:val="22"/>
          <w:szCs w:val="22"/>
        </w:rPr>
        <w:t>. V</w:t>
      </w:r>
      <w:r w:rsidRPr="00171523">
        <w:rPr>
          <w:rFonts w:ascii="Calibri" w:hAnsi="Calibri" w:cs="Calibri"/>
          <w:sz w:val="22"/>
          <w:szCs w:val="22"/>
        </w:rPr>
        <w:t>erten</w:t>
      </w:r>
      <w:r w:rsidR="00E712F5" w:rsidRPr="00171523">
        <w:rPr>
          <w:rFonts w:ascii="Calibri" w:hAnsi="Calibri" w:cs="Calibri"/>
          <w:sz w:val="22"/>
          <w:szCs w:val="22"/>
        </w:rPr>
        <w:t xml:space="preserve"> må møte mennesker med respekt og toleranse</w:t>
      </w:r>
      <w:r w:rsidR="001789EC" w:rsidRPr="00171523">
        <w:rPr>
          <w:rFonts w:ascii="Calibri" w:hAnsi="Calibri" w:cs="Calibri"/>
          <w:sz w:val="22"/>
          <w:szCs w:val="22"/>
        </w:rPr>
        <w:t xml:space="preserve"> og være</w:t>
      </w:r>
      <w:r w:rsidR="00E712F5" w:rsidRPr="00171523">
        <w:rPr>
          <w:rFonts w:ascii="Calibri" w:hAnsi="Calibri" w:cs="Calibri"/>
          <w:sz w:val="22"/>
          <w:szCs w:val="22"/>
        </w:rPr>
        <w:t xml:space="preserve"> å</w:t>
      </w:r>
      <w:r w:rsidR="00773677" w:rsidRPr="00171523">
        <w:rPr>
          <w:rFonts w:ascii="Calibri" w:hAnsi="Calibri" w:cs="Calibri"/>
          <w:sz w:val="22"/>
          <w:szCs w:val="22"/>
        </w:rPr>
        <w:t>p</w:t>
      </w:r>
      <w:r w:rsidR="00E712F5" w:rsidRPr="00171523">
        <w:rPr>
          <w:rFonts w:ascii="Calibri" w:hAnsi="Calibri" w:cs="Calibri"/>
          <w:sz w:val="22"/>
          <w:szCs w:val="22"/>
        </w:rPr>
        <w:t>e</w:t>
      </w:r>
      <w:r w:rsidR="00773677" w:rsidRPr="00171523">
        <w:rPr>
          <w:rFonts w:ascii="Calibri" w:hAnsi="Calibri" w:cs="Calibri"/>
          <w:sz w:val="22"/>
          <w:szCs w:val="22"/>
        </w:rPr>
        <w:t>n</w:t>
      </w:r>
      <w:r w:rsidR="00E712F5" w:rsidRPr="00171523">
        <w:rPr>
          <w:rFonts w:ascii="Calibri" w:hAnsi="Calibri" w:cs="Calibri"/>
          <w:sz w:val="22"/>
          <w:szCs w:val="22"/>
        </w:rPr>
        <w:t xml:space="preserve"> for mangfoldet. Som kirke er det viktig </w:t>
      </w:r>
      <w:r w:rsidR="0041369C" w:rsidRPr="00171523">
        <w:rPr>
          <w:rFonts w:ascii="Calibri" w:hAnsi="Calibri" w:cs="Calibri"/>
          <w:sz w:val="22"/>
          <w:szCs w:val="22"/>
        </w:rPr>
        <w:t xml:space="preserve">å </w:t>
      </w:r>
      <w:r w:rsidR="00E712F5" w:rsidRPr="00171523">
        <w:rPr>
          <w:rFonts w:ascii="Calibri" w:hAnsi="Calibri" w:cs="Calibri"/>
          <w:sz w:val="22"/>
          <w:szCs w:val="22"/>
        </w:rPr>
        <w:t xml:space="preserve">signalisere at </w:t>
      </w:r>
      <w:r w:rsidR="00E712F5" w:rsidRPr="00171523">
        <w:rPr>
          <w:rFonts w:ascii="Calibri" w:hAnsi="Calibri" w:cs="Calibri"/>
          <w:i/>
          <w:iCs/>
          <w:sz w:val="22"/>
          <w:szCs w:val="22"/>
        </w:rPr>
        <w:t xml:space="preserve">alle er </w:t>
      </w:r>
      <w:r w:rsidR="009959E7" w:rsidRPr="00171523">
        <w:rPr>
          <w:rFonts w:ascii="Calibri" w:hAnsi="Calibri" w:cs="Calibri"/>
          <w:i/>
          <w:iCs/>
          <w:sz w:val="22"/>
          <w:szCs w:val="22"/>
        </w:rPr>
        <w:t>velkomne</w:t>
      </w:r>
      <w:r w:rsidR="00E712F5" w:rsidRPr="00171523">
        <w:rPr>
          <w:rFonts w:ascii="Calibri" w:hAnsi="Calibri" w:cs="Calibri"/>
          <w:i/>
          <w:iCs/>
          <w:sz w:val="22"/>
          <w:szCs w:val="22"/>
        </w:rPr>
        <w:t xml:space="preserve"> til fellesskapet</w:t>
      </w:r>
      <w:r w:rsidR="00E712F5" w:rsidRPr="00171523">
        <w:rPr>
          <w:rFonts w:ascii="Calibri" w:hAnsi="Calibri" w:cs="Calibri"/>
          <w:sz w:val="22"/>
          <w:szCs w:val="22"/>
        </w:rPr>
        <w:t>.</w:t>
      </w:r>
    </w:p>
    <w:p w14:paraId="136974B9" w14:textId="77777777" w:rsidR="00171523" w:rsidRPr="00171523" w:rsidRDefault="00171523" w:rsidP="00171523">
      <w:pPr>
        <w:pStyle w:val="Default"/>
        <w:rPr>
          <w:rFonts w:ascii="Calibri" w:hAnsi="Calibri" w:cs="Calibri"/>
          <w:sz w:val="22"/>
          <w:szCs w:val="22"/>
        </w:rPr>
      </w:pPr>
      <w:r w:rsidRPr="00171523">
        <w:rPr>
          <w:rFonts w:ascii="Calibri" w:hAnsi="Calibri" w:cs="Calibri"/>
          <w:sz w:val="22"/>
          <w:szCs w:val="22"/>
        </w:rPr>
        <w:t>Noen verter kan være litt for påtrengende, andre for lite inviterende. Det er viktig å lære seg å tolke hvilke besøkende som bare vil gå ubemerket inn og ut, og hvilke som ønsker en prat. Mange vil ha litt tid alene i kirken før de åpner for en samtale.</w:t>
      </w:r>
    </w:p>
    <w:p w14:paraId="71039541" w14:textId="28F6E5BB" w:rsidR="00632632" w:rsidRPr="00171523" w:rsidRDefault="00171523" w:rsidP="61A39EBF">
      <w:pPr>
        <w:pStyle w:val="Default"/>
        <w:rPr>
          <w:rFonts w:ascii="Calibri" w:hAnsi="Calibri" w:cs="Calibri"/>
          <w:sz w:val="22"/>
          <w:szCs w:val="22"/>
        </w:rPr>
      </w:pPr>
      <w:r w:rsidRPr="00171523">
        <w:rPr>
          <w:rFonts w:ascii="Calibri" w:hAnsi="Calibri" w:cs="Calibri"/>
          <w:sz w:val="22"/>
          <w:szCs w:val="22"/>
        </w:rPr>
        <w:t>D</w:t>
      </w:r>
      <w:r w:rsidR="00E712F5" w:rsidRPr="00171523">
        <w:rPr>
          <w:rFonts w:ascii="Calibri" w:hAnsi="Calibri" w:cs="Calibri"/>
          <w:sz w:val="22"/>
          <w:szCs w:val="22"/>
        </w:rPr>
        <w:t xml:space="preserve">et viktigste for en kirkevert er å lytte, diskusjoner hører hjemme i et annet «rom». Til vanlig ønsker </w:t>
      </w:r>
      <w:r w:rsidR="00773677" w:rsidRPr="00171523">
        <w:rPr>
          <w:rFonts w:ascii="Calibri" w:hAnsi="Calibri" w:cs="Calibri"/>
          <w:sz w:val="22"/>
          <w:szCs w:val="22"/>
        </w:rPr>
        <w:t>man</w:t>
      </w:r>
      <w:r w:rsidR="00E712F5" w:rsidRPr="00171523">
        <w:rPr>
          <w:rFonts w:ascii="Calibri" w:hAnsi="Calibri" w:cs="Calibri"/>
          <w:sz w:val="22"/>
          <w:szCs w:val="22"/>
        </w:rPr>
        <w:t xml:space="preserve"> å bevare en ro og stillhet i kirkerommet. Samtaler er en viktig del av </w:t>
      </w:r>
      <w:r w:rsidR="3D177BA2" w:rsidRPr="00171523">
        <w:rPr>
          <w:rFonts w:ascii="Calibri" w:hAnsi="Calibri" w:cs="Calibri"/>
          <w:sz w:val="22"/>
          <w:szCs w:val="22"/>
        </w:rPr>
        <w:t>å</w:t>
      </w:r>
      <w:r w:rsidR="00E712F5" w:rsidRPr="00171523">
        <w:rPr>
          <w:rFonts w:ascii="Calibri" w:hAnsi="Calibri" w:cs="Calibri"/>
          <w:sz w:val="22"/>
          <w:szCs w:val="22"/>
        </w:rPr>
        <w:t>pen kirke, men v</w:t>
      </w:r>
      <w:r w:rsidR="00773677" w:rsidRPr="00171523">
        <w:rPr>
          <w:rFonts w:ascii="Calibri" w:hAnsi="Calibri" w:cs="Calibri"/>
          <w:sz w:val="22"/>
          <w:szCs w:val="22"/>
        </w:rPr>
        <w:t xml:space="preserve">erten </w:t>
      </w:r>
      <w:r w:rsidR="00E712F5" w:rsidRPr="00171523">
        <w:rPr>
          <w:rFonts w:ascii="Calibri" w:hAnsi="Calibri" w:cs="Calibri"/>
          <w:sz w:val="22"/>
          <w:szCs w:val="22"/>
        </w:rPr>
        <w:t>må likevel tilstrebe at praten ikke blir forstyrrende for de som vil sitte i stillhet.</w:t>
      </w:r>
    </w:p>
    <w:p w14:paraId="39DC9A3A" w14:textId="1BF9C725" w:rsidR="49A41C8A" w:rsidRPr="00171523" w:rsidRDefault="49A41C8A" w:rsidP="49A41C8A">
      <w:pPr>
        <w:pStyle w:val="Default"/>
        <w:rPr>
          <w:b/>
          <w:bCs/>
          <w:sz w:val="22"/>
          <w:szCs w:val="22"/>
        </w:rPr>
      </w:pPr>
    </w:p>
    <w:p w14:paraId="3181D261" w14:textId="7EF28963" w:rsidR="00E712F5" w:rsidRPr="00171523" w:rsidRDefault="321397FD" w:rsidP="00E712F5">
      <w:pPr>
        <w:pStyle w:val="Default"/>
        <w:rPr>
          <w:sz w:val="22"/>
          <w:szCs w:val="22"/>
        </w:rPr>
      </w:pPr>
      <w:r w:rsidRPr="00171523">
        <w:rPr>
          <w:b/>
          <w:bCs/>
          <w:sz w:val="22"/>
          <w:szCs w:val="22"/>
        </w:rPr>
        <w:t>Samtale, sjelesorg og</w:t>
      </w:r>
      <w:r w:rsidR="00E712F5" w:rsidRPr="00171523">
        <w:rPr>
          <w:b/>
          <w:bCs/>
          <w:sz w:val="22"/>
          <w:szCs w:val="22"/>
        </w:rPr>
        <w:t xml:space="preserve"> taushetsplikt </w:t>
      </w:r>
    </w:p>
    <w:p w14:paraId="202F3192" w14:textId="274A11B1" w:rsidR="00FD4D3F" w:rsidRPr="00171523" w:rsidRDefault="00FD4D3F" w:rsidP="00E712F5">
      <w:pPr>
        <w:pStyle w:val="Default"/>
        <w:rPr>
          <w:rFonts w:ascii="Calibri" w:hAnsi="Calibri" w:cs="Calibri"/>
          <w:sz w:val="22"/>
          <w:szCs w:val="22"/>
        </w:rPr>
      </w:pPr>
      <w:r w:rsidRPr="00171523">
        <w:rPr>
          <w:rFonts w:ascii="Calibri" w:hAnsi="Calibri" w:cs="Calibri"/>
          <w:sz w:val="22"/>
          <w:szCs w:val="22"/>
        </w:rPr>
        <w:t>Åpen kirke er et rom som inviterer til møte med Gud, med seg selv og inn i et fellesskap</w:t>
      </w:r>
      <w:r w:rsidR="003418D4" w:rsidRPr="00171523">
        <w:rPr>
          <w:rFonts w:ascii="Calibri" w:hAnsi="Calibri" w:cs="Calibri"/>
          <w:sz w:val="22"/>
          <w:szCs w:val="22"/>
        </w:rPr>
        <w:t xml:space="preserve">. </w:t>
      </w:r>
      <w:r w:rsidR="008F1988" w:rsidRPr="00171523">
        <w:rPr>
          <w:rFonts w:ascii="Calibri" w:hAnsi="Calibri" w:cs="Calibri"/>
          <w:sz w:val="22"/>
          <w:szCs w:val="22"/>
        </w:rPr>
        <w:t>Noen vil ønske å prate med noen når de er i åpen kirke.</w:t>
      </w:r>
    </w:p>
    <w:p w14:paraId="1F834400" w14:textId="2B5361FF" w:rsidR="00B104AB" w:rsidRPr="00171523" w:rsidRDefault="006D1BFB" w:rsidP="00E712F5">
      <w:pPr>
        <w:pStyle w:val="Default"/>
        <w:rPr>
          <w:rFonts w:ascii="Calibri" w:hAnsi="Calibri" w:cs="Calibri"/>
          <w:sz w:val="22"/>
          <w:szCs w:val="22"/>
        </w:rPr>
      </w:pPr>
      <w:r w:rsidRPr="00171523">
        <w:rPr>
          <w:rFonts w:ascii="Calibri" w:hAnsi="Calibri" w:cs="Calibri"/>
          <w:sz w:val="22"/>
          <w:szCs w:val="22"/>
        </w:rPr>
        <w:t>Som følge av disse samtalene vil vertene fra tid til annen få kjennskap til enkelte besøkendes personlige forhold. Da er taushetsplikten svært viktig. Verten må ikke fortelle videre navn eller annen personlig informasjon</w:t>
      </w:r>
      <w:r w:rsidR="00EB23D1" w:rsidRPr="00171523">
        <w:rPr>
          <w:rFonts w:ascii="Calibri" w:hAnsi="Calibri" w:cs="Calibri"/>
          <w:sz w:val="22"/>
          <w:szCs w:val="22"/>
        </w:rPr>
        <w:t xml:space="preserve"> som er betrodd under en slik samtale. Dersom samtalen beveger seg i en sjelesørgerisk</w:t>
      </w:r>
      <w:r w:rsidR="00766317" w:rsidRPr="00171523">
        <w:rPr>
          <w:rFonts w:ascii="Calibri" w:hAnsi="Calibri" w:cs="Calibri"/>
          <w:sz w:val="22"/>
          <w:szCs w:val="22"/>
        </w:rPr>
        <w:t xml:space="preserve"> eller personlig</w:t>
      </w:r>
      <w:r w:rsidR="00EB23D1" w:rsidRPr="00171523">
        <w:rPr>
          <w:rFonts w:ascii="Calibri" w:hAnsi="Calibri" w:cs="Calibri"/>
          <w:sz w:val="22"/>
          <w:szCs w:val="22"/>
        </w:rPr>
        <w:t xml:space="preserve"> retning som den enkelte vert ikke føler </w:t>
      </w:r>
      <w:r w:rsidR="001227F7" w:rsidRPr="00171523">
        <w:rPr>
          <w:rFonts w:ascii="Calibri" w:hAnsi="Calibri" w:cs="Calibri"/>
          <w:sz w:val="22"/>
          <w:szCs w:val="22"/>
        </w:rPr>
        <w:t>seg</w:t>
      </w:r>
      <w:r w:rsidR="00EB23D1" w:rsidRPr="00171523">
        <w:rPr>
          <w:rFonts w:ascii="Calibri" w:hAnsi="Calibri" w:cs="Calibri"/>
          <w:sz w:val="22"/>
          <w:szCs w:val="22"/>
        </w:rPr>
        <w:t xml:space="preserve"> komfortabel med eller kompetent til, kan</w:t>
      </w:r>
      <w:r w:rsidR="00E533CE" w:rsidRPr="00171523">
        <w:rPr>
          <w:rFonts w:ascii="Calibri" w:hAnsi="Calibri" w:cs="Calibri"/>
          <w:sz w:val="22"/>
          <w:szCs w:val="22"/>
        </w:rPr>
        <w:t xml:space="preserve"> verten foreslå at den besøkende settes i kontakt med en prest eller diakon i menigheten</w:t>
      </w:r>
      <w:r w:rsidR="00D9236B" w:rsidRPr="00171523">
        <w:rPr>
          <w:rFonts w:ascii="Calibri" w:hAnsi="Calibri" w:cs="Calibri"/>
          <w:sz w:val="22"/>
          <w:szCs w:val="22"/>
        </w:rPr>
        <w:t xml:space="preserve"> fra menigheten.</w:t>
      </w:r>
    </w:p>
    <w:p w14:paraId="5C709F24" w14:textId="4310B7BA" w:rsidR="00E712F5" w:rsidRPr="00171523" w:rsidRDefault="00E712F5" w:rsidP="00E712F5">
      <w:pPr>
        <w:pStyle w:val="Default"/>
        <w:rPr>
          <w:rFonts w:ascii="Calibri" w:hAnsi="Calibri" w:cs="Calibri"/>
          <w:strike/>
          <w:sz w:val="22"/>
          <w:szCs w:val="22"/>
        </w:rPr>
      </w:pPr>
    </w:p>
    <w:p w14:paraId="365C95E2" w14:textId="6502568D" w:rsidR="49A41C8A" w:rsidRPr="00171523" w:rsidRDefault="00E712F5" w:rsidP="61A39EBF">
      <w:pPr>
        <w:pStyle w:val="Default"/>
        <w:rPr>
          <w:rFonts w:ascii="Calibri" w:hAnsi="Calibri" w:cs="Calibri"/>
          <w:color w:val="auto"/>
          <w:sz w:val="22"/>
          <w:szCs w:val="22"/>
        </w:rPr>
      </w:pPr>
      <w:r w:rsidRPr="00171523">
        <w:rPr>
          <w:rFonts w:ascii="Calibri" w:hAnsi="Calibri" w:cs="Calibri"/>
          <w:color w:val="auto"/>
          <w:sz w:val="22"/>
          <w:szCs w:val="22"/>
        </w:rPr>
        <w:t xml:space="preserve">I så fall vil kirkeverten kunne gi den </w:t>
      </w:r>
      <w:proofErr w:type="spellStart"/>
      <w:r w:rsidRPr="00171523">
        <w:rPr>
          <w:rFonts w:ascii="Calibri" w:hAnsi="Calibri" w:cs="Calibri"/>
          <w:color w:val="auto"/>
          <w:sz w:val="22"/>
          <w:szCs w:val="22"/>
        </w:rPr>
        <w:t>besøkendes</w:t>
      </w:r>
      <w:proofErr w:type="spellEnd"/>
      <w:r w:rsidRPr="00171523">
        <w:rPr>
          <w:rFonts w:ascii="Calibri" w:hAnsi="Calibri" w:cs="Calibri"/>
          <w:color w:val="auto"/>
          <w:sz w:val="22"/>
          <w:szCs w:val="22"/>
        </w:rPr>
        <w:t xml:space="preserve"> navn, telefonnummer eller e-postadresse til en i menighetens stab for videre oppfølging </w:t>
      </w:r>
      <w:r w:rsidRPr="00171523">
        <w:rPr>
          <w:rFonts w:ascii="Calibri" w:hAnsi="Calibri" w:cs="Calibri"/>
          <w:i/>
          <w:iCs/>
          <w:color w:val="auto"/>
          <w:sz w:val="22"/>
          <w:szCs w:val="22"/>
        </w:rPr>
        <w:t>dersom den besøkende ønsker det</w:t>
      </w:r>
      <w:r w:rsidRPr="00171523">
        <w:rPr>
          <w:rFonts w:ascii="Calibri" w:hAnsi="Calibri" w:cs="Calibri"/>
          <w:color w:val="auto"/>
          <w:sz w:val="22"/>
          <w:szCs w:val="22"/>
        </w:rPr>
        <w:t xml:space="preserve">. Siden slike samtaler kan handle om til dels store behov, er det viktig å sikre at samtalen faktisk blir fulgt opp. Da kan det være på sin plass å ta en ekstra telefon for å sikre at dette skjer. </w:t>
      </w:r>
    </w:p>
    <w:p w14:paraId="2B6FB9D2" w14:textId="31C1DEC3" w:rsidR="61A39EBF" w:rsidRPr="00171523" w:rsidRDefault="61A39EBF" w:rsidP="61A39EBF">
      <w:pPr>
        <w:pStyle w:val="Default"/>
        <w:rPr>
          <w:rFonts w:ascii="Calibri" w:hAnsi="Calibri" w:cs="Calibri"/>
          <w:b/>
          <w:bCs/>
          <w:sz w:val="22"/>
          <w:szCs w:val="22"/>
        </w:rPr>
      </w:pPr>
    </w:p>
    <w:p w14:paraId="7BA3A097" w14:textId="19CBBD93" w:rsidR="5C37C51E" w:rsidRPr="00171523" w:rsidRDefault="5C37C51E" w:rsidP="49A41C8A">
      <w:pPr>
        <w:pStyle w:val="Default"/>
        <w:rPr>
          <w:sz w:val="22"/>
          <w:szCs w:val="22"/>
        </w:rPr>
      </w:pPr>
      <w:r w:rsidRPr="00171523">
        <w:rPr>
          <w:rFonts w:ascii="Calibri" w:hAnsi="Calibri" w:cs="Calibri"/>
          <w:b/>
          <w:bCs/>
          <w:sz w:val="22"/>
          <w:szCs w:val="22"/>
        </w:rPr>
        <w:t>Legg gjerne inn informasjon om egen menighet og ansatte med kontaktinformasjon her</w:t>
      </w:r>
    </w:p>
    <w:p w14:paraId="57B8B4F1" w14:textId="6AF9FBD5" w:rsidR="49A41C8A" w:rsidRPr="00171523" w:rsidRDefault="49A41C8A" w:rsidP="49A41C8A">
      <w:pPr>
        <w:pStyle w:val="Default"/>
        <w:rPr>
          <w:b/>
          <w:bCs/>
          <w:sz w:val="22"/>
          <w:szCs w:val="22"/>
        </w:rPr>
      </w:pPr>
    </w:p>
    <w:p w14:paraId="1DD6C9A8" w14:textId="77777777" w:rsidR="00E712F5" w:rsidRPr="00171523" w:rsidRDefault="00E712F5" w:rsidP="00E712F5">
      <w:pPr>
        <w:pStyle w:val="Default"/>
        <w:rPr>
          <w:sz w:val="22"/>
          <w:szCs w:val="22"/>
        </w:rPr>
      </w:pPr>
      <w:r w:rsidRPr="00171523">
        <w:rPr>
          <w:b/>
          <w:bCs/>
          <w:sz w:val="22"/>
          <w:szCs w:val="22"/>
        </w:rPr>
        <w:t xml:space="preserve">Trygghet på vakt </w:t>
      </w:r>
    </w:p>
    <w:p w14:paraId="198029D0" w14:textId="7F854C6C" w:rsidR="00072538" w:rsidRPr="00171523" w:rsidRDefault="00E712F5" w:rsidP="00E712F5">
      <w:pPr>
        <w:rPr>
          <w:rFonts w:ascii="Calibri" w:hAnsi="Calibri" w:cs="Calibri"/>
        </w:rPr>
      </w:pPr>
      <w:r w:rsidRPr="00171523">
        <w:rPr>
          <w:rFonts w:ascii="Calibri" w:hAnsi="Calibri" w:cs="Calibri"/>
        </w:rPr>
        <w:t>D</w:t>
      </w:r>
      <w:r w:rsidR="00E811C7" w:rsidRPr="00171523">
        <w:rPr>
          <w:rFonts w:ascii="Calibri" w:hAnsi="Calibri" w:cs="Calibri"/>
        </w:rPr>
        <w:t xml:space="preserve">et er ikke meldt om mange </w:t>
      </w:r>
      <w:r w:rsidR="00EB44A8" w:rsidRPr="00171523">
        <w:rPr>
          <w:rFonts w:ascii="Calibri" w:hAnsi="Calibri" w:cs="Calibri"/>
        </w:rPr>
        <w:t>uheldige hendelser</w:t>
      </w:r>
      <w:r w:rsidR="00E811C7" w:rsidRPr="00171523">
        <w:rPr>
          <w:rFonts w:ascii="Calibri" w:hAnsi="Calibri" w:cs="Calibri"/>
        </w:rPr>
        <w:t xml:space="preserve"> i forbindelse</w:t>
      </w:r>
      <w:r w:rsidRPr="00171523">
        <w:rPr>
          <w:rFonts w:ascii="Calibri" w:hAnsi="Calibri" w:cs="Calibri"/>
        </w:rPr>
        <w:t xml:space="preserve"> </w:t>
      </w:r>
      <w:r w:rsidR="00535D2F" w:rsidRPr="00171523">
        <w:rPr>
          <w:rFonts w:ascii="Calibri" w:hAnsi="Calibri" w:cs="Calibri"/>
        </w:rPr>
        <w:t>med åpen kirke</w:t>
      </w:r>
      <w:r w:rsidRPr="00171523">
        <w:rPr>
          <w:rFonts w:ascii="Calibri" w:hAnsi="Calibri" w:cs="Calibri"/>
        </w:rPr>
        <w:t xml:space="preserve">, men det kan komme mennesker innom som oppfører seg på en uakseptabel måte. </w:t>
      </w:r>
      <w:r w:rsidR="00EB44A8" w:rsidRPr="00171523">
        <w:rPr>
          <w:rFonts w:ascii="Calibri" w:hAnsi="Calibri" w:cs="Calibri"/>
        </w:rPr>
        <w:t>Kirkeverten skal her forsøke</w:t>
      </w:r>
      <w:r w:rsidRPr="00171523">
        <w:rPr>
          <w:rFonts w:ascii="Calibri" w:hAnsi="Calibri" w:cs="Calibri"/>
        </w:rPr>
        <w:t xml:space="preserve"> å holde roen og be </w:t>
      </w:r>
      <w:r w:rsidR="00784B91" w:rsidRPr="00171523">
        <w:rPr>
          <w:rFonts w:ascii="Calibri" w:hAnsi="Calibri" w:cs="Calibri"/>
        </w:rPr>
        <w:t>uromomentene</w:t>
      </w:r>
      <w:r w:rsidRPr="00171523">
        <w:rPr>
          <w:rFonts w:ascii="Calibri" w:hAnsi="Calibri" w:cs="Calibri"/>
        </w:rPr>
        <w:t xml:space="preserve"> høflig, men bestemt om å forlate kirken. Gå aldri inn i konflikt i slike situasjoner. Dersom noen oppfører seg truende, </w:t>
      </w:r>
      <w:r w:rsidR="00CD6923" w:rsidRPr="00171523">
        <w:rPr>
          <w:rFonts w:ascii="Calibri" w:hAnsi="Calibri" w:cs="Calibri"/>
        </w:rPr>
        <w:t>skal verten enten gå ut</w:t>
      </w:r>
      <w:r w:rsidRPr="00171523">
        <w:rPr>
          <w:rFonts w:ascii="Calibri" w:hAnsi="Calibri" w:cs="Calibri"/>
        </w:rPr>
        <w:t xml:space="preserve"> av kirken eller </w:t>
      </w:r>
      <w:r w:rsidR="00CD6923" w:rsidRPr="00171523">
        <w:rPr>
          <w:rFonts w:ascii="Calibri" w:hAnsi="Calibri" w:cs="Calibri"/>
        </w:rPr>
        <w:t>til et sted der man kan låse seg inne, og så ringe</w:t>
      </w:r>
      <w:r w:rsidRPr="00171523">
        <w:rPr>
          <w:rFonts w:ascii="Calibri" w:hAnsi="Calibri" w:cs="Calibri"/>
        </w:rPr>
        <w:t xml:space="preserve"> politiet. </w:t>
      </w:r>
      <w:r w:rsidR="0094102E" w:rsidRPr="00171523">
        <w:rPr>
          <w:rFonts w:ascii="Calibri" w:hAnsi="Calibri" w:cs="Calibri"/>
        </w:rPr>
        <w:t>K</w:t>
      </w:r>
      <w:r w:rsidR="0069248E" w:rsidRPr="00171523">
        <w:rPr>
          <w:rFonts w:ascii="Calibri" w:hAnsi="Calibri" w:cs="Calibri"/>
        </w:rPr>
        <w:t xml:space="preserve">ontaktperson for kirkevertene, </w:t>
      </w:r>
      <w:r w:rsidRPr="00171523">
        <w:rPr>
          <w:rFonts w:ascii="Calibri" w:hAnsi="Calibri" w:cs="Calibri"/>
        </w:rPr>
        <w:t>daglig leder eller presten</w:t>
      </w:r>
      <w:r w:rsidR="0094102E" w:rsidRPr="00171523">
        <w:rPr>
          <w:rFonts w:ascii="Calibri" w:hAnsi="Calibri" w:cs="Calibri"/>
        </w:rPr>
        <w:t xml:space="preserve"> kan også kontaktes – kirkevertens e</w:t>
      </w:r>
      <w:r w:rsidRPr="00171523">
        <w:rPr>
          <w:rFonts w:ascii="Calibri" w:hAnsi="Calibri" w:cs="Calibri"/>
        </w:rPr>
        <w:t>gen trygghet er viktigst.</w:t>
      </w:r>
    </w:p>
    <w:p w14:paraId="238824EC" w14:textId="77777777" w:rsidR="00171523" w:rsidRPr="00171523" w:rsidRDefault="00171523" w:rsidP="00171523">
      <w:pPr>
        <w:pStyle w:val="Default"/>
        <w:rPr>
          <w:i/>
          <w:iCs/>
          <w:sz w:val="22"/>
          <w:szCs w:val="22"/>
        </w:rPr>
      </w:pPr>
      <w:r w:rsidRPr="00171523">
        <w:rPr>
          <w:rFonts w:asciiTheme="minorHAnsi" w:hAnsiTheme="minorHAnsi" w:cstheme="minorHAnsi"/>
          <w:i/>
          <w:iCs/>
          <w:sz w:val="22"/>
          <w:szCs w:val="22"/>
        </w:rPr>
        <w:t>(Retningslinjene er sendt ut av Kirkerådet, og laget i samarbeid med åpen kirke i Oslo domkirke, Paulus og Sofienberg og Sagene kirke)</w:t>
      </w:r>
    </w:p>
    <w:p w14:paraId="524DF889" w14:textId="77777777" w:rsidR="00171523" w:rsidRPr="00171523" w:rsidRDefault="00171523" w:rsidP="00E712F5">
      <w:pPr>
        <w:rPr>
          <w:rFonts w:ascii="Calibri" w:hAnsi="Calibri" w:cs="Calibri"/>
        </w:rPr>
      </w:pPr>
    </w:p>
    <w:p w14:paraId="6F60AD36" w14:textId="77777777" w:rsidR="007A421E" w:rsidRPr="00171523" w:rsidRDefault="007A421E" w:rsidP="00E712F5">
      <w:pPr>
        <w:rPr>
          <w:rFonts w:ascii="Cambria" w:hAnsi="Cambria" w:cs="Calibri"/>
          <w:b/>
          <w:bCs/>
        </w:rPr>
      </w:pPr>
    </w:p>
    <w:p w14:paraId="0701F40B" w14:textId="346059C5" w:rsidR="00620026" w:rsidRPr="00171523" w:rsidRDefault="00620026" w:rsidP="00171523">
      <w:pPr>
        <w:jc w:val="center"/>
        <w:rPr>
          <w:rFonts w:ascii="Cambria" w:hAnsi="Cambria" w:cs="Calibri"/>
          <w:b/>
          <w:bCs/>
        </w:rPr>
      </w:pPr>
      <w:r w:rsidRPr="00171523">
        <w:rPr>
          <w:rFonts w:ascii="Cambria" w:hAnsi="Cambria" w:cs="Calibri"/>
          <w:b/>
          <w:bCs/>
        </w:rPr>
        <w:t>Tusen takk for at du stiller opp som vert i åpen kirke!</w:t>
      </w:r>
    </w:p>
    <w:p w14:paraId="5A7D4D32" w14:textId="47A837D1" w:rsidR="000A37CE" w:rsidRPr="00171523" w:rsidRDefault="000A37CE" w:rsidP="00E712F5"/>
    <w:sectPr w:rsidR="000A37CE" w:rsidRPr="00171523">
      <w:pgSz w:w="11907" w:h="1683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F5"/>
    <w:rsid w:val="00072538"/>
    <w:rsid w:val="000A37CE"/>
    <w:rsid w:val="000D0A1B"/>
    <w:rsid w:val="001227F7"/>
    <w:rsid w:val="00135B88"/>
    <w:rsid w:val="00171523"/>
    <w:rsid w:val="001789EC"/>
    <w:rsid w:val="002B6B73"/>
    <w:rsid w:val="003418D4"/>
    <w:rsid w:val="003F7AB2"/>
    <w:rsid w:val="0041369C"/>
    <w:rsid w:val="00450394"/>
    <w:rsid w:val="00535D2F"/>
    <w:rsid w:val="00580857"/>
    <w:rsid w:val="005F4926"/>
    <w:rsid w:val="00620026"/>
    <w:rsid w:val="00632632"/>
    <w:rsid w:val="0069248E"/>
    <w:rsid w:val="006A1665"/>
    <w:rsid w:val="006D1BFB"/>
    <w:rsid w:val="00766317"/>
    <w:rsid w:val="00773677"/>
    <w:rsid w:val="00784B91"/>
    <w:rsid w:val="007A3F74"/>
    <w:rsid w:val="007A421E"/>
    <w:rsid w:val="008E63C7"/>
    <w:rsid w:val="008F1988"/>
    <w:rsid w:val="0094102E"/>
    <w:rsid w:val="009959E7"/>
    <w:rsid w:val="009A157E"/>
    <w:rsid w:val="00A17BCD"/>
    <w:rsid w:val="00B104AB"/>
    <w:rsid w:val="00C10AB5"/>
    <w:rsid w:val="00CD6923"/>
    <w:rsid w:val="00D9236B"/>
    <w:rsid w:val="00E163B8"/>
    <w:rsid w:val="00E533CE"/>
    <w:rsid w:val="00E712F5"/>
    <w:rsid w:val="00E811C7"/>
    <w:rsid w:val="00EB23D1"/>
    <w:rsid w:val="00EB44A8"/>
    <w:rsid w:val="00FC2659"/>
    <w:rsid w:val="00FD4D3F"/>
    <w:rsid w:val="0205F890"/>
    <w:rsid w:val="02B11492"/>
    <w:rsid w:val="0A9A2BD9"/>
    <w:rsid w:val="0B18C758"/>
    <w:rsid w:val="13351F77"/>
    <w:rsid w:val="1397FC71"/>
    <w:rsid w:val="13D0A102"/>
    <w:rsid w:val="1CF070F3"/>
    <w:rsid w:val="1E98FB10"/>
    <w:rsid w:val="2014ED4E"/>
    <w:rsid w:val="2C5A99DA"/>
    <w:rsid w:val="2E0DC44D"/>
    <w:rsid w:val="321397FD"/>
    <w:rsid w:val="3573DC68"/>
    <w:rsid w:val="35C443AA"/>
    <w:rsid w:val="397E301B"/>
    <w:rsid w:val="3D177BA2"/>
    <w:rsid w:val="4436FF0D"/>
    <w:rsid w:val="47534B2C"/>
    <w:rsid w:val="48937665"/>
    <w:rsid w:val="49A41C8A"/>
    <w:rsid w:val="49C9462D"/>
    <w:rsid w:val="49CC41A9"/>
    <w:rsid w:val="4A5F90FB"/>
    <w:rsid w:val="54AFCD27"/>
    <w:rsid w:val="556BF015"/>
    <w:rsid w:val="56E9A80D"/>
    <w:rsid w:val="578B9251"/>
    <w:rsid w:val="59021AA3"/>
    <w:rsid w:val="5C37C51E"/>
    <w:rsid w:val="5CAC5AE6"/>
    <w:rsid w:val="619BDD49"/>
    <w:rsid w:val="61A39EBF"/>
    <w:rsid w:val="695BDF15"/>
    <w:rsid w:val="6BC3FF8E"/>
    <w:rsid w:val="6F80B48F"/>
    <w:rsid w:val="7663F609"/>
    <w:rsid w:val="7749AEB2"/>
    <w:rsid w:val="7863545F"/>
    <w:rsid w:val="789C605E"/>
    <w:rsid w:val="7EE16B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968E"/>
  <w15:chartTrackingRefBased/>
  <w15:docId w15:val="{D19B8BF9-8319-4E2B-ADBC-E181B44D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E712F5"/>
    <w:pPr>
      <w:autoSpaceDE w:val="0"/>
      <w:autoSpaceDN w:val="0"/>
      <w:adjustRightInd w:val="0"/>
      <w:spacing w:after="0" w:line="240" w:lineRule="auto"/>
    </w:pPr>
    <w:rPr>
      <w:rFonts w:ascii="Cambria" w:hAnsi="Cambria" w:cs="Cambria"/>
      <w:color w:val="000000"/>
      <w:sz w:val="24"/>
      <w:szCs w:val="24"/>
    </w:rPr>
  </w:style>
  <w:style w:type="character" w:styleId="Hyperkobling">
    <w:name w:val="Hyperlink"/>
    <w:basedOn w:val="Standardskriftforavsnitt"/>
    <w:uiPriority w:val="99"/>
    <w:unhideWhenUsed/>
    <w:rsid w:val="008E63C7"/>
    <w:rPr>
      <w:color w:val="0563C1" w:themeColor="hyperlink"/>
      <w:u w:val="single"/>
    </w:rPr>
  </w:style>
  <w:style w:type="character" w:styleId="Ulstomtale">
    <w:name w:val="Unresolved Mention"/>
    <w:basedOn w:val="Standardskriftforavsnitt"/>
    <w:uiPriority w:val="99"/>
    <w:semiHidden/>
    <w:unhideWhenUsed/>
    <w:rsid w:val="008E63C7"/>
    <w:rPr>
      <w:color w:val="605E5C"/>
      <w:shd w:val="clear" w:color="auto" w:fill="E1DFDD"/>
    </w:rPr>
  </w:style>
  <w:style w:type="character" w:styleId="Merknadsreferanse">
    <w:name w:val="annotation reference"/>
    <w:basedOn w:val="Standardskriftforavsnitt"/>
    <w:uiPriority w:val="99"/>
    <w:semiHidden/>
    <w:unhideWhenUsed/>
    <w:rsid w:val="006A1665"/>
    <w:rPr>
      <w:sz w:val="16"/>
      <w:szCs w:val="16"/>
    </w:rPr>
  </w:style>
  <w:style w:type="paragraph" w:styleId="Merknadstekst">
    <w:name w:val="annotation text"/>
    <w:basedOn w:val="Normal"/>
    <w:link w:val="MerknadstekstTegn"/>
    <w:uiPriority w:val="99"/>
    <w:semiHidden/>
    <w:unhideWhenUsed/>
    <w:rsid w:val="006A166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A1665"/>
    <w:rPr>
      <w:sz w:val="20"/>
      <w:szCs w:val="20"/>
    </w:rPr>
  </w:style>
  <w:style w:type="paragraph" w:styleId="Kommentaremne">
    <w:name w:val="annotation subject"/>
    <w:basedOn w:val="Merknadstekst"/>
    <w:next w:val="Merknadstekst"/>
    <w:link w:val="KommentaremneTegn"/>
    <w:uiPriority w:val="99"/>
    <w:semiHidden/>
    <w:unhideWhenUsed/>
    <w:rsid w:val="006A1665"/>
    <w:rPr>
      <w:b/>
      <w:bCs/>
    </w:rPr>
  </w:style>
  <w:style w:type="character" w:customStyle="1" w:styleId="KommentaremneTegn">
    <w:name w:val="Kommentaremne Tegn"/>
    <w:basedOn w:val="MerknadstekstTegn"/>
    <w:link w:val="Kommentaremne"/>
    <w:uiPriority w:val="99"/>
    <w:semiHidden/>
    <w:rsid w:val="006A1665"/>
    <w:rPr>
      <w:b/>
      <w:bCs/>
      <w:sz w:val="20"/>
      <w:szCs w:val="20"/>
    </w:rPr>
  </w:style>
  <w:style w:type="paragraph" w:styleId="Bobletekst">
    <w:name w:val="Balloon Text"/>
    <w:basedOn w:val="Normal"/>
    <w:link w:val="BobletekstTegn"/>
    <w:uiPriority w:val="99"/>
    <w:semiHidden/>
    <w:unhideWhenUsed/>
    <w:rsid w:val="006A166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A1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699723">
      <w:bodyDiv w:val="1"/>
      <w:marLeft w:val="0"/>
      <w:marRight w:val="0"/>
      <w:marTop w:val="0"/>
      <w:marBottom w:val="0"/>
      <w:divBdr>
        <w:top w:val="none" w:sz="0" w:space="0" w:color="auto"/>
        <w:left w:val="none" w:sz="0" w:space="0" w:color="auto"/>
        <w:bottom w:val="none" w:sz="0" w:space="0" w:color="auto"/>
        <w:right w:val="none" w:sz="0" w:space="0" w:color="auto"/>
      </w:divBdr>
    </w:div>
    <w:div w:id="195671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B3848319A1EC3408AD6EAC8E534CD0D" ma:contentTypeVersion="12" ma:contentTypeDescription="Opprett et nytt dokument." ma:contentTypeScope="" ma:versionID="09a983cf7a66c35b2b2daed5206716a4">
  <xsd:schema xmlns:xsd="http://www.w3.org/2001/XMLSchema" xmlns:xs="http://www.w3.org/2001/XMLSchema" xmlns:p="http://schemas.microsoft.com/office/2006/metadata/properties" xmlns:ns3="a9255c2f-ed29-4840-b421-fb4e850002dd" xmlns:ns4="70c12e38-e30a-42ec-bfb3-9907174e8785" targetNamespace="http://schemas.microsoft.com/office/2006/metadata/properties" ma:root="true" ma:fieldsID="45d6052454a2819eee139c4aa37bcef1" ns3:_="" ns4:_="">
    <xsd:import namespace="a9255c2f-ed29-4840-b421-fb4e850002dd"/>
    <xsd:import namespace="70c12e38-e30a-42ec-bfb3-9907174e87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55c2f-ed29-4840-b421-fb4e85000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c12e38-e30a-42ec-bfb3-9907174e878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D1D78-11EE-418A-98F2-D7BD273F718B}">
  <ds:schemaRefs>
    <ds:schemaRef ds:uri="http://www.w3.org/XML/1998/namespace"/>
    <ds:schemaRef ds:uri="http://purl.org/dc/dcmitype/"/>
    <ds:schemaRef ds:uri="http://schemas.microsoft.com/office/2006/documentManagement/types"/>
    <ds:schemaRef ds:uri="70c12e38-e30a-42ec-bfb3-9907174e8785"/>
    <ds:schemaRef ds:uri="http://purl.org/dc/elements/1.1/"/>
    <ds:schemaRef ds:uri="http://schemas.microsoft.com/office/infopath/2007/PartnerControls"/>
    <ds:schemaRef ds:uri="http://purl.org/dc/terms/"/>
    <ds:schemaRef ds:uri="http://schemas.openxmlformats.org/package/2006/metadata/core-properties"/>
    <ds:schemaRef ds:uri="a9255c2f-ed29-4840-b421-fb4e850002dd"/>
    <ds:schemaRef ds:uri="http://schemas.microsoft.com/office/2006/metadata/properties"/>
  </ds:schemaRefs>
</ds:datastoreItem>
</file>

<file path=customXml/itemProps2.xml><?xml version="1.0" encoding="utf-8"?>
<ds:datastoreItem xmlns:ds="http://schemas.openxmlformats.org/officeDocument/2006/customXml" ds:itemID="{57BDB9C7-B7E9-49C5-B2BF-4DC299F0B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55c2f-ed29-4840-b421-fb4e850002dd"/>
    <ds:schemaRef ds:uri="70c12e38-e30a-42ec-bfb3-9907174e8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BC227-863C-4054-8B2F-5454CE855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2584</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Thompson</dc:creator>
  <cp:keywords/>
  <dc:description/>
  <cp:lastModifiedBy>Siv Thompson</cp:lastModifiedBy>
  <cp:revision>2</cp:revision>
  <dcterms:created xsi:type="dcterms:W3CDTF">2020-10-16T13:15:00Z</dcterms:created>
  <dcterms:modified xsi:type="dcterms:W3CDTF">2020-10-16T13:15:00Z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0x0101000B3848319A1EC3408AD6EAC8E534CD0D</vt:lpwstr>
  </property>
</Properties>
</file>