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B06" w:rsidRDefault="00EE1B06" w:rsidP="00EE1B06">
      <w:pPr>
        <w:pStyle w:val="Default"/>
      </w:pPr>
      <w:bookmarkStart w:id="0" w:name="_GoBack"/>
      <w:bookmarkEnd w:id="0"/>
      <w:r>
        <w:t>Etiske retningslinjer for Nord-Hålogaland bispedømme – vedtatt NHBDR 23.10.2017</w:t>
      </w:r>
    </w:p>
    <w:p w:rsidR="00EE1B06" w:rsidRDefault="00EE1B06" w:rsidP="00EE1B06">
      <w:pPr>
        <w:pStyle w:val="Default"/>
      </w:pPr>
    </w:p>
    <w:p w:rsidR="00EE1B06" w:rsidRDefault="00EE1B06" w:rsidP="00EE1B06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Forhold på arbeidsplassen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Formålet med etiske retningslinjer er å sikre en felles etisk praksis for ansatte og folkevalgte i Nord-Hålogaland bispedømmeråd.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Arbeidet for biskop og bispedømmeråd skal være preget av kvalitet, profesjonalitet og effektivitet. Fundamentet skal være et miljø basert på åpenhet, tillit, respekt og redelighet.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Ansatte har et selvstendig og personlig ansvar for å følge etiske retningslinjer. Uklarheter og tvilstilfeller skal tas opp med nærmeste leder. Ansatte har rett til å nekte pålegg som er ulovlige eller medfører brudd på etiske retningslinjer. Ansatte må ta ansvar for egen adferd både i og utenfor arbeidsplassen.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Noen situasjoner er vanskeligere enn andre. Ansatte kan komme i dilemma som kan gjøre det vanskelig å gjøre valg. Derfor er det viktig å ha noen etiske retningslinjer til hjelp i det daglige arbeidet.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I det daglige arbeidet skal ansatte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Gi nødvendig informasjon til øvrige ansatte.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Ikke omtale eller gi informasjon om forhold som ikke skal bringes til uvedkommende.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Lojalt følge opp bestemmelser og vedtak.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Skape klima for initiativ og oppmuntre til å fremme forslag om endringer og forbedringer.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Behandle ansatte på en redelig og høflig måte, samtidig som en sier ifra når det er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proofErr w:type="gramStart"/>
      <w:r>
        <w:rPr>
          <w:color w:val="auto"/>
          <w:sz w:val="22"/>
          <w:szCs w:val="22"/>
        </w:rPr>
        <w:t>nødvendig</w:t>
      </w:r>
      <w:proofErr w:type="gramEnd"/>
      <w:r>
        <w:rPr>
          <w:color w:val="auto"/>
          <w:sz w:val="22"/>
          <w:szCs w:val="22"/>
        </w:rPr>
        <w:t xml:space="preserve"> for miljøet og virksomheten.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Vise respekt for mennesker med ulik kulturell bakgrunn, livssyn og sosial status.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Vise respekt for menneskers tro og det kirkelige mangfoldet.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Vise respekt for personer og behandle informasjon i samsvar med taushetsplikten.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Aktivt følge opp retningslinjer for å hindre lovbrudd.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Ikke medvirke til å inngå engasjementer med organisasjoner eller personer som bevisst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proofErr w:type="gramStart"/>
      <w:r>
        <w:rPr>
          <w:color w:val="auto"/>
          <w:sz w:val="22"/>
          <w:szCs w:val="22"/>
        </w:rPr>
        <w:t>har</w:t>
      </w:r>
      <w:proofErr w:type="gramEnd"/>
      <w:r>
        <w:rPr>
          <w:color w:val="auto"/>
          <w:sz w:val="22"/>
          <w:szCs w:val="22"/>
        </w:rPr>
        <w:t xml:space="preserve"> medvirket til at Nord-Hålogaland biskop og/eller bispedømmeråd er påført tap eller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proofErr w:type="gramStart"/>
      <w:r>
        <w:rPr>
          <w:color w:val="auto"/>
          <w:sz w:val="22"/>
          <w:szCs w:val="22"/>
        </w:rPr>
        <w:t>dårlig</w:t>
      </w:r>
      <w:proofErr w:type="gramEnd"/>
      <w:r>
        <w:rPr>
          <w:color w:val="auto"/>
          <w:sz w:val="22"/>
          <w:szCs w:val="22"/>
        </w:rPr>
        <w:t xml:space="preserve"> omdømme.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Være aktive, åpne og fullstendige i all rådgivning og informasjon slik at ingen skal ha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proofErr w:type="gramStart"/>
      <w:r>
        <w:rPr>
          <w:color w:val="auto"/>
          <w:sz w:val="22"/>
          <w:szCs w:val="22"/>
        </w:rPr>
        <w:t>grunn</w:t>
      </w:r>
      <w:proofErr w:type="gramEnd"/>
      <w:r>
        <w:rPr>
          <w:color w:val="auto"/>
          <w:sz w:val="22"/>
          <w:szCs w:val="22"/>
        </w:rPr>
        <w:t xml:space="preserve"> til å oppleve seg ført bak lyset.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Vise respekt for andres kompetanse, ansvar og myndighet.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Opptre lojalt i forhold til ansatte og overordnede.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</w:rPr>
        <w:t xml:space="preserve"> </w:t>
      </w:r>
      <w:r>
        <w:rPr>
          <w:color w:val="auto"/>
          <w:sz w:val="22"/>
          <w:szCs w:val="22"/>
        </w:rPr>
        <w:t xml:space="preserve"> Være seg bevisst sin rolle som kirkelig </w:t>
      </w:r>
      <w:proofErr w:type="spellStart"/>
      <w:r>
        <w:rPr>
          <w:color w:val="auto"/>
          <w:sz w:val="22"/>
          <w:szCs w:val="22"/>
        </w:rPr>
        <w:t>ansatt</w:t>
      </w:r>
      <w:proofErr w:type="spellEnd"/>
      <w:r>
        <w:rPr>
          <w:color w:val="auto"/>
          <w:sz w:val="22"/>
          <w:szCs w:val="22"/>
        </w:rPr>
        <w:t xml:space="preserve">, også på sosiale medier. </w:t>
      </w: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Habilitet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Forvaltningsloven gir regler om når en offentlig tjenestemann er inhabil.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har en selvstendig plikt til å varsle om inhabilitet slik at man kan fritas fra de saker det måtte gjelde. Ved tvil om inhabilitet skal den ansatte ta dette spørsmålet opp med leder. </w:t>
      </w:r>
    </w:p>
    <w:p w:rsidR="00EE1B06" w:rsidRDefault="00EE1B06" w:rsidP="00EE1B0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Ansatte plikter å gi korrekte opplysninger om egne og nærstående sine interesser i andre organisasjoner og selskaper. Det er viktig å være oppmerksom på at det ikke er klanderverdig eller uetisk å være inhabil. Det er ikke kritikkverdig å ha særinteresser i en sak, eller ha et nært forhold til noen som har slike interesser. Inhabilitet er heller ikke det samme som smøring, korrupsjon eller myndighetsmisbruk. </w:t>
      </w:r>
    </w:p>
    <w:p w:rsidR="00EE1B06" w:rsidRDefault="00EE1B06" w:rsidP="00EE1B06">
      <w:pPr>
        <w:pStyle w:val="Default"/>
        <w:rPr>
          <w:color w:val="auto"/>
          <w:sz w:val="23"/>
          <w:szCs w:val="23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Konfidensialitet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Alle ansatte er bundet av taushetsplikt, jfr. forvaltningsloven §13 og Kirkeretten. Dette innebærer at man plikter å hindre at andre får adgang til taushetsbelagte opplysninger. Dette gjelder også mellom kollegaer på samme arbeidsplass. Taushetsplikten gjelder også etter endt arbeidsforhold.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Det er bedre å si for lite, enn å si for mye ute i det offentlige rom. Ansatte og folkevalgte skal ikke være ryktespredere i lokalsamfunnet. Kirkens ansatte er spesielt bundet i forhold til taushetsplikten.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 saker hvor en får innsyn, som har særlig stor alvorlighetsgrad og fare for gjentagelse, vil avvergeplikten gjelde, §139 i straffeloven. Det er svært viktig at alle ansatte som får kjennskap til straffbare handlinger som pågår, forholder seg til avvergeplikten og er klar over sitt ansvar for å avverge de straffbare handlingene. </w:t>
      </w:r>
    </w:p>
    <w:p w:rsidR="00EE1B06" w:rsidRDefault="00EE1B06" w:rsidP="00EE1B06">
      <w:pPr>
        <w:pStyle w:val="Default"/>
        <w:rPr>
          <w:b/>
          <w:bCs/>
          <w:color w:val="auto"/>
          <w:sz w:val="28"/>
          <w:szCs w:val="28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Lojalitet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skal opptre i samsvar med Nord-Hålogaland biskops og bispedømmeråds interesser og arbeide effektivt for de mål som er satt og rette seg etter de planer og regler som gjelder.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skal respektere arbeidstiden.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Private gjøremål utover et minimum skal avklares med nærmeste </w:t>
      </w:r>
      <w:proofErr w:type="spellStart"/>
      <w:r>
        <w:rPr>
          <w:color w:val="auto"/>
          <w:sz w:val="22"/>
          <w:szCs w:val="22"/>
        </w:rPr>
        <w:t>Ieder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Mobbing og diskriminering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Nord-Hålogaland biskop og bispedømmeråd er imot enhver form for mobbing og diskriminering og forventer at ansatte og folkevalgte bidrar til å virkeliggjøre denne holdningen. Mobbing av kolleger skal ikke forekomme. Ansatte har plikt til å gripe inn eller varsle nærmeste leder dersom de oppdager at kolleger blir mobbet på arbeidsplassen.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Forhold til rus/rusmidler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skal: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Vise edruelig fremferd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Ikke møte ruset/beruset på jobb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Vise avhold ved representasjoner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Sosiale medier og media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Som ansatt og folkevalgt blir man sett på som en del av kirken og bør opptre ut i fra dette. Ansatte skal ikke levere ut sensitive opplysninger eller opplysninger som kan oppfattes slik. Interne forhold på arbeidsplassen skal holdes internt og ikke spres på ulike distribusjonskanaler/nett. Det skal vises aktsomhet ved bruk av bilder. Ved bruk av bilder av barn og ungdom skal foreldre være konsultert på forhånd. Deling av opplysninger skal være i tråd med fakta og offentlig tilgjengelig informasjon. Regler for konfidensialitet og lojalitet gjelder også i møte med presse og i bruk av sosiale medier.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Ekstraverv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kan ikke inneha ekstraverv og </w:t>
      </w:r>
      <w:proofErr w:type="spellStart"/>
      <w:r>
        <w:rPr>
          <w:color w:val="auto"/>
          <w:sz w:val="22"/>
          <w:szCs w:val="22"/>
        </w:rPr>
        <w:t>biverv</w:t>
      </w:r>
      <w:proofErr w:type="spellEnd"/>
      <w:r>
        <w:rPr>
          <w:color w:val="auto"/>
          <w:sz w:val="22"/>
          <w:szCs w:val="22"/>
        </w:rPr>
        <w:t xml:space="preserve">, styreverv eller annet oppdrag som er uforenlig med kirkens interesser, eller er egnet til å svekke tillitten til kirken.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skal ikke inneha bistillinger eller andre oppdrag som hemmer eller sinker deres ordinære arbeid, med mindre det foreligger særskilte tillatelse til dette.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For prestene gjelder §11 i Tjenesteordning for menighetsprester.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Overgrep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skal arbeide for at Nord-Hålogaland bispedømme skal være et trygt miljø for barn, ungdom og voksne.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Seksuelle overgrep og seksuell trakassering er uforenlig med Nord-Hålogaland biskop og bispedømmeråds verdier. Nord-Hålogaland biskop og bispedømmeråd har nulltoleranse i forhold til overgrep og trakassering. Overgrep skal politianmeldes.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Nord-Hålogaland bispedømmeråd støtter bispemøtets uttalelse fra 1996: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"Bispemøtet erkjenner at seksuelle overgrep og grenseoverskridende seksuell adferd er et problem også i kirken, og at kirken i møte med slik adferd først og fremst må fremtre som den svakeste parts forsvarer. Kirken må ikke bidra til fortielse eller bagatellisering på dette omrade".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Håndtering av overgrepssak skal være i tråd med kirkens etiske grunnverdier og plan for handtering av slike saker.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Reiser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Etiske retningslinjer gjelder også på tjenestereiser i Norge og utlandet. Ansatte og folkevalgte skal oppføre seg i respekt for det sted og samfunn en besøker, og unngå å komme i situasjoner som setter Nord-Hålogaland bispedømme i et dårlig lys. Ansatte og folkevalgte som er på tjenestereise eller annet oppdrag for Den norske kirke skal opptre på en etisk forsvarlig måte. Dette gjelder også i fritiden under slike oppdrag. </w:t>
      </w:r>
    </w:p>
    <w:p w:rsidR="00EE1B06" w:rsidRDefault="00EE1B06" w:rsidP="00EE1B06">
      <w:pPr>
        <w:pStyle w:val="Default"/>
        <w:rPr>
          <w:b/>
          <w:bCs/>
          <w:color w:val="auto"/>
          <w:sz w:val="28"/>
          <w:szCs w:val="28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Forvaltning av offentlige midler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skal være bevisst på at de forvalter offentlige midler og gaver, og søke å gjøre dette på en ryddig og oversiktlig måte. Det er viktig å etterstrebe orden i alle økonomiske anliggender.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plikter å ta vare på kirkens ressurser på en god økonomisk og rasjonell måte, og ikke misbruke eller sløse med kirkens eiendeler. Ved uvettig bruk/misbruk av kirkens eiendeler vil den ansatte kunne få erstatningsansvar.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skal ikke </w:t>
      </w:r>
      <w:proofErr w:type="spellStart"/>
      <w:r>
        <w:rPr>
          <w:color w:val="auto"/>
          <w:sz w:val="22"/>
          <w:szCs w:val="22"/>
        </w:rPr>
        <w:t>utnytte</w:t>
      </w:r>
      <w:proofErr w:type="spellEnd"/>
      <w:r>
        <w:rPr>
          <w:color w:val="auto"/>
          <w:sz w:val="22"/>
          <w:szCs w:val="22"/>
        </w:rPr>
        <w:t xml:space="preserve"> sin stilling for å oppnå økonomiske fordeler.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Sammenblanding av ansattes og kirkens interesser og økonomiske midler skal ikke forekomme. </w:t>
      </w:r>
    </w:p>
    <w:p w:rsidR="00EE1B06" w:rsidRDefault="00EE1B06" w:rsidP="00EE1B06">
      <w:pPr>
        <w:pStyle w:val="Default"/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Personlige gaver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har ikke anledning til å motta personlige gaver med en verdi utover statens gjeldende sats for gaver mottatt som følge av ansettelsesforhold. Det er ikke anledning til å motta pengegaver.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Gaver må aldri mottas i anskaffelsesfaser.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Gaver i forbindelse med gjenytelser er uakseptabelt.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En helhetsvurdering av den enkelte situasjon må alltid gjøres.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Ved tvilstilfelle, diskuteres dette med </w:t>
      </w:r>
      <w:proofErr w:type="spellStart"/>
      <w:r>
        <w:rPr>
          <w:color w:val="auto"/>
          <w:sz w:val="22"/>
          <w:szCs w:val="22"/>
        </w:rPr>
        <w:t>Ieder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</w:p>
    <w:p w:rsidR="00EE1B06" w:rsidRDefault="00EE1B06" w:rsidP="00EE1B06">
      <w:pPr>
        <w:pStyle w:val="Default"/>
        <w:rPr>
          <w:rFonts w:ascii="Cambria" w:hAnsi="Cambria" w:cs="Cambria"/>
          <w:color w:val="auto"/>
          <w:sz w:val="26"/>
          <w:szCs w:val="26"/>
        </w:rPr>
      </w:pPr>
      <w:r>
        <w:rPr>
          <w:rFonts w:ascii="Cambria" w:hAnsi="Cambria" w:cs="Cambria"/>
          <w:b/>
          <w:bCs/>
          <w:i/>
          <w:iCs/>
          <w:color w:val="auto"/>
          <w:sz w:val="26"/>
          <w:szCs w:val="26"/>
        </w:rPr>
        <w:t xml:space="preserve">Interne misligheter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Det vises til Statens personalhåndbok </w:t>
      </w:r>
      <w:proofErr w:type="spellStart"/>
      <w:r>
        <w:rPr>
          <w:color w:val="auto"/>
          <w:sz w:val="22"/>
          <w:szCs w:val="22"/>
        </w:rPr>
        <w:t>pkt</w:t>
      </w:r>
      <w:proofErr w:type="spellEnd"/>
      <w:r>
        <w:rPr>
          <w:color w:val="auto"/>
          <w:sz w:val="22"/>
          <w:szCs w:val="22"/>
        </w:rPr>
        <w:t xml:space="preserve"> 10.19: "Retningslinjer for behandling om underslag, tyveri, bedrageri og utroskap i statstjenesten".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Den som oppdager eller har grunn til mistanke om at interne misligheter er begått, skal varsle nærmeste </w:t>
      </w:r>
      <w:proofErr w:type="spellStart"/>
      <w:r>
        <w:rPr>
          <w:color w:val="auto"/>
          <w:sz w:val="22"/>
          <w:szCs w:val="22"/>
        </w:rPr>
        <w:t>Ieder</w:t>
      </w:r>
      <w:proofErr w:type="spellEnd"/>
      <w:r>
        <w:rPr>
          <w:color w:val="auto"/>
          <w:sz w:val="22"/>
          <w:szCs w:val="22"/>
        </w:rPr>
        <w:t xml:space="preserve"> som igjen skal varsle overordnet nivå.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Dersom nærmeste </w:t>
      </w:r>
      <w:proofErr w:type="spellStart"/>
      <w:r>
        <w:rPr>
          <w:color w:val="auto"/>
          <w:sz w:val="22"/>
          <w:szCs w:val="22"/>
        </w:rPr>
        <w:t>Ieder</w:t>
      </w:r>
      <w:proofErr w:type="spellEnd"/>
      <w:r>
        <w:rPr>
          <w:color w:val="auto"/>
          <w:sz w:val="22"/>
          <w:szCs w:val="22"/>
        </w:rPr>
        <w:t xml:space="preserve"> er mistenkt, varsles overordnet nivå. Den som er mistenkt for å ha begått en mislighet, må få anledning til å forklare seg i en samtale med ansvarlig </w:t>
      </w:r>
      <w:proofErr w:type="spellStart"/>
      <w:r>
        <w:rPr>
          <w:color w:val="auto"/>
          <w:sz w:val="22"/>
          <w:szCs w:val="22"/>
        </w:rPr>
        <w:t>Ieder</w:t>
      </w:r>
      <w:proofErr w:type="spellEnd"/>
      <w:r>
        <w:rPr>
          <w:color w:val="auto"/>
          <w:sz w:val="22"/>
          <w:szCs w:val="22"/>
        </w:rPr>
        <w:t xml:space="preserve">. Underslag etc., skal politianmeldes ettersom det dreier seg om kriminell handling. </w:t>
      </w:r>
    </w:p>
    <w:p w:rsidR="00EE1B06" w:rsidRDefault="00EE1B06" w:rsidP="00EE1B06">
      <w:pPr>
        <w:pStyle w:val="Default"/>
        <w:rPr>
          <w:b/>
          <w:bCs/>
          <w:color w:val="auto"/>
          <w:sz w:val="28"/>
          <w:szCs w:val="28"/>
        </w:rPr>
      </w:pPr>
    </w:p>
    <w:p w:rsidR="00EE1B06" w:rsidRDefault="00EE1B06" w:rsidP="00EE1B06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Varsling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Varsling er å si fra om kritikkverdige forhold som brudd på lover, instrukser, etiske retningslinjer, korrupsjon eller et uforsvarlig arbeidsmiljø.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Ansatte og folkevalgte oppfordres til å varsle om kritikkverdige forhold i virksomheten.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Varsling skal først skje internt, men den ansatte har rett til å varsle offentlig når dette er formålstjenlig. Varsleren må tas på alvor og ivaretas på en god måte. En varsler som får varslestatus, har ifølge lovverket krav på spesiell beskyttelse. </w:t>
      </w:r>
    </w:p>
    <w:p w:rsidR="00EE1B06" w:rsidRDefault="00EE1B06" w:rsidP="00EE1B0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Det positive med varsling er at det gir muligheter til å rette opp kritikkverdige forhold og videreutvikle bispedømmerådets arbeid og miljø på en god måte. </w:t>
      </w:r>
    </w:p>
    <w:sectPr w:rsidR="00EE1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06"/>
    <w:rsid w:val="001867DA"/>
    <w:rsid w:val="002D4367"/>
    <w:rsid w:val="00330FB4"/>
    <w:rsid w:val="00EE1B06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E8ECA-6B75-4627-A6C0-950CE162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E1B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1470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Christian Hagen</dc:creator>
  <cp:keywords/>
  <dc:description/>
  <cp:lastModifiedBy>Ann-Mari Aarnes</cp:lastModifiedBy>
  <cp:revision>2</cp:revision>
  <cp:lastPrinted>2018-10-03T07:57:00Z</cp:lastPrinted>
  <dcterms:created xsi:type="dcterms:W3CDTF">2019-02-13T14:07:00Z</dcterms:created>
  <dcterms:modified xsi:type="dcterms:W3CDTF">2019-02-13T14:07:00Z</dcterms:modified>
</cp:coreProperties>
</file>