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F0" w:rsidRPr="005B7DF0" w:rsidRDefault="005B7DF0" w:rsidP="005B7DF0">
      <w:pPr>
        <w:pStyle w:val="Default"/>
        <w:ind w:right="-800"/>
        <w:rPr>
          <w:rFonts w:ascii="Droid Serif" w:hAnsi="Droid Serif" w:cs="Droid Serif"/>
          <w:sz w:val="28"/>
          <w:szCs w:val="28"/>
        </w:rPr>
      </w:pPr>
      <w:r w:rsidRPr="005B7DF0">
        <w:rPr>
          <w:rFonts w:ascii="Droid Serif" w:hAnsi="Droid Serif" w:cs="Droid Serif"/>
          <w:b/>
          <w:bCs/>
          <w:sz w:val="28"/>
          <w:szCs w:val="28"/>
        </w:rPr>
        <w:t>Forslag til retningslinjer for bruk av politiattest (barneomsorgsattest)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sz w:val="28"/>
          <w:szCs w:val="28"/>
        </w:rPr>
      </w:pPr>
      <w:r w:rsidRPr="005B7DF0">
        <w:rPr>
          <w:rFonts w:ascii="Droid Serif" w:hAnsi="Droid Serif" w:cs="Droid Serif"/>
          <w:b/>
          <w:bCs/>
          <w:sz w:val="28"/>
          <w:szCs w:val="28"/>
        </w:rPr>
        <w:t>- vedtas lokalt.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bCs/>
          <w:iCs/>
          <w:sz w:val="22"/>
          <w:szCs w:val="22"/>
        </w:rPr>
      </w:pPr>
    </w:p>
    <w:p w:rsidR="005B7DF0" w:rsidRDefault="005B7DF0" w:rsidP="005B7DF0">
      <w:pPr>
        <w:pStyle w:val="Default"/>
        <w:rPr>
          <w:rFonts w:ascii="Droid Serif" w:hAnsi="Droid Serif" w:cs="Droid Serif"/>
          <w:b/>
          <w:bCs/>
          <w:i/>
          <w:iCs/>
          <w:sz w:val="22"/>
          <w:szCs w:val="22"/>
        </w:rPr>
      </w:pPr>
      <w:r w:rsidRPr="005B7DF0">
        <w:rPr>
          <w:rFonts w:ascii="Droid Serif" w:hAnsi="Droid Serif" w:cs="Droid Serif"/>
          <w:b/>
          <w:bCs/>
          <w:i/>
          <w:iCs/>
          <w:sz w:val="22"/>
          <w:szCs w:val="22"/>
        </w:rPr>
        <w:t>Lovbestemte kirkelige organer i Den norske kirke anbefales å fastsette følgende lokale regler/retningslinjer for bruk av politiattest (barneom</w:t>
      </w:r>
      <w:r>
        <w:rPr>
          <w:rFonts w:ascii="Droid Serif" w:hAnsi="Droid Serif" w:cs="Droid Serif"/>
          <w:b/>
          <w:bCs/>
          <w:i/>
          <w:iCs/>
          <w:sz w:val="22"/>
          <w:szCs w:val="22"/>
        </w:rPr>
        <w:t>sorgsattest) i egen virksomhet: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sz w:val="22"/>
          <w:szCs w:val="22"/>
        </w:rPr>
      </w:pP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1.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>Alle som skal tilsettes i stilling som innebærer omsorg</w:t>
      </w:r>
      <w:r w:rsidR="00F0592B">
        <w:rPr>
          <w:rFonts w:ascii="Droid Serif" w:hAnsi="Droid Serif" w:cs="Droid Serif"/>
          <w:sz w:val="20"/>
          <w:szCs w:val="20"/>
        </w:rPr>
        <w:t xml:space="preserve"> for eller oppgaver knyttet til </w:t>
      </w:r>
      <w:r w:rsidRPr="005B7DF0">
        <w:rPr>
          <w:rFonts w:ascii="Droid Serif" w:hAnsi="Droid Serif" w:cs="Droid Serif"/>
          <w:sz w:val="20"/>
          <w:szCs w:val="20"/>
        </w:rPr>
        <w:t>mindreårige (under 18 år) skal fremlegge tilfredsstillende politiattest i medhold av kirkelovens § 29. Kravet gjelder u</w:t>
      </w:r>
      <w:r>
        <w:rPr>
          <w:rFonts w:ascii="Droid Serif" w:hAnsi="Droid Serif" w:cs="Droid Serif"/>
          <w:sz w:val="20"/>
          <w:szCs w:val="20"/>
        </w:rPr>
        <w:t>avhengig av stillingsstørrelse.</w:t>
      </w: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bookmarkStart w:id="0" w:name="_GoBack"/>
    </w:p>
    <w:bookmarkEnd w:id="0"/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2.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>Kravet gjøres kjent i utlysningstekst. Det skal ikke inngås arbeidsavtale før tilfre</w:t>
      </w:r>
      <w:r>
        <w:rPr>
          <w:rFonts w:ascii="Droid Serif" w:hAnsi="Droid Serif" w:cs="Droid Serif"/>
          <w:sz w:val="20"/>
          <w:szCs w:val="20"/>
        </w:rPr>
        <w:t>dsstillende attest er fremvist.</w:t>
      </w: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3.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>Følgende stillingskategorier omfattes av kra</w:t>
      </w:r>
      <w:r>
        <w:rPr>
          <w:rFonts w:ascii="Droid Serif" w:hAnsi="Droid Serif" w:cs="Droid Serif"/>
          <w:sz w:val="20"/>
          <w:szCs w:val="20"/>
        </w:rPr>
        <w:t>vet:</w:t>
      </w:r>
    </w:p>
    <w:p w:rsidR="005B7DF0" w:rsidRPr="005B7DF0" w:rsidRDefault="005B7DF0" w:rsidP="005B7DF0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prester og proster </w:t>
      </w:r>
    </w:p>
    <w:p w:rsidR="005B7DF0" w:rsidRPr="005B7DF0" w:rsidRDefault="005B7DF0" w:rsidP="005B7DF0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kateketer, menighetspedagoger og andre tilsatte i trosopplæring og barne- og ungdomsarbeid, for eksempel prosjektledere, trosopplæringsmedarbeidere/-ledere, menighetsarbeidere, ungdomsarbeidere, dirigenter, klubbledere mv. </w:t>
      </w:r>
    </w:p>
    <w:p w:rsidR="005B7DF0" w:rsidRPr="005B7DF0" w:rsidRDefault="005B7DF0" w:rsidP="005B7DF0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diakoner/diakoniarbeidere </w:t>
      </w:r>
    </w:p>
    <w:p w:rsidR="005B7DF0" w:rsidRPr="005B7DF0" w:rsidRDefault="005B7DF0" w:rsidP="005B7DF0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  <w:t>kirkemusikere</w:t>
      </w:r>
    </w:p>
    <w:p w:rsidR="005B7DF0" w:rsidRPr="005B7DF0" w:rsidRDefault="005B7DF0" w:rsidP="005B7DF0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kirketjenere </w:t>
      </w:r>
    </w:p>
    <w:p w:rsidR="005B7DF0" w:rsidRDefault="005B7DF0" w:rsidP="005B7DF0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>daglige ledere og annet admi</w:t>
      </w:r>
      <w:r>
        <w:rPr>
          <w:rFonts w:ascii="Droid Serif" w:hAnsi="Droid Serif" w:cs="Droid Serif"/>
          <w:sz w:val="20"/>
          <w:szCs w:val="20"/>
        </w:rPr>
        <w:t>nistrativt personale i menighet.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sz w:val="20"/>
          <w:szCs w:val="20"/>
        </w:rPr>
      </w:pPr>
    </w:p>
    <w:p w:rsidR="005B7DF0" w:rsidRDefault="005B7DF0" w:rsidP="005B7DF0">
      <w:pPr>
        <w:pStyle w:val="Default"/>
        <w:ind w:left="426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Dersom andre stillingskategorier skal tillegges arbeidsoppgaver (forkynnelse, opplæring, diakoni, praktiske og administrative oppgaver mv.) knyttet til menighetens arbeid blant barn og unge, avkreves politiattest også for disse. Sp</w:t>
      </w:r>
      <w:r>
        <w:rPr>
          <w:rFonts w:ascii="Droid Serif" w:hAnsi="Droid Serif" w:cs="Droid Serif"/>
          <w:sz w:val="20"/>
          <w:szCs w:val="20"/>
        </w:rPr>
        <w:t>ørsmålet avklares før utlysing.</w:t>
      </w:r>
    </w:p>
    <w:p w:rsidR="005B7DF0" w:rsidRPr="005B7DF0" w:rsidRDefault="005B7DF0" w:rsidP="005B7DF0">
      <w:pPr>
        <w:pStyle w:val="Default"/>
        <w:ind w:left="426"/>
        <w:rPr>
          <w:rFonts w:ascii="Droid Serif" w:hAnsi="Droid Serif" w:cs="Droid Serif"/>
          <w:sz w:val="20"/>
          <w:szCs w:val="20"/>
        </w:rPr>
      </w:pPr>
    </w:p>
    <w:p w:rsidR="005B7DF0" w:rsidRDefault="005B7DF0" w:rsidP="005B7DF0">
      <w:pPr>
        <w:pStyle w:val="Default"/>
        <w:ind w:left="426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Ordningen gjelder ved utvidelse av stilling, der den nye delen av stillingen har et annet innhold enn stillingen har hatt før (kombinasjonsstilling), slik at den nye delen av stillingen b</w:t>
      </w:r>
      <w:r>
        <w:rPr>
          <w:rFonts w:ascii="Droid Serif" w:hAnsi="Droid Serif" w:cs="Droid Serif"/>
          <w:sz w:val="20"/>
          <w:szCs w:val="20"/>
        </w:rPr>
        <w:t>lir å anse som en nytilsetting.</w:t>
      </w:r>
    </w:p>
    <w:p w:rsidR="005B7DF0" w:rsidRPr="005B7DF0" w:rsidRDefault="005B7DF0" w:rsidP="005B7DF0">
      <w:pPr>
        <w:pStyle w:val="Default"/>
        <w:ind w:left="426"/>
        <w:rPr>
          <w:rFonts w:ascii="Droid Serif" w:hAnsi="Droid Serif" w:cs="Droid Serif"/>
          <w:sz w:val="20"/>
          <w:szCs w:val="20"/>
        </w:rPr>
      </w:pPr>
    </w:p>
    <w:p w:rsidR="005B7DF0" w:rsidRDefault="005B7DF0" w:rsidP="005B7DF0">
      <w:pPr>
        <w:pStyle w:val="Default"/>
        <w:ind w:left="426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Kravet gjelder også ved frivillig skifte av s</w:t>
      </w:r>
      <w:r>
        <w:rPr>
          <w:rFonts w:ascii="Droid Serif" w:hAnsi="Droid Serif" w:cs="Droid Serif"/>
          <w:sz w:val="20"/>
          <w:szCs w:val="20"/>
        </w:rPr>
        <w:t>tilling innen samme virksomhet.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sz w:val="20"/>
          <w:szCs w:val="20"/>
        </w:rPr>
      </w:pP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4.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Midlertidig tilsatte skal levere politiattest med mindre det er snakk om enkeltstående oppdrag. </w:t>
      </w: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5.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Studenter som i menighetspraksis skal utføre oppgaver knyttet til mindreårige som del av sin kirkelige utdanning, skal fremvise tilfredsstillende politiattest. </w:t>
      </w:r>
    </w:p>
    <w:p w:rsidR="005B7DF0" w:rsidRPr="005B7DF0" w:rsidRDefault="005B7DF0" w:rsidP="005B7DF0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</w:p>
    <w:p w:rsidR="005B7DF0" w:rsidRPr="005B7DF0" w:rsidRDefault="005B7DF0" w:rsidP="009E60CA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6.</w:t>
      </w:r>
      <w:r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 xml:space="preserve">Personer over 15 år som skal utføre ulønnet arbeid for et kirkelig organ (frivillige) innenfor trosopplæring eller annet barne- og ungdomsarbeid skal også fremlegge politiattest </w:t>
      </w:r>
      <w:r>
        <w:rPr>
          <w:rFonts w:ascii="Droid Serif" w:hAnsi="Droid Serif" w:cs="Droid Serif"/>
          <w:sz w:val="20"/>
          <w:szCs w:val="20"/>
        </w:rPr>
        <w:t>dersom de utfører slikt arbeid:</w:t>
      </w:r>
    </w:p>
    <w:p w:rsidR="005B7DF0" w:rsidRPr="005B7DF0" w:rsidRDefault="009E60CA" w:rsidP="009E60CA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="005B7DF0" w:rsidRPr="005B7DF0">
        <w:rPr>
          <w:rFonts w:ascii="Droid Serif" w:hAnsi="Droid Serif" w:cs="Droid Serif"/>
          <w:sz w:val="20"/>
          <w:szCs w:val="20"/>
        </w:rPr>
        <w:t>regelmessig (3</w:t>
      </w:r>
      <w:r>
        <w:rPr>
          <w:rFonts w:ascii="Droid Serif" w:hAnsi="Droid Serif" w:cs="Droid Serif"/>
          <w:sz w:val="20"/>
          <w:szCs w:val="20"/>
        </w:rPr>
        <w:t xml:space="preserve"> ganger per semester eller mer)</w:t>
      </w:r>
    </w:p>
    <w:p w:rsidR="005B7DF0" w:rsidRPr="005B7DF0" w:rsidRDefault="009E60CA" w:rsidP="009E60CA">
      <w:pPr>
        <w:pStyle w:val="Default"/>
        <w:ind w:left="709" w:hanging="283"/>
        <w:rPr>
          <w:rFonts w:ascii="Droid Serif" w:hAnsi="Droid Serif" w:cs="Droid Serif"/>
          <w:sz w:val="20"/>
          <w:szCs w:val="20"/>
        </w:rPr>
      </w:pPr>
      <w:r>
        <w:rPr>
          <w:rFonts w:ascii="Droid Serif" w:hAnsi="Droid Serif" w:cs="Droid Serif"/>
          <w:sz w:val="20"/>
          <w:szCs w:val="20"/>
        </w:rPr>
        <w:t>-</w:t>
      </w:r>
      <w:r>
        <w:rPr>
          <w:rFonts w:ascii="Droid Serif" w:hAnsi="Droid Serif" w:cs="Droid Serif"/>
          <w:sz w:val="20"/>
          <w:szCs w:val="20"/>
        </w:rPr>
        <w:tab/>
      </w:r>
      <w:r w:rsidR="005B7DF0" w:rsidRPr="005B7DF0">
        <w:rPr>
          <w:rFonts w:ascii="Droid Serif" w:hAnsi="Droid Serif" w:cs="Droid Serif"/>
          <w:sz w:val="20"/>
          <w:szCs w:val="20"/>
        </w:rPr>
        <w:t>i forbindelse med tiltak som strekker seg over mer enn 3 sammen</w:t>
      </w:r>
      <w:r>
        <w:rPr>
          <w:rFonts w:ascii="Droid Serif" w:hAnsi="Droid Serif" w:cs="Droid Serif"/>
          <w:sz w:val="20"/>
          <w:szCs w:val="20"/>
        </w:rPr>
        <w:t>hengende dager/døgn.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sz w:val="20"/>
          <w:szCs w:val="20"/>
        </w:rPr>
      </w:pPr>
    </w:p>
    <w:p w:rsidR="005B7DF0" w:rsidRPr="005B7DF0" w:rsidRDefault="005B7DF0" w:rsidP="009E60CA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7.</w:t>
      </w:r>
      <w:r w:rsidR="009E60CA"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>Attest utstedt fra EØS-land vurderes som tilsva</w:t>
      </w:r>
      <w:r w:rsidR="009E60CA">
        <w:rPr>
          <w:rFonts w:ascii="Droid Serif" w:hAnsi="Droid Serif" w:cs="Droid Serif"/>
          <w:sz w:val="20"/>
          <w:szCs w:val="20"/>
        </w:rPr>
        <w:t>rende norsk barneomsorgsattest.</w:t>
      </w:r>
    </w:p>
    <w:p w:rsidR="005B7DF0" w:rsidRPr="005B7DF0" w:rsidRDefault="005B7DF0" w:rsidP="009E60CA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</w:p>
    <w:p w:rsidR="005B7DF0" w:rsidRDefault="005B7DF0" w:rsidP="009E60CA">
      <w:pPr>
        <w:pStyle w:val="Default"/>
        <w:ind w:left="426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For personer bosatt utenfor EØS-området, samt personer i EØS-land som av ulike grunner ikke kan fremlegge attest, men som for øvrig anses kvalifisert for den aktuelle stilling, bør det ses på muligheten for å kunne vurdere skikkethet</w:t>
      </w:r>
      <w:r w:rsidR="009E60CA">
        <w:rPr>
          <w:rFonts w:ascii="Droid Serif" w:hAnsi="Droid Serif" w:cs="Droid Serif"/>
          <w:sz w:val="20"/>
          <w:szCs w:val="20"/>
        </w:rPr>
        <w:t xml:space="preserve"> på andre kontrollerbare måter.</w:t>
      </w:r>
    </w:p>
    <w:p w:rsidR="009E60CA" w:rsidRPr="005B7DF0" w:rsidRDefault="009E60CA" w:rsidP="009E60CA">
      <w:pPr>
        <w:pStyle w:val="Default"/>
        <w:rPr>
          <w:rFonts w:ascii="Droid Serif" w:hAnsi="Droid Serif" w:cs="Droid Serif"/>
          <w:sz w:val="20"/>
          <w:szCs w:val="20"/>
        </w:rPr>
      </w:pPr>
    </w:p>
    <w:p w:rsidR="005B7DF0" w:rsidRPr="005B7DF0" w:rsidRDefault="005B7DF0" w:rsidP="009E60CA">
      <w:pPr>
        <w:pStyle w:val="Default"/>
        <w:ind w:left="426" w:hanging="426"/>
        <w:rPr>
          <w:rFonts w:ascii="Droid Serif" w:hAnsi="Droid Serif" w:cs="Droid Serif"/>
          <w:sz w:val="20"/>
          <w:szCs w:val="20"/>
        </w:rPr>
      </w:pPr>
      <w:r w:rsidRPr="005B7DF0">
        <w:rPr>
          <w:rFonts w:ascii="Droid Serif" w:hAnsi="Droid Serif" w:cs="Droid Serif"/>
          <w:sz w:val="20"/>
          <w:szCs w:val="20"/>
        </w:rPr>
        <w:t>8.</w:t>
      </w:r>
      <w:r w:rsidR="009E60CA">
        <w:rPr>
          <w:rFonts w:ascii="Droid Serif" w:hAnsi="Droid Serif" w:cs="Droid Serif"/>
          <w:sz w:val="20"/>
          <w:szCs w:val="20"/>
        </w:rPr>
        <w:tab/>
      </w:r>
      <w:r w:rsidRPr="005B7DF0">
        <w:rPr>
          <w:rFonts w:ascii="Droid Serif" w:hAnsi="Droid Serif" w:cs="Droid Serif"/>
          <w:sz w:val="20"/>
          <w:szCs w:val="20"/>
        </w:rPr>
        <w:t>Frivillige organisasjoner som ivaretar oppgaver på vegne av virksomheten/rådet, skal ha etablert forsvarlig ordning for innhenting av politiatte</w:t>
      </w:r>
      <w:r w:rsidR="009E60CA">
        <w:rPr>
          <w:rFonts w:ascii="Droid Serif" w:hAnsi="Droid Serif" w:cs="Droid Serif"/>
          <w:sz w:val="20"/>
          <w:szCs w:val="20"/>
        </w:rPr>
        <w:t>st i organisasjonens egen regi.</w:t>
      </w:r>
    </w:p>
    <w:p w:rsidR="005B7DF0" w:rsidRPr="005B7DF0" w:rsidRDefault="005B7DF0" w:rsidP="005B7DF0">
      <w:pPr>
        <w:pStyle w:val="Default"/>
        <w:rPr>
          <w:rFonts w:ascii="Droid Serif" w:hAnsi="Droid Serif" w:cs="Droid Serif"/>
          <w:sz w:val="20"/>
          <w:szCs w:val="20"/>
        </w:rPr>
      </w:pPr>
    </w:p>
    <w:p w:rsidR="000D7511" w:rsidRPr="005B7DF0" w:rsidRDefault="005B7DF0" w:rsidP="005B7DF0">
      <w:pPr>
        <w:rPr>
          <w:rFonts w:cs="Droid Serif"/>
        </w:rPr>
      </w:pPr>
      <w:r w:rsidRPr="005B7DF0">
        <w:rPr>
          <w:rFonts w:cs="Droid Serif"/>
          <w:i/>
          <w:iCs/>
        </w:rPr>
        <w:t>Forslaget er en anbefaling fra en arbeidsgruppe sammensatt av representanter fra KA, Kirkerådet og bispedømmerådene høsten 2011</w:t>
      </w:r>
      <w:r w:rsidR="009E60CA">
        <w:rPr>
          <w:rFonts w:cs="Droid Serif"/>
          <w:i/>
          <w:iCs/>
        </w:rPr>
        <w:t>.</w:t>
      </w:r>
    </w:p>
    <w:sectPr w:rsidR="000D7511" w:rsidRPr="005B7DF0" w:rsidSect="009E60CA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F0"/>
    <w:rsid w:val="000D7511"/>
    <w:rsid w:val="002E3582"/>
    <w:rsid w:val="00372740"/>
    <w:rsid w:val="003C00FF"/>
    <w:rsid w:val="00565F98"/>
    <w:rsid w:val="005B7DF0"/>
    <w:rsid w:val="00931440"/>
    <w:rsid w:val="009E60CA"/>
    <w:rsid w:val="00A84174"/>
    <w:rsid w:val="00C10EC6"/>
    <w:rsid w:val="00F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6AC6F-0B66-48E6-9F3B-3533336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440"/>
    <w:rPr>
      <w:rFonts w:ascii="Droid Serif" w:hAnsi="Droid Seri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B7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Klungrehaug</dc:creator>
  <cp:keywords/>
  <dc:description/>
  <cp:lastModifiedBy>Heidi Norbye</cp:lastModifiedBy>
  <cp:revision>2</cp:revision>
  <dcterms:created xsi:type="dcterms:W3CDTF">2017-07-06T08:38:00Z</dcterms:created>
  <dcterms:modified xsi:type="dcterms:W3CDTF">2017-07-06T08:38:00Z</dcterms:modified>
</cp:coreProperties>
</file>