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501B" w14:textId="77777777" w:rsidR="00D857AB" w:rsidRDefault="00960AC8" w:rsidP="00C5464B">
      <w:pPr>
        <w:spacing w:after="173" w:line="259" w:lineRule="auto"/>
        <w:ind w:left="0" w:right="0" w:firstLine="0"/>
      </w:pPr>
      <w:r w:rsidRPr="00C5464B">
        <w:t xml:space="preserve"> </w:t>
      </w:r>
      <w:bookmarkStart w:id="0" w:name="_Hlk75435838"/>
    </w:p>
    <w:p w14:paraId="4C57E29E" w14:textId="42747A58" w:rsidR="00D857AB" w:rsidRPr="00531393" w:rsidRDefault="00D40648">
      <w:pPr>
        <w:spacing w:after="21" w:line="259" w:lineRule="auto"/>
        <w:ind w:left="0" w:right="0" w:firstLine="0"/>
        <w:rPr>
          <w:color w:val="auto"/>
        </w:rPr>
      </w:pPr>
      <w:bookmarkStart w:id="1" w:name="_Hlk71631682"/>
      <w:r w:rsidRPr="00531393">
        <w:rPr>
          <w:b/>
          <w:color w:val="auto"/>
          <w:sz w:val="28"/>
        </w:rPr>
        <w:t>S</w:t>
      </w:r>
      <w:r w:rsidR="00960AC8" w:rsidRPr="00531393">
        <w:rPr>
          <w:b/>
          <w:color w:val="auto"/>
          <w:sz w:val="28"/>
        </w:rPr>
        <w:t>jelesorg</w:t>
      </w:r>
      <w:r w:rsidR="007E056F" w:rsidRPr="00531393">
        <w:rPr>
          <w:b/>
          <w:color w:val="auto"/>
          <w:sz w:val="28"/>
        </w:rPr>
        <w:t xml:space="preserve"> i flerkulturel</w:t>
      </w:r>
      <w:r w:rsidR="002D251A" w:rsidRPr="00531393">
        <w:rPr>
          <w:b/>
          <w:color w:val="auto"/>
          <w:sz w:val="28"/>
        </w:rPr>
        <w:t>le</w:t>
      </w:r>
      <w:r w:rsidR="00801AB3" w:rsidRPr="00531393">
        <w:rPr>
          <w:b/>
          <w:color w:val="auto"/>
          <w:sz w:val="28"/>
        </w:rPr>
        <w:t xml:space="preserve"> </w:t>
      </w:r>
      <w:r w:rsidR="005A1CD4">
        <w:rPr>
          <w:b/>
          <w:color w:val="auto"/>
          <w:sz w:val="28"/>
        </w:rPr>
        <w:t>kontekster</w:t>
      </w:r>
      <w:r w:rsidR="00960AC8" w:rsidRPr="00531393">
        <w:rPr>
          <w:b/>
          <w:color w:val="auto"/>
          <w:sz w:val="28"/>
        </w:rPr>
        <w:t>.</w:t>
      </w:r>
      <w:r w:rsidR="009010C0" w:rsidRPr="00531393">
        <w:rPr>
          <w:b/>
          <w:color w:val="auto"/>
          <w:sz w:val="28"/>
        </w:rPr>
        <w:t xml:space="preserve"> </w:t>
      </w:r>
    </w:p>
    <w:tbl>
      <w:tblPr>
        <w:tblStyle w:val="TableGrid"/>
        <w:tblpPr w:vertAnchor="text" w:tblpX="5394"/>
        <w:tblOverlap w:val="never"/>
        <w:tblW w:w="3598" w:type="dxa"/>
        <w:tblInd w:w="0" w:type="dxa"/>
        <w:tblCellMar>
          <w:top w:w="83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3598"/>
      </w:tblGrid>
      <w:tr w:rsidR="00531393" w:rsidRPr="00531393" w14:paraId="716294AD" w14:textId="77777777" w:rsidTr="003D7981">
        <w:trPr>
          <w:trHeight w:val="8124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93D3" w14:textId="77777777" w:rsidR="00D857AB" w:rsidRPr="00531393" w:rsidRDefault="00960AC8">
            <w:pPr>
              <w:spacing w:after="103" w:line="259" w:lineRule="auto"/>
              <w:ind w:left="0" w:right="0" w:firstLine="0"/>
              <w:rPr>
                <w:color w:val="auto"/>
              </w:rPr>
            </w:pPr>
            <w:r w:rsidRPr="00531393">
              <w:rPr>
                <w:b/>
                <w:color w:val="auto"/>
                <w:sz w:val="20"/>
              </w:rPr>
              <w:t>Emnekode: BASJE1010-1</w:t>
            </w:r>
            <w:r w:rsidRPr="00531393">
              <w:rPr>
                <w:color w:val="auto"/>
                <w:sz w:val="20"/>
              </w:rPr>
              <w:t xml:space="preserve"> </w:t>
            </w:r>
          </w:p>
          <w:p w14:paraId="523CE9FB" w14:textId="77777777" w:rsidR="00D063CF" w:rsidRPr="00531393" w:rsidRDefault="00D063CF" w:rsidP="00C5464B">
            <w:pPr>
              <w:spacing w:after="0" w:line="367" w:lineRule="auto"/>
              <w:ind w:left="0" w:right="554" w:firstLine="0"/>
              <w:rPr>
                <w:b/>
                <w:color w:val="auto"/>
                <w:sz w:val="20"/>
              </w:rPr>
            </w:pPr>
            <w:r w:rsidRPr="00531393">
              <w:rPr>
                <w:b/>
                <w:color w:val="auto"/>
                <w:sz w:val="20"/>
              </w:rPr>
              <w:t>Antall studiepoeng: 10</w:t>
            </w:r>
          </w:p>
          <w:p w14:paraId="05E92458" w14:textId="4C890B1E" w:rsidR="00D857AB" w:rsidRPr="00531393" w:rsidRDefault="00960AC8" w:rsidP="00C5464B">
            <w:pPr>
              <w:spacing w:after="0" w:line="367" w:lineRule="auto"/>
              <w:ind w:left="0" w:right="554" w:firstLine="0"/>
              <w:rPr>
                <w:color w:val="auto"/>
              </w:rPr>
            </w:pPr>
            <w:r w:rsidRPr="00531393">
              <w:rPr>
                <w:b/>
                <w:color w:val="auto"/>
                <w:sz w:val="20"/>
              </w:rPr>
              <w:t>Tilbys som enkeltemne:</w:t>
            </w:r>
            <w:r w:rsidRPr="00531393">
              <w:rPr>
                <w:color w:val="auto"/>
                <w:sz w:val="20"/>
              </w:rPr>
              <w:t xml:space="preserve"> Ja </w:t>
            </w:r>
            <w:r w:rsidRPr="00531393">
              <w:rPr>
                <w:b/>
                <w:color w:val="auto"/>
                <w:sz w:val="20"/>
              </w:rPr>
              <w:t>Emnestatus:</w:t>
            </w:r>
            <w:r w:rsidRPr="00531393">
              <w:rPr>
                <w:color w:val="auto"/>
                <w:sz w:val="20"/>
              </w:rPr>
              <w:t xml:space="preserve">       </w:t>
            </w:r>
          </w:p>
          <w:p w14:paraId="6A041B8C" w14:textId="77777777" w:rsidR="00F96072" w:rsidRDefault="00960AC8">
            <w:pPr>
              <w:spacing w:after="103" w:line="259" w:lineRule="auto"/>
              <w:ind w:left="0" w:right="0" w:firstLine="0"/>
              <w:rPr>
                <w:color w:val="auto"/>
                <w:sz w:val="20"/>
              </w:rPr>
            </w:pPr>
            <w:r w:rsidRPr="00531393">
              <w:rPr>
                <w:b/>
                <w:color w:val="auto"/>
                <w:sz w:val="20"/>
              </w:rPr>
              <w:t>Studienivå:</w:t>
            </w:r>
            <w:r w:rsidRPr="00531393">
              <w:rPr>
                <w:color w:val="auto"/>
                <w:sz w:val="20"/>
              </w:rPr>
              <w:t xml:space="preserve"> Lavere grad</w:t>
            </w:r>
          </w:p>
          <w:p w14:paraId="6A8DE572" w14:textId="77777777" w:rsidR="00D857AB" w:rsidRPr="00531393" w:rsidRDefault="00960AC8">
            <w:pPr>
              <w:spacing w:after="103" w:line="259" w:lineRule="auto"/>
              <w:ind w:left="0" w:right="0" w:firstLine="0"/>
              <w:rPr>
                <w:color w:val="auto"/>
              </w:rPr>
            </w:pPr>
            <w:r w:rsidRPr="00531393">
              <w:rPr>
                <w:b/>
                <w:color w:val="auto"/>
                <w:sz w:val="20"/>
              </w:rPr>
              <w:t xml:space="preserve">Plassering i studieløpet </w:t>
            </w:r>
          </w:p>
          <w:p w14:paraId="60A83E39" w14:textId="77777777" w:rsidR="00D857AB" w:rsidRPr="00531393" w:rsidRDefault="00960AC8">
            <w:pPr>
              <w:spacing w:after="103" w:line="259" w:lineRule="auto"/>
              <w:ind w:left="0" w:right="0" w:firstLine="0"/>
              <w:rPr>
                <w:color w:val="auto"/>
              </w:rPr>
            </w:pPr>
            <w:r w:rsidRPr="00531393">
              <w:rPr>
                <w:b/>
                <w:color w:val="auto"/>
                <w:sz w:val="20"/>
              </w:rPr>
              <w:t>Heltid:</w:t>
            </w:r>
            <w:r w:rsidRPr="00531393">
              <w:rPr>
                <w:color w:val="auto"/>
                <w:sz w:val="20"/>
              </w:rPr>
              <w:t xml:space="preserve"> Ikke aktuelt </w:t>
            </w:r>
          </w:p>
          <w:p w14:paraId="3167FB8E" w14:textId="77777777" w:rsidR="00D857AB" w:rsidRPr="00531393" w:rsidRDefault="00960AC8" w:rsidP="00C5464B">
            <w:pPr>
              <w:spacing w:after="104" w:line="259" w:lineRule="auto"/>
              <w:ind w:left="0" w:right="0" w:firstLine="0"/>
              <w:rPr>
                <w:color w:val="auto"/>
              </w:rPr>
            </w:pPr>
            <w:r w:rsidRPr="00531393">
              <w:rPr>
                <w:b/>
                <w:color w:val="auto"/>
                <w:sz w:val="20"/>
              </w:rPr>
              <w:t>Deltid:</w:t>
            </w:r>
            <w:r w:rsidRPr="00531393">
              <w:rPr>
                <w:color w:val="auto"/>
                <w:sz w:val="20"/>
              </w:rPr>
              <w:t xml:space="preserve"> Ikke aktuelt </w:t>
            </w:r>
          </w:p>
          <w:p w14:paraId="7D2A512C" w14:textId="77777777" w:rsidR="00D857AB" w:rsidRPr="00531393" w:rsidRDefault="00960AC8" w:rsidP="00C5464B">
            <w:pPr>
              <w:spacing w:after="101" w:line="259" w:lineRule="auto"/>
              <w:ind w:left="0" w:right="0" w:firstLine="0"/>
              <w:rPr>
                <w:color w:val="auto"/>
              </w:rPr>
            </w:pPr>
            <w:r w:rsidRPr="00531393">
              <w:rPr>
                <w:b/>
                <w:color w:val="auto"/>
                <w:sz w:val="20"/>
              </w:rPr>
              <w:t>Undervisningsspråk:</w:t>
            </w:r>
            <w:r w:rsidRPr="00531393">
              <w:rPr>
                <w:color w:val="auto"/>
                <w:sz w:val="20"/>
              </w:rPr>
              <w:t xml:space="preserve"> Norsk </w:t>
            </w:r>
          </w:p>
          <w:p w14:paraId="5B78F5FA" w14:textId="77777777" w:rsidR="00D857AB" w:rsidRPr="00531393" w:rsidRDefault="00960AC8">
            <w:pPr>
              <w:spacing w:after="115" w:line="244" w:lineRule="auto"/>
              <w:ind w:left="0" w:right="0" w:firstLine="0"/>
              <w:rPr>
                <w:color w:val="auto"/>
              </w:rPr>
            </w:pPr>
            <w:r w:rsidRPr="00531393">
              <w:rPr>
                <w:b/>
                <w:color w:val="auto"/>
                <w:sz w:val="20"/>
              </w:rPr>
              <w:t>Undervisningssted:</w:t>
            </w:r>
            <w:r w:rsidRPr="00531393">
              <w:rPr>
                <w:color w:val="auto"/>
                <w:sz w:val="20"/>
              </w:rPr>
              <w:t xml:space="preserve"> Velg et element. </w:t>
            </w:r>
          </w:p>
          <w:p w14:paraId="4A814E5D" w14:textId="77777777" w:rsidR="00D857AB" w:rsidRPr="00531393" w:rsidRDefault="00960AC8">
            <w:pPr>
              <w:spacing w:after="103" w:line="259" w:lineRule="auto"/>
              <w:ind w:left="0" w:right="0" w:firstLine="0"/>
              <w:rPr>
                <w:color w:val="auto"/>
              </w:rPr>
            </w:pPr>
            <w:r w:rsidRPr="00531393">
              <w:rPr>
                <w:b/>
                <w:color w:val="auto"/>
                <w:sz w:val="20"/>
              </w:rPr>
              <w:t>Undervisningstermin:</w:t>
            </w:r>
            <w:r w:rsidRPr="00531393">
              <w:rPr>
                <w:color w:val="auto"/>
                <w:sz w:val="20"/>
              </w:rPr>
              <w:t xml:space="preserve"> Høst </w:t>
            </w:r>
          </w:p>
          <w:p w14:paraId="5DA817C1" w14:textId="77777777" w:rsidR="00D857AB" w:rsidRPr="00531393" w:rsidRDefault="00960AC8" w:rsidP="00C5464B">
            <w:pPr>
              <w:spacing w:after="103" w:line="259" w:lineRule="auto"/>
              <w:ind w:left="0" w:right="0" w:firstLine="0"/>
              <w:rPr>
                <w:color w:val="auto"/>
              </w:rPr>
            </w:pPr>
            <w:r w:rsidRPr="00531393">
              <w:rPr>
                <w:b/>
                <w:color w:val="auto"/>
                <w:sz w:val="20"/>
              </w:rPr>
              <w:t>Obligatorisk undervisning:</w:t>
            </w:r>
            <w:r w:rsidRPr="00531393">
              <w:rPr>
                <w:color w:val="auto"/>
                <w:sz w:val="20"/>
              </w:rPr>
              <w:t xml:space="preserve"> Ja </w:t>
            </w:r>
          </w:p>
          <w:p w14:paraId="14A43C61" w14:textId="77777777" w:rsidR="00D857AB" w:rsidRPr="00531393" w:rsidRDefault="00960AC8">
            <w:pPr>
              <w:spacing w:after="103" w:line="259" w:lineRule="auto"/>
              <w:ind w:left="0" w:right="0" w:firstLine="0"/>
              <w:rPr>
                <w:color w:val="auto"/>
              </w:rPr>
            </w:pPr>
            <w:r w:rsidRPr="00531393">
              <w:rPr>
                <w:b/>
                <w:color w:val="auto"/>
                <w:sz w:val="20"/>
              </w:rPr>
              <w:t>Praksisstudier:</w:t>
            </w:r>
            <w:r w:rsidRPr="00531393">
              <w:rPr>
                <w:color w:val="auto"/>
                <w:sz w:val="20"/>
              </w:rPr>
              <w:t xml:space="preserve"> Nei </w:t>
            </w:r>
          </w:p>
          <w:p w14:paraId="7BAD12FA" w14:textId="77777777" w:rsidR="00D857AB" w:rsidRPr="00531393" w:rsidRDefault="00960AC8" w:rsidP="00C5464B">
            <w:pPr>
              <w:spacing w:after="101" w:line="259" w:lineRule="auto"/>
              <w:ind w:left="0" w:right="0" w:firstLine="0"/>
              <w:rPr>
                <w:color w:val="auto"/>
              </w:rPr>
            </w:pPr>
            <w:r w:rsidRPr="00531393">
              <w:rPr>
                <w:b/>
                <w:color w:val="auto"/>
                <w:sz w:val="20"/>
              </w:rPr>
              <w:t xml:space="preserve">Praksisomfang: </w:t>
            </w:r>
            <w:r w:rsidRPr="00531393">
              <w:rPr>
                <w:color w:val="auto"/>
                <w:sz w:val="20"/>
              </w:rPr>
              <w:t xml:space="preserve">x timer/uker </w:t>
            </w:r>
          </w:p>
          <w:p w14:paraId="39BDF46F" w14:textId="77777777" w:rsidR="00D857AB" w:rsidRPr="00531393" w:rsidRDefault="00960AC8">
            <w:pPr>
              <w:spacing w:after="115" w:line="244" w:lineRule="auto"/>
              <w:ind w:left="0" w:right="876" w:firstLine="0"/>
              <w:rPr>
                <w:color w:val="auto"/>
              </w:rPr>
            </w:pPr>
            <w:r w:rsidRPr="00531393">
              <w:rPr>
                <w:b/>
                <w:color w:val="auto"/>
                <w:sz w:val="20"/>
              </w:rPr>
              <w:t xml:space="preserve">Undervisningsomfang: </w:t>
            </w:r>
            <w:r w:rsidRPr="00531393">
              <w:rPr>
                <w:color w:val="auto"/>
                <w:sz w:val="20"/>
              </w:rPr>
              <w:t xml:space="preserve">40 timer </w:t>
            </w:r>
          </w:p>
          <w:p w14:paraId="47572AA7" w14:textId="4306BAF0" w:rsidR="00D857AB" w:rsidRPr="00531393" w:rsidRDefault="00960AC8" w:rsidP="00C5464B">
            <w:pPr>
              <w:spacing w:after="115" w:line="244" w:lineRule="auto"/>
              <w:ind w:left="0" w:right="0" w:firstLine="0"/>
              <w:rPr>
                <w:color w:val="auto"/>
              </w:rPr>
            </w:pPr>
            <w:r w:rsidRPr="00531393">
              <w:rPr>
                <w:b/>
                <w:color w:val="auto"/>
                <w:sz w:val="20"/>
              </w:rPr>
              <w:t xml:space="preserve">Omfang annet lærerstyrt arbeid: </w:t>
            </w:r>
          </w:p>
          <w:p w14:paraId="760C2AD2" w14:textId="77777777" w:rsidR="00D857AB" w:rsidRPr="00531393" w:rsidRDefault="00960AC8" w:rsidP="00C5464B">
            <w:pPr>
              <w:spacing w:after="112" w:line="244" w:lineRule="auto"/>
              <w:ind w:left="0" w:right="253" w:firstLine="0"/>
              <w:rPr>
                <w:color w:val="auto"/>
              </w:rPr>
            </w:pPr>
            <w:r w:rsidRPr="00531393">
              <w:rPr>
                <w:b/>
                <w:color w:val="auto"/>
                <w:sz w:val="20"/>
              </w:rPr>
              <w:t xml:space="preserve">Omfang studentstyrt arbeid: </w:t>
            </w:r>
            <w:r w:rsidR="00543A46" w:rsidRPr="00531393">
              <w:rPr>
                <w:color w:val="auto"/>
                <w:sz w:val="20"/>
              </w:rPr>
              <w:t>230</w:t>
            </w:r>
            <w:r w:rsidR="00543A46" w:rsidRPr="00531393">
              <w:rPr>
                <w:b/>
                <w:color w:val="auto"/>
                <w:sz w:val="20"/>
              </w:rPr>
              <w:t xml:space="preserve"> </w:t>
            </w:r>
            <w:r w:rsidRPr="00531393">
              <w:rPr>
                <w:color w:val="auto"/>
                <w:sz w:val="20"/>
              </w:rPr>
              <w:t xml:space="preserve">timer </w:t>
            </w:r>
          </w:p>
          <w:p w14:paraId="4BD3B88B" w14:textId="77777777" w:rsidR="00D857AB" w:rsidRPr="00531393" w:rsidRDefault="00960AC8">
            <w:pPr>
              <w:spacing w:after="115" w:line="244" w:lineRule="auto"/>
              <w:ind w:left="0" w:right="0" w:firstLine="0"/>
              <w:rPr>
                <w:color w:val="auto"/>
              </w:rPr>
            </w:pPr>
            <w:r w:rsidRPr="00531393">
              <w:rPr>
                <w:b/>
                <w:color w:val="auto"/>
                <w:sz w:val="20"/>
              </w:rPr>
              <w:t xml:space="preserve">Totalt antall studentarbeidstimer: </w:t>
            </w:r>
            <w:r w:rsidR="000D2563" w:rsidRPr="00531393">
              <w:rPr>
                <w:color w:val="auto"/>
                <w:sz w:val="20"/>
              </w:rPr>
              <w:t>270</w:t>
            </w:r>
            <w:r w:rsidRPr="00531393">
              <w:rPr>
                <w:color w:val="auto"/>
                <w:sz w:val="20"/>
              </w:rPr>
              <w:t xml:space="preserve"> timer </w:t>
            </w:r>
          </w:p>
          <w:p w14:paraId="145B88E3" w14:textId="77777777" w:rsidR="00D857AB" w:rsidRPr="00531393" w:rsidRDefault="00960AC8">
            <w:pPr>
              <w:spacing w:after="103" w:line="259" w:lineRule="auto"/>
              <w:ind w:left="0" w:right="0" w:firstLine="0"/>
              <w:rPr>
                <w:color w:val="auto"/>
              </w:rPr>
            </w:pPr>
            <w:r w:rsidRPr="00531393">
              <w:rPr>
                <w:b/>
                <w:color w:val="auto"/>
                <w:sz w:val="20"/>
              </w:rPr>
              <w:t xml:space="preserve">Progresjonskrav:  </w:t>
            </w:r>
          </w:p>
          <w:p w14:paraId="169F1E85" w14:textId="77777777" w:rsidR="00D857AB" w:rsidRPr="00531393" w:rsidRDefault="00960AC8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31393">
              <w:rPr>
                <w:color w:val="auto"/>
                <w:sz w:val="20"/>
              </w:rPr>
              <w:t xml:space="preserve">Ingen </w:t>
            </w:r>
          </w:p>
        </w:tc>
      </w:tr>
    </w:tbl>
    <w:p w14:paraId="223B3922" w14:textId="0235091C" w:rsidR="007E056F" w:rsidRPr="00531393" w:rsidRDefault="00960AC8" w:rsidP="002662A0">
      <w:pPr>
        <w:pStyle w:val="Overskrift1"/>
        <w:ind w:left="-5" w:right="74"/>
        <w:rPr>
          <w:color w:val="auto"/>
          <w:lang w:val="en-GB"/>
        </w:rPr>
      </w:pPr>
      <w:r w:rsidRPr="00531393">
        <w:rPr>
          <w:color w:val="auto"/>
          <w:lang w:val="en-GB"/>
        </w:rPr>
        <w:t>Pastoral Care</w:t>
      </w:r>
      <w:r w:rsidR="007E056F" w:rsidRPr="00531393">
        <w:rPr>
          <w:color w:val="auto"/>
          <w:lang w:val="en-GB"/>
        </w:rPr>
        <w:t xml:space="preserve"> in </w:t>
      </w:r>
      <w:r w:rsidR="007D14FE">
        <w:rPr>
          <w:color w:val="auto"/>
          <w:lang w:val="en-GB"/>
        </w:rPr>
        <w:t>M</w:t>
      </w:r>
      <w:r w:rsidR="007E056F" w:rsidRPr="00531393">
        <w:rPr>
          <w:color w:val="auto"/>
          <w:lang w:val="en-GB"/>
        </w:rPr>
        <w:t xml:space="preserve">ulticultural </w:t>
      </w:r>
      <w:r w:rsidR="00D31D5A">
        <w:rPr>
          <w:color w:val="auto"/>
          <w:lang w:val="en-GB"/>
        </w:rPr>
        <w:t>C</w:t>
      </w:r>
      <w:r w:rsidR="00EE4FF7">
        <w:rPr>
          <w:color w:val="auto"/>
          <w:lang w:val="en-GB"/>
        </w:rPr>
        <w:t xml:space="preserve">ontexts </w:t>
      </w:r>
      <w:r w:rsidR="00801AB3" w:rsidRPr="00531393">
        <w:rPr>
          <w:color w:val="auto"/>
          <w:lang w:val="en-GB"/>
        </w:rPr>
        <w:t xml:space="preserve">  </w:t>
      </w:r>
      <w:bookmarkEnd w:id="1"/>
      <w:r w:rsidRPr="00531393">
        <w:rPr>
          <w:color w:val="auto"/>
          <w:lang w:val="en-GB"/>
        </w:rPr>
        <w:t xml:space="preserve"> </w:t>
      </w:r>
    </w:p>
    <w:p w14:paraId="37D839FA" w14:textId="77777777" w:rsidR="007E056F" w:rsidRPr="00531393" w:rsidRDefault="007E056F" w:rsidP="00C5464B">
      <w:pPr>
        <w:pStyle w:val="Overskrift1"/>
        <w:ind w:left="-5" w:right="74"/>
        <w:rPr>
          <w:color w:val="auto"/>
          <w:lang w:val="en-GB"/>
        </w:rPr>
      </w:pPr>
    </w:p>
    <w:p w14:paraId="6DEEB22C" w14:textId="550B9176" w:rsidR="00D857AB" w:rsidRPr="00531393" w:rsidRDefault="00960AC8" w:rsidP="00C5464B">
      <w:pPr>
        <w:pStyle w:val="Overskrift1"/>
        <w:ind w:left="-5" w:right="74"/>
        <w:rPr>
          <w:color w:val="auto"/>
        </w:rPr>
      </w:pPr>
      <w:r w:rsidRPr="00531393">
        <w:rPr>
          <w:color w:val="auto"/>
        </w:rPr>
        <w:t xml:space="preserve">Innhold </w:t>
      </w:r>
    </w:p>
    <w:p w14:paraId="79362F9A" w14:textId="3FDC8D86" w:rsidR="00D857AB" w:rsidRDefault="00960AC8" w:rsidP="009C33ED">
      <w:pPr>
        <w:spacing w:after="170"/>
      </w:pPr>
      <w:r w:rsidRPr="00531393">
        <w:rPr>
          <w:color w:val="auto"/>
        </w:rPr>
        <w:t xml:space="preserve">Emnet gir en grunnlagsforståelse av </w:t>
      </w:r>
      <w:r w:rsidR="00D46D8B" w:rsidRPr="00531393">
        <w:rPr>
          <w:color w:val="auto"/>
        </w:rPr>
        <w:t xml:space="preserve">sjelesorgens </w:t>
      </w:r>
      <w:r w:rsidR="00595D70" w:rsidRPr="00531393">
        <w:rPr>
          <w:color w:val="auto"/>
        </w:rPr>
        <w:t xml:space="preserve">egenart </w:t>
      </w:r>
      <w:r w:rsidR="00595D70">
        <w:rPr>
          <w:color w:val="auto"/>
        </w:rPr>
        <w:t xml:space="preserve">og </w:t>
      </w:r>
      <w:r w:rsidR="00D46D8B" w:rsidRPr="00531393">
        <w:rPr>
          <w:color w:val="auto"/>
        </w:rPr>
        <w:t>plass i diakonalt arbeid</w:t>
      </w:r>
      <w:r w:rsidR="00A33D11" w:rsidRPr="00531393">
        <w:rPr>
          <w:color w:val="auto"/>
        </w:rPr>
        <w:t xml:space="preserve"> i flerkulturel</w:t>
      </w:r>
      <w:r w:rsidR="00531393" w:rsidRPr="00531393">
        <w:rPr>
          <w:color w:val="auto"/>
        </w:rPr>
        <w:t>le</w:t>
      </w:r>
      <w:r w:rsidR="00A33D11" w:rsidRPr="00531393">
        <w:rPr>
          <w:color w:val="auto"/>
        </w:rPr>
        <w:t xml:space="preserve"> </w:t>
      </w:r>
      <w:r w:rsidR="00A16C22">
        <w:rPr>
          <w:color w:val="auto"/>
        </w:rPr>
        <w:t>samfunn</w:t>
      </w:r>
      <w:r w:rsidRPr="00531393">
        <w:rPr>
          <w:color w:val="auto"/>
        </w:rPr>
        <w:t xml:space="preserve">. </w:t>
      </w:r>
      <w:r w:rsidR="007D14FE">
        <w:t xml:space="preserve">Sjelesørger og </w:t>
      </w:r>
      <w:proofErr w:type="spellStart"/>
      <w:r w:rsidR="007D14FE">
        <w:t>k</w:t>
      </w:r>
      <w:r w:rsidR="00914131">
        <w:t>onfident</w:t>
      </w:r>
      <w:proofErr w:type="spellEnd"/>
      <w:r w:rsidR="00914131">
        <w:t xml:space="preserve"> plasseres i en større kulturell og samfunnsmessig kontekst. </w:t>
      </w:r>
      <w:r w:rsidRPr="00531393">
        <w:rPr>
          <w:color w:val="auto"/>
        </w:rPr>
        <w:t xml:space="preserve">Gjennom undervisning, </w:t>
      </w:r>
      <w:r>
        <w:t>erfaringsdeling, øvelser og egenarbeid vil studentene få innsikt i grunnleggende sjelesørgeriske problemstillinger</w:t>
      </w:r>
      <w:r w:rsidR="00595D70">
        <w:t xml:space="preserve"> i møte med mennesker med ulik kulturbakgrunn</w:t>
      </w:r>
      <w:r>
        <w:t xml:space="preserve">. </w:t>
      </w:r>
      <w:r w:rsidR="009C33ED">
        <w:t xml:space="preserve">                         </w:t>
      </w:r>
      <w:r w:rsidR="00EE4FF7">
        <w:t xml:space="preserve">Emnet drøfter hva som kjennetegner den gode samtalen. </w:t>
      </w:r>
      <w:r w:rsidR="00520624">
        <w:t>D</w:t>
      </w:r>
      <w:r>
        <w:t>et legges vekt på hva som kan fremme og hva som kan hindre</w:t>
      </w:r>
      <w:r w:rsidR="00D46D8B">
        <w:t xml:space="preserve"> en god sjelesørgerisk prosess sett i lys av flerkulturelle perspektiver. </w:t>
      </w:r>
      <w:r w:rsidR="009C33ED">
        <w:t xml:space="preserve">                               </w:t>
      </w:r>
      <w:r>
        <w:t>Emnet fremhever faglig refleksjo</w:t>
      </w:r>
      <w:r w:rsidR="00D46D8B">
        <w:t xml:space="preserve">n ved hjelp av teori fra </w:t>
      </w:r>
      <w:r w:rsidR="00D46D8B" w:rsidRPr="002662A0">
        <w:t>diakon</w:t>
      </w:r>
      <w:r w:rsidR="001C5C3E" w:rsidRPr="002662A0">
        <w:t>i</w:t>
      </w:r>
      <w:r w:rsidR="00531393" w:rsidRPr="002662A0">
        <w:t>,</w:t>
      </w:r>
      <w:r w:rsidR="00930F21">
        <w:t xml:space="preserve"> praktisk</w:t>
      </w:r>
      <w:r w:rsidR="00531393" w:rsidRPr="002662A0">
        <w:t xml:space="preserve"> teologi og </w:t>
      </w:r>
      <w:r w:rsidR="002662A0" w:rsidRPr="002662A0">
        <w:t xml:space="preserve">andre disipliner. </w:t>
      </w:r>
      <w:r w:rsidR="00197411" w:rsidRPr="002662A0">
        <w:t>Arbeid</w:t>
      </w:r>
      <w:r w:rsidR="00197411">
        <w:t xml:space="preserve"> med samtaleferdigheter, </w:t>
      </w:r>
      <w:proofErr w:type="spellStart"/>
      <w:r w:rsidR="00197411">
        <w:t>relasjonskompetanse</w:t>
      </w:r>
      <w:proofErr w:type="spellEnd"/>
      <w:r w:rsidR="00197411">
        <w:t xml:space="preserve"> og forsoningsarbeid i møte med samer og kvener, vil bli </w:t>
      </w:r>
      <w:r w:rsidR="00EE4FF7">
        <w:t xml:space="preserve">vektlagt. </w:t>
      </w:r>
    </w:p>
    <w:p w14:paraId="0DE83FA0" w14:textId="0C6D427C" w:rsidR="00D857AB" w:rsidRDefault="00D857AB">
      <w:pPr>
        <w:spacing w:after="119" w:line="259" w:lineRule="auto"/>
        <w:ind w:left="0" w:firstLine="0"/>
      </w:pPr>
    </w:p>
    <w:p w14:paraId="21DD9E04" w14:textId="77777777" w:rsidR="00D857AB" w:rsidRDefault="00960AC8" w:rsidP="00C5464B">
      <w:pPr>
        <w:spacing w:after="143"/>
      </w:pPr>
      <w:r>
        <w:t xml:space="preserve">Hovedtemaer: </w:t>
      </w:r>
    </w:p>
    <w:p w14:paraId="4E03BE78" w14:textId="77777777" w:rsidR="00D857AB" w:rsidRDefault="00960AC8" w:rsidP="00C5464B">
      <w:pPr>
        <w:numPr>
          <w:ilvl w:val="0"/>
          <w:numId w:val="1"/>
        </w:numPr>
        <w:ind w:hanging="360"/>
      </w:pPr>
      <w:r>
        <w:t>Sjelesorgens egenart</w:t>
      </w:r>
      <w:r w:rsidR="00D46D8B">
        <w:t xml:space="preserve"> i diakonalt arbeid</w:t>
      </w:r>
      <w:r>
        <w:t xml:space="preserve"> </w:t>
      </w:r>
    </w:p>
    <w:p w14:paraId="13A7D57A" w14:textId="31E4ECFB" w:rsidR="00A16C22" w:rsidRDefault="00D46D8B" w:rsidP="00C5464B">
      <w:pPr>
        <w:numPr>
          <w:ilvl w:val="0"/>
          <w:numId w:val="1"/>
        </w:numPr>
        <w:ind w:hanging="360"/>
      </w:pPr>
      <w:r>
        <w:t>Sjelesorg som diakonal</w:t>
      </w:r>
      <w:r w:rsidR="00960AC8">
        <w:t xml:space="preserve"> og tverrfaglig disiplin</w:t>
      </w:r>
      <w:r w:rsidR="007D14FE">
        <w:t xml:space="preserve"> </w:t>
      </w:r>
    </w:p>
    <w:p w14:paraId="00AED239" w14:textId="4F08B55F" w:rsidR="00D857AB" w:rsidRDefault="00C140E2" w:rsidP="00A16C22">
      <w:pPr>
        <w:numPr>
          <w:ilvl w:val="0"/>
          <w:numId w:val="1"/>
        </w:numPr>
        <w:ind w:hanging="360"/>
      </w:pPr>
      <w:r>
        <w:t>S</w:t>
      </w:r>
      <w:r w:rsidR="00A16C22">
        <w:t>jelesorg</w:t>
      </w:r>
      <w:r>
        <w:t xml:space="preserve"> i flerkulturell</w:t>
      </w:r>
      <w:r w:rsidR="00FA5297">
        <w:t>e</w:t>
      </w:r>
      <w:r>
        <w:t xml:space="preserve"> kontekst</w:t>
      </w:r>
      <w:r w:rsidR="00FA5297">
        <w:t>er</w:t>
      </w:r>
      <w:r>
        <w:t xml:space="preserve"> </w:t>
      </w:r>
      <w:r w:rsidR="00A16C22">
        <w:t xml:space="preserve"> </w:t>
      </w:r>
    </w:p>
    <w:p w14:paraId="5E1BE979" w14:textId="1C22F03B" w:rsidR="00D857AB" w:rsidRDefault="00960AC8" w:rsidP="00C5464B">
      <w:pPr>
        <w:numPr>
          <w:ilvl w:val="0"/>
          <w:numId w:val="1"/>
        </w:numPr>
        <w:ind w:hanging="360"/>
      </w:pPr>
      <w:r>
        <w:t>Sjelesørgerens kompetanse</w:t>
      </w:r>
      <w:r w:rsidR="00FA5297">
        <w:t>r</w:t>
      </w:r>
      <w:r>
        <w:t xml:space="preserve"> </w:t>
      </w:r>
    </w:p>
    <w:p w14:paraId="6FD8BF4A" w14:textId="6B27DE93" w:rsidR="00D857AB" w:rsidRPr="009D17C4" w:rsidRDefault="00C140E2" w:rsidP="00C5464B">
      <w:pPr>
        <w:numPr>
          <w:ilvl w:val="0"/>
          <w:numId w:val="1"/>
        </w:numPr>
        <w:ind w:hanging="360"/>
        <w:rPr>
          <w:color w:val="FF0000"/>
        </w:rPr>
      </w:pPr>
      <w:r>
        <w:t>R</w:t>
      </w:r>
      <w:r w:rsidR="00960AC8">
        <w:t>ammer, prosess og metoder</w:t>
      </w:r>
      <w:r w:rsidR="00FA5297">
        <w:t xml:space="preserve"> i sjelesorgen</w:t>
      </w:r>
      <w:r w:rsidR="00960AC8">
        <w:t xml:space="preserve"> </w:t>
      </w:r>
    </w:p>
    <w:p w14:paraId="692F6F25" w14:textId="77777777" w:rsidR="00D857AB" w:rsidRDefault="00960AC8" w:rsidP="00C5464B">
      <w:pPr>
        <w:numPr>
          <w:ilvl w:val="0"/>
          <w:numId w:val="1"/>
        </w:numPr>
        <w:ind w:hanging="360"/>
      </w:pPr>
      <w:r>
        <w:t xml:space="preserve">Hermeneutisk tilnærming til sjelesørgerisk refleksjon </w:t>
      </w:r>
    </w:p>
    <w:p w14:paraId="693AD266" w14:textId="0E6A761F" w:rsidR="00453D3F" w:rsidRDefault="00453D3F" w:rsidP="00C5464B">
      <w:pPr>
        <w:numPr>
          <w:ilvl w:val="0"/>
          <w:numId w:val="1"/>
        </w:numPr>
        <w:ind w:hanging="360"/>
      </w:pPr>
      <w:r>
        <w:t>Forsoning i sjelesorgens rom</w:t>
      </w:r>
      <w:r w:rsidR="00D40648">
        <w:t xml:space="preserve"> i et samisk og kvensk perspektiv</w:t>
      </w:r>
    </w:p>
    <w:p w14:paraId="25A3BAB4" w14:textId="5F520227" w:rsidR="00D857AB" w:rsidRDefault="00D857AB" w:rsidP="00C5464B">
      <w:pPr>
        <w:spacing w:after="242" w:line="259" w:lineRule="auto"/>
        <w:ind w:left="0" w:right="0" w:firstLine="0"/>
      </w:pPr>
    </w:p>
    <w:p w14:paraId="11A24971" w14:textId="0983AC70" w:rsidR="00D857AB" w:rsidRDefault="00960AC8" w:rsidP="00B218A8">
      <w:pPr>
        <w:pStyle w:val="Overskrift1"/>
        <w:ind w:left="0" w:right="74" w:firstLine="0"/>
      </w:pPr>
      <w:r>
        <w:t>Læringsutbytte</w:t>
      </w:r>
    </w:p>
    <w:p w14:paraId="19E83338" w14:textId="77777777" w:rsidR="00D857AB" w:rsidRDefault="00960AC8" w:rsidP="00C5464B">
      <w:pPr>
        <w:spacing w:after="124"/>
      </w:pPr>
      <w:r>
        <w:t xml:space="preserve">Etter endt emne skal kandidaten ha følgende læringsutbytte, inndelt i kunnskaper, ferdigheter og generell kompetanse: </w:t>
      </w:r>
    </w:p>
    <w:p w14:paraId="7C01A389" w14:textId="47AFB3AF" w:rsidR="00D857AB" w:rsidRDefault="00960AC8" w:rsidP="00C5464B">
      <w:pPr>
        <w:spacing w:after="13" w:line="374" w:lineRule="auto"/>
        <w:ind w:left="-5" w:right="6714"/>
      </w:pPr>
      <w:r>
        <w:rPr>
          <w:b/>
        </w:rPr>
        <w:t xml:space="preserve">Kunnskaper: </w:t>
      </w:r>
      <w:r>
        <w:t xml:space="preserve">Studenten </w:t>
      </w:r>
    </w:p>
    <w:p w14:paraId="31433DF7" w14:textId="62662C07" w:rsidR="008C741E" w:rsidRDefault="00960AC8" w:rsidP="00C5464B">
      <w:pPr>
        <w:numPr>
          <w:ilvl w:val="0"/>
          <w:numId w:val="2"/>
        </w:numPr>
        <w:ind w:hanging="360"/>
      </w:pPr>
      <w:r>
        <w:t xml:space="preserve">har </w:t>
      </w:r>
      <w:r w:rsidR="006F5ABE">
        <w:t xml:space="preserve">bred </w:t>
      </w:r>
      <w:r>
        <w:t xml:space="preserve">kunnskap om sjelesorg </w:t>
      </w:r>
      <w:r w:rsidR="00C140E2">
        <w:t xml:space="preserve">som del av </w:t>
      </w:r>
      <w:r w:rsidR="00841011">
        <w:t>diakonalt arbeid</w:t>
      </w:r>
      <w:r w:rsidR="00A33D11">
        <w:t xml:space="preserve"> </w:t>
      </w:r>
    </w:p>
    <w:p w14:paraId="65EBC7D0" w14:textId="7F3EF2D5" w:rsidR="00D857AB" w:rsidRDefault="008C741E" w:rsidP="00C5464B">
      <w:pPr>
        <w:numPr>
          <w:ilvl w:val="0"/>
          <w:numId w:val="2"/>
        </w:numPr>
        <w:ind w:hanging="360"/>
      </w:pPr>
      <w:r>
        <w:t xml:space="preserve">har kunnskap om </w:t>
      </w:r>
      <w:proofErr w:type="spellStart"/>
      <w:r w:rsidR="00531393">
        <w:t>konfidenten</w:t>
      </w:r>
      <w:proofErr w:type="spellEnd"/>
      <w:r w:rsidR="00531393">
        <w:t xml:space="preserve"> som del av en større samfunnskontekst</w:t>
      </w:r>
      <w:r>
        <w:t>, med eksempler fra samisk og kvenske områder</w:t>
      </w:r>
    </w:p>
    <w:p w14:paraId="76555C0E" w14:textId="2CF6C4B9" w:rsidR="008C741E" w:rsidRDefault="00960AC8" w:rsidP="00801AB3">
      <w:pPr>
        <w:numPr>
          <w:ilvl w:val="0"/>
          <w:numId w:val="2"/>
        </w:numPr>
        <w:ind w:hanging="360"/>
      </w:pPr>
      <w:r>
        <w:t xml:space="preserve">har innsikt i ulike sjelesørgeriske tilnærminger og tradisjoner </w:t>
      </w:r>
    </w:p>
    <w:p w14:paraId="152A0259" w14:textId="199D2452" w:rsidR="00841011" w:rsidRDefault="00531393" w:rsidP="00801AB3">
      <w:pPr>
        <w:numPr>
          <w:ilvl w:val="0"/>
          <w:numId w:val="2"/>
        </w:numPr>
        <w:ind w:hanging="360"/>
      </w:pPr>
      <w:r>
        <w:t>har grunnleggende kunnskap om sjelesorg i møte med individer som</w:t>
      </w:r>
      <w:r w:rsidR="00C963F6">
        <w:t xml:space="preserve"> er</w:t>
      </w:r>
      <w:r w:rsidR="00DE120C">
        <w:t xml:space="preserve"> </w:t>
      </w:r>
      <w:r>
        <w:t>del av en større samfunnskonteks</w:t>
      </w:r>
      <w:r w:rsidR="00914131">
        <w:t>t</w:t>
      </w:r>
      <w:r w:rsidR="00C963F6">
        <w:t xml:space="preserve"> i nord</w:t>
      </w:r>
    </w:p>
    <w:p w14:paraId="07A8E049" w14:textId="11E5C40D" w:rsidR="00D857AB" w:rsidRDefault="00C963F6" w:rsidP="00C5464B">
      <w:pPr>
        <w:numPr>
          <w:ilvl w:val="0"/>
          <w:numId w:val="2"/>
        </w:numPr>
        <w:ind w:hanging="360"/>
      </w:pPr>
      <w:r>
        <w:t xml:space="preserve">har kunnskap om betydningen av </w:t>
      </w:r>
      <w:r w:rsidR="00841011">
        <w:t>forsoningsperspektiver</w:t>
      </w:r>
      <w:r>
        <w:t xml:space="preserve"> i sjelesorgspraksis</w:t>
      </w:r>
      <w:r w:rsidR="00960AC8">
        <w:t xml:space="preserve"> </w:t>
      </w:r>
    </w:p>
    <w:p w14:paraId="74B0FCB9" w14:textId="77777777" w:rsidR="00D857AB" w:rsidRDefault="00960AC8" w:rsidP="00C5464B">
      <w:pPr>
        <w:spacing w:after="0" w:line="259" w:lineRule="auto"/>
        <w:ind w:left="720" w:right="0" w:firstLine="0"/>
      </w:pPr>
      <w:r w:rsidRPr="00C5464B">
        <w:lastRenderedPageBreak/>
        <w:t xml:space="preserve"> </w:t>
      </w:r>
    </w:p>
    <w:p w14:paraId="44DC4BDA" w14:textId="77777777" w:rsidR="00841011" w:rsidRDefault="00960AC8" w:rsidP="00C5464B">
      <w:pPr>
        <w:spacing w:after="13" w:line="374" w:lineRule="auto"/>
        <w:ind w:left="-5" w:right="6714"/>
        <w:rPr>
          <w:b/>
        </w:rPr>
      </w:pPr>
      <w:r>
        <w:rPr>
          <w:b/>
        </w:rPr>
        <w:t xml:space="preserve">Ferdigheter: </w:t>
      </w:r>
    </w:p>
    <w:p w14:paraId="5256D3C5" w14:textId="77777777" w:rsidR="00D857AB" w:rsidRDefault="00960AC8" w:rsidP="00C5464B">
      <w:pPr>
        <w:spacing w:after="13" w:line="374" w:lineRule="auto"/>
        <w:ind w:left="-5" w:right="6714"/>
      </w:pPr>
      <w:r>
        <w:t xml:space="preserve">Studenten </w:t>
      </w:r>
    </w:p>
    <w:p w14:paraId="680703C8" w14:textId="369EEE35" w:rsidR="00D857AB" w:rsidRDefault="00960AC8" w:rsidP="00C5464B">
      <w:pPr>
        <w:numPr>
          <w:ilvl w:val="0"/>
          <w:numId w:val="2"/>
        </w:numPr>
        <w:ind w:hanging="360"/>
      </w:pPr>
      <w:r>
        <w:t xml:space="preserve">kan lytte til og samtale med mennesker </w:t>
      </w:r>
      <w:r w:rsidR="00841011">
        <w:t>med ulik kultur</w:t>
      </w:r>
      <w:r w:rsidR="00C963F6">
        <w:t xml:space="preserve">ell </w:t>
      </w:r>
      <w:r w:rsidR="00841011">
        <w:t xml:space="preserve">bakgrunn </w:t>
      </w:r>
      <w:r w:rsidR="00C963F6">
        <w:t xml:space="preserve">og </w:t>
      </w:r>
      <w:r w:rsidR="00841011">
        <w:t>i ulike livssituasjoner</w:t>
      </w:r>
    </w:p>
    <w:p w14:paraId="7028F9FA" w14:textId="4E22F6B9" w:rsidR="00D857AB" w:rsidRPr="003053F4" w:rsidRDefault="00FD2A8B" w:rsidP="00C5464B">
      <w:pPr>
        <w:numPr>
          <w:ilvl w:val="0"/>
          <w:numId w:val="2"/>
        </w:numPr>
        <w:ind w:hanging="360"/>
      </w:pPr>
      <w:r>
        <w:t xml:space="preserve">kan </w:t>
      </w:r>
      <w:r w:rsidR="00960AC8">
        <w:t>møte menneskers eksistensielle og åndelige spørsmål</w:t>
      </w:r>
    </w:p>
    <w:p w14:paraId="3A9470A2" w14:textId="2E5FFCBC" w:rsidR="009B0DF6" w:rsidRPr="009B0DF6" w:rsidRDefault="009B0DF6" w:rsidP="00C5464B">
      <w:pPr>
        <w:numPr>
          <w:ilvl w:val="0"/>
          <w:numId w:val="2"/>
        </w:numPr>
        <w:ind w:hanging="360"/>
        <w:rPr>
          <w:bCs/>
        </w:rPr>
      </w:pPr>
      <w:r w:rsidRPr="003053F4">
        <w:rPr>
          <w:bCs/>
        </w:rPr>
        <w:t xml:space="preserve">kan drøfte </w:t>
      </w:r>
      <w:proofErr w:type="gramStart"/>
      <w:r w:rsidRPr="003053F4">
        <w:rPr>
          <w:bCs/>
        </w:rPr>
        <w:t>sjelesorgscase</w:t>
      </w:r>
      <w:proofErr w:type="gramEnd"/>
      <w:r w:rsidRPr="003053F4">
        <w:rPr>
          <w:bCs/>
        </w:rPr>
        <w:t xml:space="preserve"> i lys av flerkulturelle perspektiver</w:t>
      </w:r>
    </w:p>
    <w:p w14:paraId="0F9AA4B0" w14:textId="670BFAD4" w:rsidR="00D857AB" w:rsidRDefault="00D857AB" w:rsidP="00C5464B">
      <w:pPr>
        <w:spacing w:after="115" w:line="259" w:lineRule="auto"/>
        <w:ind w:left="720" w:right="0" w:firstLine="0"/>
      </w:pPr>
    </w:p>
    <w:p w14:paraId="3AACAF82" w14:textId="77777777" w:rsidR="00D857AB" w:rsidRDefault="00960AC8" w:rsidP="00C5464B">
      <w:pPr>
        <w:spacing w:after="13" w:line="374" w:lineRule="auto"/>
        <w:ind w:left="-5" w:right="6714"/>
      </w:pPr>
      <w:r>
        <w:rPr>
          <w:b/>
        </w:rPr>
        <w:t xml:space="preserve">Generell kompetanse: </w:t>
      </w:r>
      <w:r>
        <w:t xml:space="preserve">Studenten </w:t>
      </w:r>
    </w:p>
    <w:p w14:paraId="0DD5D137" w14:textId="336F96DC" w:rsidR="00D857AB" w:rsidRDefault="00960AC8" w:rsidP="00C5464B">
      <w:pPr>
        <w:numPr>
          <w:ilvl w:val="0"/>
          <w:numId w:val="2"/>
        </w:numPr>
        <w:ind w:hanging="360"/>
      </w:pPr>
      <w:r>
        <w:t>kan reflektere hermeneutisk over praktiske sjelesørgeriske eksemple</w:t>
      </w:r>
      <w:r w:rsidR="00841011">
        <w:t xml:space="preserve">r </w:t>
      </w:r>
    </w:p>
    <w:p w14:paraId="5EC7ED4A" w14:textId="5AFB323D" w:rsidR="00D857AB" w:rsidRDefault="00960AC8" w:rsidP="00C5464B">
      <w:pPr>
        <w:numPr>
          <w:ilvl w:val="0"/>
          <w:numId w:val="2"/>
        </w:numPr>
        <w:ind w:hanging="360"/>
      </w:pPr>
      <w:r>
        <w:t xml:space="preserve">kan </w:t>
      </w:r>
      <w:r w:rsidR="003053F4">
        <w:t>i</w:t>
      </w:r>
      <w:r>
        <w:t xml:space="preserve">vareta </w:t>
      </w:r>
      <w:proofErr w:type="spellStart"/>
      <w:r w:rsidR="00830B42">
        <w:t>konfidentens</w:t>
      </w:r>
      <w:proofErr w:type="spellEnd"/>
      <w:r w:rsidR="00830B42">
        <w:t xml:space="preserve"> </w:t>
      </w:r>
      <w:r w:rsidR="00830B42" w:rsidRPr="00A947CD">
        <w:t xml:space="preserve">problemstillinger </w:t>
      </w:r>
      <w:r w:rsidR="00830B42">
        <w:t>knyttet til forsoningstematikk</w:t>
      </w:r>
      <w:r w:rsidR="00830B42" w:rsidDel="00830B42">
        <w:t xml:space="preserve"> </w:t>
      </w:r>
    </w:p>
    <w:p w14:paraId="36E72692" w14:textId="68272B0E" w:rsidR="00D857AB" w:rsidRDefault="00FD2A8B" w:rsidP="00C5464B">
      <w:pPr>
        <w:numPr>
          <w:ilvl w:val="0"/>
          <w:numId w:val="2"/>
        </w:numPr>
        <w:ind w:hanging="360"/>
      </w:pPr>
      <w:r>
        <w:t xml:space="preserve">kan reflektere </w:t>
      </w:r>
      <w:r w:rsidR="00960AC8">
        <w:t>over egne reaksjoner i møte med</w:t>
      </w:r>
      <w:r w:rsidR="00C963F6">
        <w:t xml:space="preserve"> fortellinger fra</w:t>
      </w:r>
      <w:r w:rsidR="00960AC8">
        <w:t xml:space="preserve"> </w:t>
      </w:r>
      <w:proofErr w:type="spellStart"/>
      <w:r w:rsidR="00960AC8">
        <w:t>konfidenter</w:t>
      </w:r>
      <w:proofErr w:type="spellEnd"/>
      <w:r w:rsidR="003053F4">
        <w:t xml:space="preserve"> med ulik kulturbakgrunn</w:t>
      </w:r>
      <w:r w:rsidR="00960AC8">
        <w:t xml:space="preserve"> </w:t>
      </w:r>
    </w:p>
    <w:p w14:paraId="5CBF7E16" w14:textId="77777777" w:rsidR="00D857AB" w:rsidRDefault="00960AC8" w:rsidP="009C33ED">
      <w:pPr>
        <w:spacing w:after="273" w:line="259" w:lineRule="auto"/>
        <w:ind w:left="0" w:right="0" w:firstLine="0"/>
      </w:pPr>
      <w:r>
        <w:t xml:space="preserve"> </w:t>
      </w:r>
    </w:p>
    <w:p w14:paraId="39550409" w14:textId="77777777" w:rsidR="00D857AB" w:rsidRDefault="00960AC8" w:rsidP="00C5464B">
      <w:pPr>
        <w:pStyle w:val="Overskrift1"/>
        <w:ind w:left="-5" w:right="74"/>
      </w:pPr>
      <w:r>
        <w:t xml:space="preserve">Arbeids- og undervisningsformer </w:t>
      </w:r>
    </w:p>
    <w:p w14:paraId="0D889248" w14:textId="7AA5554B" w:rsidR="00D857AB" w:rsidRDefault="00960AC8" w:rsidP="00C5464B">
      <w:pPr>
        <w:numPr>
          <w:ilvl w:val="0"/>
          <w:numId w:val="3"/>
        </w:numPr>
        <w:ind w:hanging="360"/>
      </w:pPr>
      <w:r>
        <w:t xml:space="preserve">Undervisning </w:t>
      </w:r>
    </w:p>
    <w:p w14:paraId="4B6092CC" w14:textId="707061CC" w:rsidR="00D857AB" w:rsidRDefault="00960AC8" w:rsidP="00C5464B">
      <w:pPr>
        <w:numPr>
          <w:ilvl w:val="0"/>
          <w:numId w:val="3"/>
        </w:numPr>
        <w:ind w:hanging="360"/>
      </w:pPr>
      <w:r>
        <w:t>Rollespill, øvelser og refleksjon i</w:t>
      </w:r>
      <w:r w:rsidR="00B218A8">
        <w:t xml:space="preserve"> mindre</w:t>
      </w:r>
      <w:r>
        <w:t xml:space="preserve"> grupper </w:t>
      </w:r>
    </w:p>
    <w:p w14:paraId="2264CCFE" w14:textId="47C9A1D8" w:rsidR="0001673B" w:rsidRDefault="0001673B" w:rsidP="00C5464B">
      <w:pPr>
        <w:numPr>
          <w:ilvl w:val="0"/>
          <w:numId w:val="3"/>
        </w:numPr>
        <w:ind w:hanging="360"/>
      </w:pPr>
      <w:r>
        <w:t>Selvstudium</w:t>
      </w:r>
    </w:p>
    <w:p w14:paraId="5538A847" w14:textId="77777777" w:rsidR="00DE120C" w:rsidRDefault="0001673B" w:rsidP="00C5464B">
      <w:pPr>
        <w:numPr>
          <w:ilvl w:val="0"/>
          <w:numId w:val="3"/>
        </w:numPr>
        <w:ind w:hanging="360"/>
      </w:pPr>
      <w:r>
        <w:t>Faglig forum</w:t>
      </w:r>
    </w:p>
    <w:p w14:paraId="4F623E59" w14:textId="2F61C7BF" w:rsidR="0001673B" w:rsidRDefault="0001673B" w:rsidP="00C5464B">
      <w:pPr>
        <w:numPr>
          <w:ilvl w:val="0"/>
          <w:numId w:val="3"/>
        </w:numPr>
        <w:ind w:hanging="360"/>
      </w:pPr>
      <w:r>
        <w:t xml:space="preserve">Arbeid med </w:t>
      </w:r>
      <w:proofErr w:type="gramStart"/>
      <w:r>
        <w:t>case</w:t>
      </w:r>
      <w:proofErr w:type="gramEnd"/>
      <w:r>
        <w:t xml:space="preserve"> og andre studentaktive oppgaver</w:t>
      </w:r>
    </w:p>
    <w:p w14:paraId="7EF56F0A" w14:textId="77777777" w:rsidR="00D857AB" w:rsidRDefault="00D857AB" w:rsidP="00C5464B">
      <w:pPr>
        <w:spacing w:after="271" w:line="259" w:lineRule="auto"/>
        <w:ind w:left="720" w:right="0" w:firstLine="0"/>
      </w:pPr>
    </w:p>
    <w:p w14:paraId="28B1BE15" w14:textId="77777777" w:rsidR="00D857AB" w:rsidRDefault="00960AC8" w:rsidP="00C5464B">
      <w:pPr>
        <w:pStyle w:val="Overskrift1"/>
        <w:ind w:left="-5" w:right="74"/>
      </w:pPr>
      <w:r>
        <w:t xml:space="preserve">Obligatoriske aktiviteter </w:t>
      </w:r>
    </w:p>
    <w:p w14:paraId="45D5F163" w14:textId="71E3E749" w:rsidR="00D857AB" w:rsidRDefault="00841011" w:rsidP="00C5464B">
      <w:pPr>
        <w:numPr>
          <w:ilvl w:val="0"/>
          <w:numId w:val="4"/>
        </w:numPr>
        <w:ind w:hanging="360"/>
      </w:pPr>
      <w:r>
        <w:t>Minimum 8</w:t>
      </w:r>
      <w:r w:rsidR="00960AC8">
        <w:t xml:space="preserve">0 </w:t>
      </w:r>
      <w:r w:rsidR="000A3682">
        <w:t>%</w:t>
      </w:r>
      <w:r w:rsidR="00960AC8">
        <w:t xml:space="preserve"> tilstedeværelse i undervisning og grupper</w:t>
      </w:r>
      <w:r w:rsidR="000A3682">
        <w:t>.</w:t>
      </w:r>
    </w:p>
    <w:p w14:paraId="3B9A40ED" w14:textId="17A4683E" w:rsidR="00D857AB" w:rsidRDefault="00021F43" w:rsidP="00C5464B">
      <w:pPr>
        <w:numPr>
          <w:ilvl w:val="0"/>
          <w:numId w:val="4"/>
        </w:numPr>
        <w:ind w:hanging="360"/>
      </w:pPr>
      <w:r>
        <w:t xml:space="preserve">To </w:t>
      </w:r>
      <w:r w:rsidR="00FB620E">
        <w:t>bok</w:t>
      </w:r>
      <w:r>
        <w:t>rapporter 4</w:t>
      </w:r>
      <w:r w:rsidR="0032589C">
        <w:t xml:space="preserve">00 </w:t>
      </w:r>
      <w:r w:rsidR="00D772C8">
        <w:rPr>
          <w:color w:val="auto"/>
        </w:rPr>
        <w:t>à</w:t>
      </w:r>
      <w:r w:rsidR="00D772C8">
        <w:t xml:space="preserve"> </w:t>
      </w:r>
      <w:r w:rsidR="0032589C">
        <w:t xml:space="preserve">ord </w:t>
      </w:r>
      <w:r w:rsidR="00D772C8">
        <w:t>(</w:t>
      </w:r>
      <w:r w:rsidR="0032589C">
        <w:t>+/- 10 %)</w:t>
      </w:r>
    </w:p>
    <w:p w14:paraId="3EE9D6E5" w14:textId="07CD34F5" w:rsidR="00FD2A8B" w:rsidRDefault="00FD2A8B" w:rsidP="00C5464B">
      <w:pPr>
        <w:numPr>
          <w:ilvl w:val="0"/>
          <w:numId w:val="4"/>
        </w:numPr>
        <w:ind w:hanging="360"/>
      </w:pPr>
      <w:r>
        <w:t>Refleksjonsnotat over e</w:t>
      </w:r>
      <w:r w:rsidR="006C5486">
        <w:t>t sjelesørgerisk verbatim</w:t>
      </w:r>
      <w:r>
        <w:t xml:space="preserve"> (1</w:t>
      </w:r>
      <w:r w:rsidR="00FB620E">
        <w:t>5</w:t>
      </w:r>
      <w:r>
        <w:t>00 ord +/- 10%)</w:t>
      </w:r>
    </w:p>
    <w:p w14:paraId="27B99566" w14:textId="77777777" w:rsidR="00D857AB" w:rsidRDefault="00960AC8" w:rsidP="00C5464B">
      <w:pPr>
        <w:spacing w:after="273" w:line="259" w:lineRule="auto"/>
        <w:ind w:left="720" w:right="0" w:firstLine="0"/>
      </w:pPr>
      <w:r>
        <w:t xml:space="preserve"> </w:t>
      </w:r>
    </w:p>
    <w:p w14:paraId="15A5209B" w14:textId="77777777" w:rsidR="00D857AB" w:rsidRDefault="00960AC8" w:rsidP="00C5464B">
      <w:pPr>
        <w:pStyle w:val="Overskrift1"/>
        <w:spacing w:after="0"/>
        <w:ind w:left="-5" w:right="74"/>
      </w:pPr>
      <w:r>
        <w:t xml:space="preserve">Vurderingsordning </w:t>
      </w:r>
    </w:p>
    <w:tbl>
      <w:tblPr>
        <w:tblStyle w:val="TableGrid"/>
        <w:tblW w:w="9069" w:type="dxa"/>
        <w:tblInd w:w="5" w:type="dxa"/>
        <w:tblCellMar>
          <w:top w:w="7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4674"/>
        <w:gridCol w:w="2268"/>
        <w:gridCol w:w="2127"/>
      </w:tblGrid>
      <w:tr w:rsidR="00D857AB" w14:paraId="7FCB6098" w14:textId="77777777">
        <w:trPr>
          <w:trHeight w:val="2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96C6" w14:textId="77777777" w:rsidR="00D857AB" w:rsidRDefault="00960AC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Vurderingsform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1A2D" w14:textId="77777777" w:rsidR="00D857AB" w:rsidRDefault="00960AC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Varighet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E7B7" w14:textId="77777777" w:rsidR="00D857AB" w:rsidRDefault="00960AC8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Vurderingsuttrykk </w:t>
            </w:r>
          </w:p>
        </w:tc>
      </w:tr>
      <w:tr w:rsidR="00D857AB" w14:paraId="04A174C8" w14:textId="77777777">
        <w:trPr>
          <w:trHeight w:val="26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B702" w14:textId="5FEBAED8" w:rsidR="00D857AB" w:rsidRDefault="00021F43">
            <w:pPr>
              <w:spacing w:after="0" w:line="259" w:lineRule="auto"/>
              <w:ind w:left="0" w:right="0" w:firstLine="0"/>
            </w:pPr>
            <w:r>
              <w:t>Oppgave over oppgitt emne på 3000 ord (+/- 10 %)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9114" w14:textId="6F9F714D" w:rsidR="00D857AB" w:rsidRDefault="00021F43">
            <w:pPr>
              <w:spacing w:after="0" w:line="259" w:lineRule="auto"/>
              <w:ind w:left="0" w:right="0" w:firstLine="0"/>
            </w:pPr>
            <w:r>
              <w:t>S</w:t>
            </w:r>
            <w:r w:rsidR="00960AC8">
              <w:t>emester</w:t>
            </w:r>
            <w:r>
              <w:t>ets undervisningsperiode</w:t>
            </w:r>
            <w:r w:rsidR="00960AC8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A5CD" w14:textId="77777777" w:rsidR="00D857AB" w:rsidRDefault="00960AC8">
            <w:pPr>
              <w:spacing w:after="0" w:line="259" w:lineRule="auto"/>
              <w:ind w:left="0" w:right="0" w:firstLine="0"/>
            </w:pPr>
            <w:r>
              <w:t xml:space="preserve">Bestått/ikke bestått </w:t>
            </w:r>
          </w:p>
        </w:tc>
      </w:tr>
    </w:tbl>
    <w:p w14:paraId="4109BED3" w14:textId="77777777" w:rsidR="00841011" w:rsidRDefault="00841011" w:rsidP="00C5464B">
      <w:pPr>
        <w:spacing w:after="13" w:line="259" w:lineRule="auto"/>
        <w:ind w:left="-5" w:right="0"/>
        <w:rPr>
          <w:b/>
        </w:rPr>
      </w:pPr>
    </w:p>
    <w:p w14:paraId="2DEA77E6" w14:textId="77777777" w:rsidR="00D857AB" w:rsidRDefault="00960AC8" w:rsidP="00C5464B">
      <w:pPr>
        <w:spacing w:after="13" w:line="259" w:lineRule="auto"/>
        <w:ind w:left="-5" w:right="0"/>
      </w:pPr>
      <w:r>
        <w:rPr>
          <w:b/>
        </w:rPr>
        <w:t xml:space="preserve">Utfyllende informasjon om vurdering/eksamen </w:t>
      </w:r>
    </w:p>
    <w:p w14:paraId="5C3803D0" w14:textId="193FC3AE" w:rsidR="00DE120C" w:rsidRDefault="00021F43" w:rsidP="005800DD">
      <w:pPr>
        <w:spacing w:after="283"/>
        <w:rPr>
          <w:noProof/>
        </w:rPr>
      </w:pPr>
      <w:r>
        <w:rPr>
          <w:noProof/>
        </w:rPr>
        <w:t>Studenten kan levere et utkast til oppgaven innen felles</w:t>
      </w:r>
      <w:r w:rsidR="00DE120C">
        <w:rPr>
          <w:noProof/>
        </w:rPr>
        <w:t xml:space="preserve"> fastsatt </w:t>
      </w:r>
      <w:r>
        <w:rPr>
          <w:noProof/>
        </w:rPr>
        <w:t>frist og få faglærers kommentarer før endelig</w:t>
      </w:r>
      <w:r w:rsidR="00DE120C">
        <w:rPr>
          <w:noProof/>
        </w:rPr>
        <w:t xml:space="preserve"> innlevering.</w:t>
      </w:r>
    </w:p>
    <w:p w14:paraId="6FFB05F0" w14:textId="2B3CF2B6" w:rsidR="00021F43" w:rsidRPr="00DE120C" w:rsidRDefault="00021F43" w:rsidP="005800DD">
      <w:pPr>
        <w:spacing w:after="283"/>
        <w:rPr>
          <w:b/>
          <w:bCs/>
          <w:sz w:val="24"/>
          <w:szCs w:val="24"/>
        </w:rPr>
      </w:pPr>
      <w:r w:rsidRPr="00DE120C">
        <w:rPr>
          <w:b/>
          <w:bCs/>
          <w:sz w:val="24"/>
          <w:szCs w:val="24"/>
        </w:rPr>
        <w:t>Annet</w:t>
      </w:r>
    </w:p>
    <w:p w14:paraId="463F6DF0" w14:textId="5894E042" w:rsidR="00021F43" w:rsidRPr="00EB15E5" w:rsidRDefault="00CF74BF" w:rsidP="001E1785">
      <w:pPr>
        <w:pStyle w:val="Merknadstekst"/>
        <w:ind w:left="0" w:firstLine="0"/>
        <w:rPr>
          <w:sz w:val="22"/>
          <w:szCs w:val="22"/>
        </w:rPr>
      </w:pPr>
      <w:bookmarkStart w:id="2" w:name="_Hlk77682698"/>
      <w:r>
        <w:rPr>
          <w:sz w:val="22"/>
          <w:szCs w:val="22"/>
        </w:rPr>
        <w:t xml:space="preserve">I </w:t>
      </w:r>
      <w:r w:rsidRPr="00CF74BF">
        <w:rPr>
          <w:sz w:val="22"/>
          <w:szCs w:val="22"/>
        </w:rPr>
        <w:t xml:space="preserve">arbeidsformen </w:t>
      </w:r>
      <w:r w:rsidRPr="001E1785">
        <w:rPr>
          <w:color w:val="auto"/>
          <w:sz w:val="22"/>
          <w:szCs w:val="22"/>
        </w:rPr>
        <w:t>‘faglig forum’ inngår</w:t>
      </w:r>
      <w:r>
        <w:rPr>
          <w:color w:val="auto"/>
        </w:rPr>
        <w:t xml:space="preserve"> </w:t>
      </w:r>
      <w:r>
        <w:rPr>
          <w:sz w:val="22"/>
          <w:szCs w:val="22"/>
        </w:rPr>
        <w:t>b</w:t>
      </w:r>
      <w:r w:rsidR="00D772C8">
        <w:rPr>
          <w:sz w:val="22"/>
          <w:szCs w:val="22"/>
        </w:rPr>
        <w:t>ok</w:t>
      </w:r>
      <w:r w:rsidR="00021F43" w:rsidRPr="00EB15E5">
        <w:rPr>
          <w:sz w:val="22"/>
          <w:szCs w:val="22"/>
        </w:rPr>
        <w:t>rapporten</w:t>
      </w:r>
      <w:r w:rsidR="00BB7E03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som </w:t>
      </w:r>
      <w:r w:rsidR="00021F43" w:rsidRPr="00EB15E5">
        <w:rPr>
          <w:sz w:val="22"/>
          <w:szCs w:val="22"/>
        </w:rPr>
        <w:t>skal leveres på emnets digitale plattform og gjøres tilgjengelig for medstudenter.</w:t>
      </w:r>
    </w:p>
    <w:bookmarkEnd w:id="2"/>
    <w:p w14:paraId="0A696828" w14:textId="77777777" w:rsidR="00021F43" w:rsidRPr="00EB15E5" w:rsidRDefault="00021F43" w:rsidP="00021F43">
      <w:pPr>
        <w:pStyle w:val="Merknadstekst"/>
        <w:rPr>
          <w:sz w:val="22"/>
          <w:szCs w:val="22"/>
        </w:rPr>
      </w:pPr>
      <w:r w:rsidRPr="00EB15E5">
        <w:rPr>
          <w:sz w:val="22"/>
          <w:szCs w:val="22"/>
        </w:rPr>
        <w:t xml:space="preserve"> </w:t>
      </w:r>
    </w:p>
    <w:p w14:paraId="08CD8374" w14:textId="1E78B635" w:rsidR="00021F43" w:rsidRDefault="00021F43" w:rsidP="009C33ED">
      <w:pPr>
        <w:pStyle w:val="Merknadstekst"/>
        <w:ind w:left="0" w:firstLine="0"/>
        <w:rPr>
          <w:noProof/>
          <w:sz w:val="22"/>
          <w:szCs w:val="22"/>
        </w:rPr>
      </w:pPr>
      <w:r w:rsidRPr="002A1706">
        <w:rPr>
          <w:noProof/>
          <w:sz w:val="22"/>
          <w:szCs w:val="22"/>
        </w:rPr>
        <w:t xml:space="preserve">I refleksjonsnotatet skal studenten reflektere over </w:t>
      </w:r>
      <w:r w:rsidR="006C5486">
        <w:rPr>
          <w:noProof/>
          <w:sz w:val="22"/>
          <w:szCs w:val="22"/>
        </w:rPr>
        <w:t xml:space="preserve">et sjelesørgerisk verbatim </w:t>
      </w:r>
      <w:r w:rsidRPr="004D7706">
        <w:rPr>
          <w:noProof/>
          <w:sz w:val="22"/>
          <w:szCs w:val="22"/>
        </w:rPr>
        <w:t>som særskilt ber</w:t>
      </w:r>
      <w:r w:rsidRPr="00CA2D9F">
        <w:rPr>
          <w:noProof/>
          <w:sz w:val="22"/>
          <w:szCs w:val="22"/>
        </w:rPr>
        <w:t xml:space="preserve">ører </w:t>
      </w:r>
      <w:r w:rsidRPr="002A1706">
        <w:rPr>
          <w:noProof/>
          <w:sz w:val="22"/>
          <w:szCs w:val="22"/>
        </w:rPr>
        <w:t>forsoningsperspektiv</w:t>
      </w:r>
      <w:r>
        <w:rPr>
          <w:noProof/>
          <w:sz w:val="22"/>
          <w:szCs w:val="22"/>
        </w:rPr>
        <w:t>et</w:t>
      </w:r>
      <w:r w:rsidRPr="002A1706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samt</w:t>
      </w:r>
      <w:r w:rsidRPr="002A1706">
        <w:rPr>
          <w:noProof/>
          <w:sz w:val="22"/>
          <w:szCs w:val="22"/>
        </w:rPr>
        <w:t xml:space="preserve"> anvende pensum </w:t>
      </w:r>
      <w:r>
        <w:rPr>
          <w:noProof/>
          <w:sz w:val="22"/>
          <w:szCs w:val="22"/>
        </w:rPr>
        <w:t xml:space="preserve">for å belyse slike erfaringer.  </w:t>
      </w:r>
    </w:p>
    <w:p w14:paraId="4F38A01A" w14:textId="231807DF" w:rsidR="00021F43" w:rsidRDefault="00021F43" w:rsidP="00021F43">
      <w:pPr>
        <w:pStyle w:val="Merknadstekst"/>
        <w:ind w:left="0" w:firstLine="0"/>
        <w:rPr>
          <w:noProof/>
          <w:sz w:val="22"/>
          <w:szCs w:val="22"/>
        </w:rPr>
      </w:pPr>
      <w:r w:rsidRPr="002A1706">
        <w:rPr>
          <w:noProof/>
          <w:sz w:val="22"/>
          <w:szCs w:val="22"/>
        </w:rPr>
        <w:t xml:space="preserve">Refleksjonsnotatet skal leveres på digital plattform innen frist </w:t>
      </w:r>
      <w:r w:rsidRPr="004D7706">
        <w:rPr>
          <w:noProof/>
          <w:sz w:val="22"/>
          <w:szCs w:val="22"/>
        </w:rPr>
        <w:t xml:space="preserve">fastsatt av faglærer. </w:t>
      </w:r>
    </w:p>
    <w:p w14:paraId="64C25452" w14:textId="77777777" w:rsidR="009171B4" w:rsidRDefault="009171B4" w:rsidP="009171B4">
      <w:pPr>
        <w:spacing w:after="103" w:line="259" w:lineRule="auto"/>
        <w:ind w:left="0" w:right="0" w:firstLine="0"/>
        <w:rPr>
          <w:b/>
          <w:bCs/>
          <w:color w:val="auto"/>
          <w:sz w:val="20"/>
        </w:rPr>
      </w:pPr>
    </w:p>
    <w:p w14:paraId="14F9A4D9" w14:textId="558EDD08" w:rsidR="009171B4" w:rsidRPr="009171B4" w:rsidRDefault="009171B4" w:rsidP="009171B4">
      <w:pPr>
        <w:spacing w:after="103" w:line="259" w:lineRule="auto"/>
        <w:ind w:left="0" w:right="0" w:firstLine="0"/>
        <w:rPr>
          <w:color w:val="auto"/>
        </w:rPr>
      </w:pPr>
      <w:r w:rsidRPr="009171B4">
        <w:rPr>
          <w:b/>
          <w:bCs/>
          <w:color w:val="auto"/>
        </w:rPr>
        <w:lastRenderedPageBreak/>
        <w:t>Opptakskrav:</w:t>
      </w:r>
      <w:r w:rsidRPr="009171B4">
        <w:rPr>
          <w:color w:val="auto"/>
        </w:rPr>
        <w:t xml:space="preserve"> Generell studiekompetanse</w:t>
      </w:r>
    </w:p>
    <w:p w14:paraId="6BF2C00A" w14:textId="5ABE2B27" w:rsidR="009171B4" w:rsidRDefault="009171B4" w:rsidP="00021F43">
      <w:pPr>
        <w:pStyle w:val="Merknadstekst"/>
        <w:ind w:left="0" w:firstLine="0"/>
        <w:rPr>
          <w:noProof/>
          <w:sz w:val="22"/>
          <w:szCs w:val="22"/>
        </w:rPr>
      </w:pPr>
    </w:p>
    <w:p w14:paraId="4C8A6A2F" w14:textId="77777777" w:rsidR="009171B4" w:rsidRPr="004D7706" w:rsidRDefault="009171B4" w:rsidP="00021F43">
      <w:pPr>
        <w:pStyle w:val="Merknadstekst"/>
        <w:ind w:left="0" w:firstLine="0"/>
        <w:rPr>
          <w:sz w:val="22"/>
          <w:szCs w:val="22"/>
        </w:rPr>
      </w:pPr>
    </w:p>
    <w:p w14:paraId="70227D6C" w14:textId="2EAD3BF1" w:rsidR="00D857AB" w:rsidRPr="00DE120C" w:rsidRDefault="00960AC8" w:rsidP="00841011">
      <w:pPr>
        <w:pStyle w:val="Overskrift1"/>
        <w:ind w:left="0" w:right="74" w:firstLine="0"/>
      </w:pPr>
      <w:r w:rsidRPr="00DE120C">
        <w:t xml:space="preserve">Pensum </w:t>
      </w:r>
      <w:r w:rsidR="004B0C6C" w:rsidRPr="00DE120C">
        <w:t>(</w:t>
      </w:r>
      <w:r w:rsidR="002A344D" w:rsidRPr="00DE120C">
        <w:t>7</w:t>
      </w:r>
      <w:r w:rsidR="007A6105">
        <w:t>56</w:t>
      </w:r>
      <w:r w:rsidR="007A2BB9" w:rsidRPr="00DE120C">
        <w:t xml:space="preserve"> </w:t>
      </w:r>
      <w:r w:rsidR="004B0C6C" w:rsidRPr="00DE120C">
        <w:t>s)</w:t>
      </w:r>
    </w:p>
    <w:p w14:paraId="70C63029" w14:textId="77777777" w:rsidR="00CF74BF" w:rsidRDefault="006F5ABE" w:rsidP="006F5ABE">
      <w:pPr>
        <w:spacing w:line="276" w:lineRule="auto"/>
        <w:rPr>
          <w:shd w:val="clear" w:color="auto" w:fill="FFFFFF"/>
        </w:rPr>
      </w:pPr>
      <w:bookmarkStart w:id="3" w:name="_Hlk64365325"/>
      <w:r w:rsidRPr="00DE120C">
        <w:rPr>
          <w:shd w:val="clear" w:color="auto" w:fill="FFFFFF"/>
        </w:rPr>
        <w:t xml:space="preserve">Austad, A. (2017). </w:t>
      </w:r>
      <w:r w:rsidRPr="002A344D">
        <w:rPr>
          <w:shd w:val="clear" w:color="auto" w:fill="FFFFFF"/>
        </w:rPr>
        <w:t xml:space="preserve">Nyere sorgforståelse og ulike sorgmodeller. Omsorg: Nordisk tidsskrift for </w:t>
      </w:r>
    </w:p>
    <w:p w14:paraId="4F5CC54B" w14:textId="0456CDF9" w:rsidR="00FD2A8B" w:rsidRPr="00DE120C" w:rsidRDefault="006F5ABE" w:rsidP="001E1785">
      <w:pPr>
        <w:spacing w:line="276" w:lineRule="auto"/>
        <w:ind w:firstLine="698"/>
      </w:pPr>
      <w:r w:rsidRPr="002A344D">
        <w:rPr>
          <w:shd w:val="clear" w:color="auto" w:fill="FFFFFF"/>
        </w:rPr>
        <w:t xml:space="preserve">palliativ medisin, 34 (1), s. 5-10. </w:t>
      </w:r>
      <w:r w:rsidRPr="002A344D">
        <w:rPr>
          <w:shd w:val="clear" w:color="auto" w:fill="FFFFFF"/>
        </w:rPr>
        <w:tab/>
      </w:r>
      <w:r w:rsidR="00CF74BF">
        <w:rPr>
          <w:shd w:val="clear" w:color="auto" w:fill="FFFFFF"/>
        </w:rPr>
        <w:tab/>
      </w:r>
      <w:r w:rsidR="00CF74BF">
        <w:rPr>
          <w:shd w:val="clear" w:color="auto" w:fill="FFFFFF"/>
        </w:rPr>
        <w:tab/>
      </w:r>
      <w:r w:rsidR="00CF74BF">
        <w:rPr>
          <w:shd w:val="clear" w:color="auto" w:fill="FFFFFF"/>
        </w:rPr>
        <w:tab/>
      </w:r>
      <w:r w:rsidR="00CF74BF">
        <w:rPr>
          <w:shd w:val="clear" w:color="auto" w:fill="FFFFFF"/>
        </w:rPr>
        <w:tab/>
      </w:r>
      <w:r w:rsidR="00CF74BF">
        <w:rPr>
          <w:shd w:val="clear" w:color="auto" w:fill="FFFFFF"/>
        </w:rPr>
        <w:tab/>
      </w:r>
      <w:r w:rsidR="00CF74BF">
        <w:rPr>
          <w:shd w:val="clear" w:color="auto" w:fill="FFFFFF"/>
        </w:rPr>
        <w:tab/>
      </w:r>
      <w:r w:rsidR="00CF74BF" w:rsidRPr="002A344D">
        <w:rPr>
          <w:shd w:val="clear" w:color="auto" w:fill="FFFFFF"/>
        </w:rPr>
        <w:t>(5 s)</w:t>
      </w:r>
      <w:r w:rsidRPr="002A344D">
        <w:rPr>
          <w:shd w:val="clear" w:color="auto" w:fill="FFFFFF"/>
        </w:rPr>
        <w:tab/>
      </w:r>
      <w:r w:rsidRPr="002A344D">
        <w:rPr>
          <w:shd w:val="clear" w:color="auto" w:fill="FFFFFF"/>
        </w:rPr>
        <w:tab/>
      </w:r>
      <w:r w:rsidRPr="002A344D">
        <w:rPr>
          <w:shd w:val="clear" w:color="auto" w:fill="FFFFFF"/>
        </w:rPr>
        <w:tab/>
      </w:r>
      <w:r w:rsidRPr="002A344D">
        <w:rPr>
          <w:shd w:val="clear" w:color="auto" w:fill="FFFFFF"/>
        </w:rPr>
        <w:tab/>
      </w:r>
      <w:r w:rsidRPr="002A344D">
        <w:rPr>
          <w:shd w:val="clear" w:color="auto" w:fill="FFFFFF"/>
        </w:rPr>
        <w:tab/>
      </w:r>
      <w:r w:rsidRPr="002A344D">
        <w:rPr>
          <w:shd w:val="clear" w:color="auto" w:fill="FFFFFF"/>
        </w:rPr>
        <w:tab/>
      </w:r>
      <w:r w:rsidR="00C42862">
        <w:rPr>
          <w:shd w:val="clear" w:color="auto" w:fill="FFFFFF"/>
        </w:rPr>
        <w:t xml:space="preserve">    </w:t>
      </w:r>
    </w:p>
    <w:p w14:paraId="07147E53" w14:textId="7792DF7D" w:rsidR="00FD2A8B" w:rsidRDefault="00FD2A8B" w:rsidP="00FD2A8B">
      <w:pPr>
        <w:shd w:val="clear" w:color="auto" w:fill="F3F7F8"/>
        <w:spacing w:after="139" w:line="240" w:lineRule="auto"/>
        <w:outlineLvl w:val="0"/>
        <w:rPr>
          <w:color w:val="333333"/>
          <w:shd w:val="clear" w:color="auto" w:fill="F3F7F8"/>
        </w:rPr>
      </w:pPr>
      <w:r w:rsidRPr="008B165F">
        <w:rPr>
          <w:rFonts w:eastAsia="Times New Roman"/>
          <w:color w:val="333333"/>
        </w:rPr>
        <w:t xml:space="preserve">Bergem, Anders (2008). </w:t>
      </w:r>
      <w:r w:rsidRPr="008B165F">
        <w:rPr>
          <w:rFonts w:eastAsia="Times New Roman"/>
          <w:i/>
          <w:iCs/>
          <w:color w:val="333333"/>
          <w:kern w:val="36"/>
        </w:rPr>
        <w:t xml:space="preserve">"Som epler av gull-" en bok om kristen sjelesorg B. 1 Sjelesorgens prinsipielle grunnlag og egenart. </w:t>
      </w:r>
      <w:r w:rsidRPr="008B165F">
        <w:rPr>
          <w:rFonts w:eastAsia="Times New Roman"/>
          <w:color w:val="333333"/>
          <w:kern w:val="36"/>
        </w:rPr>
        <w:t>Oslo: Kolofon.</w:t>
      </w:r>
      <w:r w:rsidRPr="008B165F">
        <w:rPr>
          <w:color w:val="333333"/>
          <w:shd w:val="clear" w:color="auto" w:fill="F3F7F8"/>
        </w:rPr>
        <w:t xml:space="preserve"> s. 165-200, 225-259, 312-328.</w:t>
      </w:r>
      <w:r w:rsidRPr="008B165F">
        <w:rPr>
          <w:color w:val="333333"/>
          <w:shd w:val="clear" w:color="auto" w:fill="F3F7F8"/>
        </w:rPr>
        <w:tab/>
      </w:r>
      <w:r w:rsidR="00C5198F">
        <w:rPr>
          <w:color w:val="333333"/>
          <w:shd w:val="clear" w:color="auto" w:fill="F3F7F8"/>
        </w:rPr>
        <w:t xml:space="preserve">          (85 s)</w:t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>
        <w:rPr>
          <w:color w:val="333333"/>
          <w:shd w:val="clear" w:color="auto" w:fill="F3F7F8"/>
        </w:rPr>
        <w:tab/>
      </w:r>
      <w:r>
        <w:rPr>
          <w:color w:val="333333"/>
          <w:shd w:val="clear" w:color="auto" w:fill="F3F7F8"/>
        </w:rPr>
        <w:tab/>
      </w:r>
    </w:p>
    <w:p w14:paraId="0CEC402A" w14:textId="2CBBF6F9" w:rsidR="006F5ABE" w:rsidRDefault="006F5ABE" w:rsidP="006F5ABE">
      <w:pPr>
        <w:ind w:left="720" w:hanging="720"/>
      </w:pPr>
      <w:r w:rsidRPr="002A344D">
        <w:t xml:space="preserve">Braut, A. (2009). Når menneskers lidelse møter Guds patos. </w:t>
      </w:r>
      <w:r w:rsidRPr="002A344D">
        <w:rPr>
          <w:i/>
        </w:rPr>
        <w:t>Tidsskrift for sjelesorg, 29</w:t>
      </w:r>
      <w:r w:rsidRPr="002A344D">
        <w:t xml:space="preserve">(2), 95-107.  </w:t>
      </w:r>
      <w:r w:rsidRPr="002A344D">
        <w:tab/>
      </w:r>
      <w:r w:rsidRPr="002A344D">
        <w:tab/>
      </w:r>
      <w:r w:rsidRPr="002A344D">
        <w:tab/>
      </w:r>
      <w:r w:rsidRPr="002A344D">
        <w:tab/>
      </w:r>
      <w:r w:rsidRPr="002A344D">
        <w:tab/>
      </w:r>
      <w:r w:rsidRPr="002A344D">
        <w:tab/>
      </w:r>
      <w:r w:rsidRPr="002A344D">
        <w:tab/>
      </w:r>
      <w:r w:rsidRPr="002A344D">
        <w:tab/>
      </w:r>
      <w:r w:rsidRPr="002A344D">
        <w:tab/>
      </w:r>
      <w:r w:rsidR="00C42862">
        <w:t xml:space="preserve">          </w:t>
      </w:r>
      <w:r w:rsidRPr="002A344D">
        <w:t>(12 s)</w:t>
      </w:r>
    </w:p>
    <w:p w14:paraId="48665027" w14:textId="77777777" w:rsidR="00B776E9" w:rsidRDefault="00B776E9" w:rsidP="00B776E9">
      <w:pPr>
        <w:spacing w:after="4" w:line="250" w:lineRule="auto"/>
        <w:ind w:left="705" w:right="37" w:hanging="720"/>
      </w:pPr>
    </w:p>
    <w:p w14:paraId="6ECF5C09" w14:textId="6F000226" w:rsidR="00B776E9" w:rsidRPr="00B776E9" w:rsidRDefault="00B776E9" w:rsidP="00B776E9">
      <w:pPr>
        <w:spacing w:after="4" w:line="250" w:lineRule="auto"/>
        <w:ind w:left="705" w:right="37" w:hanging="720"/>
        <w:rPr>
          <w:lang w:val="en-GB"/>
        </w:rPr>
      </w:pPr>
      <w:proofErr w:type="spellStart"/>
      <w:r w:rsidRPr="00DE120C">
        <w:t>Doehring</w:t>
      </w:r>
      <w:proofErr w:type="spellEnd"/>
      <w:r w:rsidRPr="00DE120C">
        <w:t xml:space="preserve">, C. (2015). </w:t>
      </w:r>
      <w:r w:rsidRPr="00B776E9">
        <w:rPr>
          <w:i/>
          <w:lang w:val="en-GB"/>
        </w:rPr>
        <w:t>The practice of pastoral care: a postmodern approach</w:t>
      </w:r>
      <w:r w:rsidRPr="00B776E9">
        <w:rPr>
          <w:lang w:val="en-GB"/>
        </w:rPr>
        <w:t xml:space="preserve"> (Rev. and expanded ed. </w:t>
      </w:r>
      <w:proofErr w:type="spellStart"/>
      <w:r w:rsidRPr="00B776E9">
        <w:rPr>
          <w:lang w:val="en-GB"/>
        </w:rPr>
        <w:t>utg</w:t>
      </w:r>
      <w:proofErr w:type="spellEnd"/>
      <w:r w:rsidRPr="00B776E9">
        <w:rPr>
          <w:lang w:val="en-GB"/>
        </w:rPr>
        <w:t xml:space="preserve">.). Louisville, Ky: John Knox, xiii-xxviii, </w:t>
      </w:r>
      <w:r>
        <w:rPr>
          <w:lang w:val="en-GB"/>
        </w:rPr>
        <w:t>s. 117-153.</w:t>
      </w:r>
      <w:r>
        <w:rPr>
          <w:lang w:val="en-GB"/>
        </w:rPr>
        <w:tab/>
        <w:t xml:space="preserve">         (36 s)</w:t>
      </w:r>
    </w:p>
    <w:p w14:paraId="647D5ED8" w14:textId="5BFBFA48" w:rsidR="006F5ABE" w:rsidRPr="00DE120C" w:rsidRDefault="006F5ABE" w:rsidP="006F5ABE">
      <w:pPr>
        <w:ind w:left="720" w:hanging="720"/>
        <w:rPr>
          <w:lang w:val="en-GB"/>
        </w:rPr>
      </w:pPr>
    </w:p>
    <w:p w14:paraId="7621192A" w14:textId="77777777" w:rsidR="00B776E9" w:rsidRPr="00DE120C" w:rsidRDefault="00B776E9" w:rsidP="006F5ABE">
      <w:pPr>
        <w:ind w:left="720" w:hanging="720"/>
        <w:rPr>
          <w:lang w:val="en-GB"/>
        </w:rPr>
      </w:pPr>
    </w:p>
    <w:p w14:paraId="1E24B867" w14:textId="68112E10" w:rsidR="006F5ABE" w:rsidRPr="002A344D" w:rsidRDefault="006F5ABE" w:rsidP="006F5ABE">
      <w:pPr>
        <w:ind w:left="720" w:hanging="720"/>
      </w:pPr>
      <w:proofErr w:type="spellStart"/>
      <w:r w:rsidRPr="00DE120C">
        <w:rPr>
          <w:lang w:val="en-GB"/>
        </w:rPr>
        <w:t>Engedal</w:t>
      </w:r>
      <w:proofErr w:type="spellEnd"/>
      <w:r w:rsidRPr="00DE120C">
        <w:rPr>
          <w:lang w:val="en-GB"/>
        </w:rPr>
        <w:t xml:space="preserve">, L. G. (2018). </w:t>
      </w:r>
      <w:r w:rsidRPr="002A344D">
        <w:t xml:space="preserve">Guds hjerte og menneskets sjel; momenter til analyse av sjelesorgens teologiske og dynamiske egenart. </w:t>
      </w:r>
      <w:r w:rsidRPr="002A344D">
        <w:rPr>
          <w:i/>
        </w:rPr>
        <w:t>Tidsskrift for sjelesorg, 38</w:t>
      </w:r>
      <w:r w:rsidRPr="002A344D">
        <w:t xml:space="preserve">(3-4), 193-217.  </w:t>
      </w:r>
      <w:r w:rsidRPr="002A344D">
        <w:tab/>
      </w:r>
      <w:r w:rsidRPr="002A344D">
        <w:tab/>
      </w:r>
      <w:r w:rsidRPr="002A344D">
        <w:tab/>
      </w:r>
      <w:r w:rsidRPr="002A344D">
        <w:tab/>
      </w:r>
      <w:r w:rsidRPr="002A344D">
        <w:tab/>
      </w:r>
      <w:r w:rsidRPr="002A344D">
        <w:tab/>
      </w:r>
      <w:r w:rsidRPr="002A344D">
        <w:tab/>
      </w:r>
      <w:r w:rsidRPr="002A344D">
        <w:tab/>
      </w:r>
      <w:r w:rsidRPr="002A344D">
        <w:tab/>
      </w:r>
      <w:r w:rsidRPr="002A344D">
        <w:tab/>
      </w:r>
      <w:r w:rsidR="00C42862">
        <w:t xml:space="preserve">          </w:t>
      </w:r>
      <w:r w:rsidRPr="002A344D">
        <w:t>(24 s)</w:t>
      </w:r>
    </w:p>
    <w:p w14:paraId="641ACEDB" w14:textId="77777777" w:rsidR="001E1785" w:rsidRDefault="00FD2A8B" w:rsidP="00DE120C">
      <w:pPr>
        <w:shd w:val="clear" w:color="auto" w:fill="F3F7F8"/>
        <w:wordWrap w:val="0"/>
        <w:spacing w:after="0" w:line="240" w:lineRule="auto"/>
        <w:ind w:left="0" w:firstLine="0"/>
        <w:rPr>
          <w:rFonts w:eastAsia="Times New Roman"/>
          <w:color w:val="333333"/>
          <w:kern w:val="36"/>
        </w:rPr>
      </w:pPr>
      <w:r w:rsidRPr="008B165F">
        <w:rPr>
          <w:rFonts w:eastAsia="Times New Roman"/>
          <w:color w:val="333333"/>
        </w:rPr>
        <w:t>Engedal, Leif Gunnar (2004). «</w:t>
      </w:r>
      <w:r w:rsidRPr="008B165F">
        <w:rPr>
          <w:rFonts w:eastAsia="Times New Roman"/>
          <w:color w:val="333333"/>
          <w:kern w:val="36"/>
        </w:rPr>
        <w:t xml:space="preserve">Kristen sjelesorg i en postmoderne kultur: utfordringer og </w:t>
      </w:r>
    </w:p>
    <w:p w14:paraId="512882B1" w14:textId="6682CFD0" w:rsidR="001E1785" w:rsidRPr="001E1785" w:rsidRDefault="001E1785" w:rsidP="001E1785">
      <w:pPr>
        <w:shd w:val="clear" w:color="auto" w:fill="F3F7F8"/>
        <w:wordWrap w:val="0"/>
        <w:spacing w:after="0" w:line="240" w:lineRule="auto"/>
        <w:ind w:left="0" w:firstLine="10"/>
        <w:rPr>
          <w:rFonts w:eastAsia="Times New Roman"/>
          <w:color w:val="333333"/>
        </w:rPr>
      </w:pPr>
      <w:r>
        <w:rPr>
          <w:rFonts w:eastAsia="Times New Roman"/>
          <w:color w:val="333333"/>
          <w:kern w:val="36"/>
        </w:rPr>
        <w:t xml:space="preserve">            </w:t>
      </w:r>
      <w:r w:rsidR="00FD2A8B" w:rsidRPr="008B165F">
        <w:rPr>
          <w:rFonts w:eastAsia="Times New Roman"/>
          <w:color w:val="333333"/>
          <w:kern w:val="36"/>
        </w:rPr>
        <w:t xml:space="preserve">muligheter» i </w:t>
      </w:r>
      <w:proofErr w:type="spellStart"/>
      <w:r w:rsidR="00FD2A8B" w:rsidRPr="008B165F">
        <w:rPr>
          <w:rFonts w:eastAsia="Times New Roman"/>
          <w:color w:val="333333"/>
        </w:rPr>
        <w:t>Ekedahl</w:t>
      </w:r>
      <w:proofErr w:type="spellEnd"/>
      <w:r w:rsidR="00FD2A8B" w:rsidRPr="008B165F">
        <w:rPr>
          <w:rFonts w:eastAsia="Times New Roman"/>
          <w:color w:val="333333"/>
        </w:rPr>
        <w:t xml:space="preserve">, </w:t>
      </w:r>
      <w:proofErr w:type="spellStart"/>
      <w:r w:rsidR="00FD2A8B" w:rsidRPr="008B165F">
        <w:rPr>
          <w:rFonts w:eastAsia="Times New Roman"/>
          <w:color w:val="333333"/>
        </w:rPr>
        <w:t>MarieAnne</w:t>
      </w:r>
      <w:proofErr w:type="spellEnd"/>
      <w:r w:rsidR="00FD2A8B" w:rsidRPr="008B165F">
        <w:rPr>
          <w:rFonts w:eastAsia="Times New Roman"/>
          <w:color w:val="333333"/>
        </w:rPr>
        <w:t xml:space="preserve">; </w:t>
      </w:r>
      <w:proofErr w:type="spellStart"/>
      <w:r w:rsidR="00FD2A8B" w:rsidRPr="008B165F">
        <w:rPr>
          <w:rFonts w:eastAsia="Times New Roman"/>
          <w:color w:val="333333"/>
        </w:rPr>
        <w:t>Wiedel</w:t>
      </w:r>
      <w:proofErr w:type="spellEnd"/>
      <w:r w:rsidR="00FD2A8B" w:rsidRPr="008B165F">
        <w:rPr>
          <w:rFonts w:eastAsia="Times New Roman"/>
          <w:color w:val="333333"/>
        </w:rPr>
        <w:t xml:space="preserve">, Björn: </w:t>
      </w:r>
      <w:proofErr w:type="spellStart"/>
      <w:r>
        <w:rPr>
          <w:rFonts w:eastAsia="Times New Roman"/>
          <w:i/>
          <w:iCs/>
          <w:color w:val="333333"/>
        </w:rPr>
        <w:t>Mötet</w:t>
      </w:r>
      <w:proofErr w:type="spellEnd"/>
      <w:r>
        <w:rPr>
          <w:rFonts w:eastAsia="Times New Roman"/>
          <w:i/>
          <w:iCs/>
          <w:color w:val="333333"/>
        </w:rPr>
        <w:t xml:space="preserve"> med den splittrade </w:t>
      </w:r>
      <w:proofErr w:type="spellStart"/>
      <w:r>
        <w:rPr>
          <w:rFonts w:eastAsia="Times New Roman"/>
          <w:i/>
          <w:iCs/>
          <w:color w:val="333333"/>
        </w:rPr>
        <w:t>människ</w:t>
      </w:r>
      <w:proofErr w:type="spellEnd"/>
      <w:r>
        <w:rPr>
          <w:rFonts w:eastAsia="Times New Roman"/>
          <w:i/>
          <w:iCs/>
          <w:color w:val="333333"/>
        </w:rPr>
        <w:t xml:space="preserve">             </w:t>
      </w:r>
      <w:proofErr w:type="gramStart"/>
      <w:r>
        <w:rPr>
          <w:rFonts w:eastAsia="Times New Roman"/>
          <w:i/>
          <w:iCs/>
          <w:color w:val="333333"/>
        </w:rPr>
        <w:t>an</w:t>
      </w:r>
      <w:r w:rsidRPr="001E1785">
        <w:rPr>
          <w:rFonts w:eastAsia="Times New Roman"/>
          <w:i/>
          <w:iCs/>
          <w:color w:val="333333"/>
        </w:rPr>
        <w:t xml:space="preserve"> </w:t>
      </w:r>
      <w:r w:rsidRPr="008B165F">
        <w:rPr>
          <w:rFonts w:eastAsia="Times New Roman"/>
          <w:i/>
          <w:iCs/>
          <w:color w:val="333333"/>
        </w:rPr>
        <w:t>:</w:t>
      </w:r>
      <w:proofErr w:type="gramEnd"/>
      <w:r w:rsidRPr="008B165F">
        <w:rPr>
          <w:rFonts w:eastAsia="Times New Roman"/>
          <w:i/>
          <w:iCs/>
          <w:color w:val="333333"/>
        </w:rPr>
        <w:t xml:space="preserve"> om </w:t>
      </w:r>
      <w:proofErr w:type="spellStart"/>
      <w:r w:rsidRPr="008B165F">
        <w:rPr>
          <w:rFonts w:eastAsia="Times New Roman"/>
          <w:i/>
          <w:iCs/>
          <w:color w:val="333333"/>
        </w:rPr>
        <w:t>själavård</w:t>
      </w:r>
      <w:proofErr w:type="spellEnd"/>
      <w:r w:rsidRPr="008B165F">
        <w:rPr>
          <w:rFonts w:eastAsia="Times New Roman"/>
          <w:i/>
          <w:iCs/>
          <w:color w:val="333333"/>
        </w:rPr>
        <w:t xml:space="preserve"> i en </w:t>
      </w:r>
      <w:proofErr w:type="spellStart"/>
      <w:r w:rsidRPr="008B165F">
        <w:rPr>
          <w:rFonts w:eastAsia="Times New Roman"/>
          <w:i/>
          <w:iCs/>
          <w:color w:val="333333"/>
        </w:rPr>
        <w:t>postmodern</w:t>
      </w:r>
      <w:proofErr w:type="spellEnd"/>
      <w:r w:rsidRPr="008B165F">
        <w:rPr>
          <w:rFonts w:eastAsia="Times New Roman"/>
          <w:i/>
          <w:iCs/>
          <w:color w:val="333333"/>
        </w:rPr>
        <w:t xml:space="preserve"> tid</w:t>
      </w:r>
      <w:r>
        <w:rPr>
          <w:rFonts w:eastAsia="Times New Roman"/>
          <w:i/>
          <w:iCs/>
          <w:color w:val="333333"/>
        </w:rPr>
        <w:t xml:space="preserve">. </w:t>
      </w:r>
      <w:r>
        <w:rPr>
          <w:rFonts w:eastAsia="Times New Roman"/>
          <w:color w:val="333333"/>
        </w:rPr>
        <w:t>Oslo: Verbum, s. 19-72.                          (53 s)</w:t>
      </w:r>
    </w:p>
    <w:p w14:paraId="61C8D6F1" w14:textId="145CE15F" w:rsidR="00FD2A8B" w:rsidRDefault="00FD2A8B" w:rsidP="001E1785">
      <w:pPr>
        <w:shd w:val="clear" w:color="auto" w:fill="F3F7F8"/>
        <w:wordWrap w:val="0"/>
        <w:spacing w:after="0" w:line="240" w:lineRule="auto"/>
        <w:ind w:left="0" w:firstLine="0"/>
        <w:rPr>
          <w:rFonts w:eastAsia="Times New Roman"/>
          <w:color w:val="333333"/>
          <w:kern w:val="36"/>
        </w:rPr>
      </w:pPr>
      <w:r w:rsidRPr="008B165F">
        <w:rPr>
          <w:rFonts w:eastAsia="Times New Roman"/>
          <w:color w:val="333333"/>
          <w:kern w:val="36"/>
        </w:rPr>
        <w:tab/>
      </w:r>
      <w:r w:rsidRPr="008B165F">
        <w:rPr>
          <w:rFonts w:eastAsia="Times New Roman"/>
          <w:color w:val="333333"/>
          <w:kern w:val="36"/>
        </w:rPr>
        <w:tab/>
      </w:r>
      <w:r w:rsidRPr="008B165F">
        <w:rPr>
          <w:rFonts w:eastAsia="Times New Roman"/>
          <w:color w:val="333333"/>
          <w:kern w:val="36"/>
        </w:rPr>
        <w:tab/>
      </w:r>
      <w:r w:rsidRPr="008B165F">
        <w:rPr>
          <w:rFonts w:eastAsia="Times New Roman"/>
          <w:color w:val="333333"/>
          <w:kern w:val="36"/>
        </w:rPr>
        <w:tab/>
      </w:r>
      <w:r w:rsidRPr="008B165F">
        <w:rPr>
          <w:rFonts w:eastAsia="Times New Roman"/>
          <w:color w:val="333333"/>
          <w:kern w:val="36"/>
        </w:rPr>
        <w:tab/>
      </w:r>
      <w:r w:rsidRPr="008B165F">
        <w:rPr>
          <w:rFonts w:eastAsia="Times New Roman"/>
          <w:color w:val="333333"/>
          <w:kern w:val="36"/>
        </w:rPr>
        <w:tab/>
      </w:r>
      <w:r w:rsidRPr="008B165F">
        <w:rPr>
          <w:rFonts w:eastAsia="Times New Roman"/>
          <w:color w:val="333333"/>
          <w:kern w:val="36"/>
        </w:rPr>
        <w:tab/>
      </w:r>
      <w:r w:rsidRPr="008B165F">
        <w:rPr>
          <w:rFonts w:eastAsia="Times New Roman"/>
          <w:color w:val="333333"/>
          <w:kern w:val="36"/>
        </w:rPr>
        <w:tab/>
      </w:r>
      <w:r w:rsidR="00C42862">
        <w:rPr>
          <w:rFonts w:eastAsia="Times New Roman"/>
          <w:color w:val="333333"/>
          <w:kern w:val="36"/>
        </w:rPr>
        <w:t xml:space="preserve">       </w:t>
      </w:r>
    </w:p>
    <w:p w14:paraId="2D774C98" w14:textId="54C22D9F" w:rsidR="006F5ABE" w:rsidRDefault="006F5ABE" w:rsidP="00FD2A8B">
      <w:pPr>
        <w:shd w:val="clear" w:color="auto" w:fill="F3F7F8"/>
        <w:wordWrap w:val="0"/>
        <w:spacing w:after="0" w:line="240" w:lineRule="auto"/>
        <w:rPr>
          <w:rFonts w:eastAsia="Times New Roman"/>
          <w:color w:val="333333"/>
          <w:kern w:val="36"/>
        </w:rPr>
      </w:pPr>
    </w:p>
    <w:p w14:paraId="65F25B2C" w14:textId="37041EFF" w:rsidR="006F5ABE" w:rsidRPr="002A344D" w:rsidRDefault="006F5ABE" w:rsidP="006F5ABE">
      <w:r w:rsidRPr="002A344D">
        <w:t xml:space="preserve">Enstad, B. (2011). Den åpnende samtalen. </w:t>
      </w:r>
      <w:r w:rsidRPr="002A344D">
        <w:rPr>
          <w:i/>
        </w:rPr>
        <w:t>Tidsskrift for sjelesorg, 31</w:t>
      </w:r>
      <w:r w:rsidRPr="002A344D">
        <w:t xml:space="preserve">(2),100-108. </w:t>
      </w:r>
      <w:r w:rsidR="00C42862">
        <w:t xml:space="preserve">         </w:t>
      </w:r>
      <w:r w:rsidRPr="002A344D">
        <w:t xml:space="preserve">(8 s) </w:t>
      </w:r>
    </w:p>
    <w:p w14:paraId="385D14C3" w14:textId="77777777" w:rsidR="006F5ABE" w:rsidRPr="008B165F" w:rsidRDefault="006F5ABE" w:rsidP="00FD2A8B">
      <w:pPr>
        <w:shd w:val="clear" w:color="auto" w:fill="F3F7F8"/>
        <w:wordWrap w:val="0"/>
        <w:spacing w:after="0" w:line="240" w:lineRule="auto"/>
        <w:rPr>
          <w:rFonts w:eastAsia="Times New Roman"/>
          <w:color w:val="333333"/>
        </w:rPr>
      </w:pPr>
    </w:p>
    <w:p w14:paraId="101457D1" w14:textId="77777777" w:rsidR="001E1785" w:rsidRDefault="00EC0F2B" w:rsidP="001E1785">
      <w:r w:rsidRPr="00303FAB">
        <w:t xml:space="preserve">Eriksen, Astrid Margrethe Anette (2020).  «Omfang av vold og seksuelle overgrep blant </w:t>
      </w:r>
      <w:r w:rsidR="001E1785">
        <w:t xml:space="preserve">     </w:t>
      </w:r>
    </w:p>
    <w:p w14:paraId="208EC222" w14:textId="1065D739" w:rsidR="00EC0F2B" w:rsidRPr="00303FAB" w:rsidRDefault="00EC0F2B" w:rsidP="001E1785">
      <w:pPr>
        <w:ind w:left="708" w:firstLine="0"/>
      </w:pPr>
      <w:r w:rsidRPr="00303FAB">
        <w:t xml:space="preserve">samer og ikke-samer» </w:t>
      </w:r>
      <w:proofErr w:type="gramStart"/>
      <w:r w:rsidRPr="00303FAB">
        <w:t>I  Anja</w:t>
      </w:r>
      <w:proofErr w:type="gramEnd"/>
      <w:r w:rsidRPr="00303FAB">
        <w:t xml:space="preserve"> Bredal, Helga Eggebø og Astrid M. A. Eriksen (red.) </w:t>
      </w:r>
      <w:r w:rsidRPr="00303FAB">
        <w:rPr>
          <w:i/>
          <w:iCs/>
        </w:rPr>
        <w:t>Vold i nære relasjoner i et mangfoldig Norge</w:t>
      </w:r>
      <w:r w:rsidRPr="00303FAB">
        <w:t>. Oslo: Cappelen Damm Akademisk/NOASP, s. 127-144.</w:t>
      </w:r>
      <w:r w:rsidRPr="00303FAB">
        <w:tab/>
      </w:r>
      <w:r w:rsidR="001E1785">
        <w:tab/>
      </w:r>
      <w:r w:rsidR="001E1785">
        <w:tab/>
      </w:r>
      <w:r w:rsidR="001E1785">
        <w:tab/>
      </w:r>
      <w:r w:rsidR="001E1785">
        <w:tab/>
      </w:r>
      <w:r w:rsidR="001E1785">
        <w:tab/>
        <w:t xml:space="preserve">          </w:t>
      </w:r>
      <w:r w:rsidRPr="00303FAB">
        <w:t>(17 s)</w:t>
      </w:r>
    </w:p>
    <w:p w14:paraId="6BFC5605" w14:textId="77777777" w:rsidR="001B68A5" w:rsidRDefault="001B68A5" w:rsidP="006F5ABE">
      <w:pPr>
        <w:spacing w:after="1" w:line="240" w:lineRule="auto"/>
        <w:ind w:left="715" w:right="0" w:hanging="730"/>
      </w:pPr>
    </w:p>
    <w:p w14:paraId="338C6CA4" w14:textId="77777777" w:rsidR="001B68A5" w:rsidRDefault="001B68A5" w:rsidP="006F5ABE">
      <w:pPr>
        <w:spacing w:after="1" w:line="240" w:lineRule="auto"/>
        <w:ind w:left="715" w:right="0" w:hanging="730"/>
      </w:pPr>
    </w:p>
    <w:p w14:paraId="6F753346" w14:textId="4A7CDF39" w:rsidR="006F5ABE" w:rsidRPr="002A344D" w:rsidRDefault="006F5ABE" w:rsidP="006F5ABE">
      <w:pPr>
        <w:spacing w:after="1" w:line="240" w:lineRule="auto"/>
        <w:ind w:left="715" w:right="0" w:hanging="730"/>
      </w:pPr>
      <w:r w:rsidRPr="002A344D">
        <w:t xml:space="preserve">Falk, B., &amp; Smith, A.-M. (2016). </w:t>
      </w:r>
      <w:r w:rsidRPr="002A344D">
        <w:rPr>
          <w:i/>
        </w:rPr>
        <w:t>Å være der du er: oppmerksomhet, grenser og kontakt i den hjelpende samtale</w:t>
      </w:r>
      <w:r w:rsidRPr="002A344D">
        <w:t xml:space="preserve"> (2. utg. utg.). Bergen: </w:t>
      </w:r>
      <w:proofErr w:type="spellStart"/>
      <w:r w:rsidRPr="002A344D">
        <w:t>Fagbokforl</w:t>
      </w:r>
      <w:proofErr w:type="spellEnd"/>
      <w:r w:rsidRPr="002A344D">
        <w:t xml:space="preserve">. </w:t>
      </w:r>
      <w:r w:rsidRPr="002A344D">
        <w:tab/>
      </w:r>
      <w:r w:rsidRPr="002A344D">
        <w:tab/>
      </w:r>
      <w:r w:rsidRPr="002A344D">
        <w:tab/>
      </w:r>
      <w:r w:rsidR="00C42862">
        <w:t xml:space="preserve">          </w:t>
      </w:r>
      <w:r w:rsidRPr="002A344D">
        <w:t>(85 s)</w:t>
      </w:r>
    </w:p>
    <w:p w14:paraId="31AF8FE8" w14:textId="77777777" w:rsidR="009A569F" w:rsidRDefault="009A569F" w:rsidP="006E7633">
      <w:pPr>
        <w:shd w:val="clear" w:color="auto" w:fill="F3F7F8"/>
        <w:wordWrap w:val="0"/>
        <w:spacing w:after="0" w:line="240" w:lineRule="auto"/>
        <w:ind w:left="0" w:firstLine="0"/>
        <w:rPr>
          <w:rFonts w:eastAsia="Times New Roman"/>
          <w:color w:val="333333"/>
        </w:rPr>
      </w:pPr>
    </w:p>
    <w:p w14:paraId="7B315859" w14:textId="77777777" w:rsidR="008B4762" w:rsidRDefault="00FD2A8B" w:rsidP="00DE120C">
      <w:pPr>
        <w:shd w:val="clear" w:color="auto" w:fill="F3F7F8"/>
        <w:wordWrap w:val="0"/>
        <w:spacing w:after="0" w:line="240" w:lineRule="auto"/>
        <w:ind w:left="0" w:firstLine="0"/>
        <w:rPr>
          <w:rFonts w:eastAsia="Times New Roman"/>
          <w:color w:val="333333"/>
          <w:kern w:val="36"/>
        </w:rPr>
      </w:pPr>
      <w:proofErr w:type="spellStart"/>
      <w:r w:rsidRPr="008B165F">
        <w:rPr>
          <w:rFonts w:eastAsia="Times New Roman"/>
          <w:color w:val="333333"/>
        </w:rPr>
        <w:t>Grevbo</w:t>
      </w:r>
      <w:proofErr w:type="spellEnd"/>
      <w:r w:rsidRPr="008B165F">
        <w:rPr>
          <w:rFonts w:eastAsia="Times New Roman"/>
          <w:color w:val="333333"/>
        </w:rPr>
        <w:t xml:space="preserve">, Tor Johan S. (2018). </w:t>
      </w:r>
      <w:r w:rsidR="001E1785" w:rsidRPr="008B165F">
        <w:rPr>
          <w:rFonts w:eastAsia="Times New Roman"/>
          <w:color w:val="333333"/>
          <w:kern w:val="36"/>
        </w:rPr>
        <w:t xml:space="preserve">Sjelesorg i teori og </w:t>
      </w:r>
      <w:proofErr w:type="gramStart"/>
      <w:r w:rsidR="001E1785" w:rsidRPr="008B165F">
        <w:rPr>
          <w:rFonts w:eastAsia="Times New Roman"/>
          <w:color w:val="333333"/>
          <w:kern w:val="36"/>
        </w:rPr>
        <w:t>praksis :</w:t>
      </w:r>
      <w:proofErr w:type="gramEnd"/>
      <w:r w:rsidR="001E1785" w:rsidRPr="008B165F">
        <w:rPr>
          <w:rFonts w:eastAsia="Times New Roman"/>
          <w:color w:val="333333"/>
          <w:kern w:val="36"/>
        </w:rPr>
        <w:t xml:space="preserve"> en lærebok og håndbok med </w:t>
      </w:r>
    </w:p>
    <w:p w14:paraId="1153550D" w14:textId="6F6EDEA8" w:rsidR="00FD2A8B" w:rsidRPr="008B165F" w:rsidRDefault="001E1785" w:rsidP="008B4762">
      <w:pPr>
        <w:shd w:val="clear" w:color="auto" w:fill="F3F7F8"/>
        <w:wordWrap w:val="0"/>
        <w:spacing w:after="0" w:line="240" w:lineRule="auto"/>
        <w:ind w:left="0" w:firstLine="708"/>
        <w:rPr>
          <w:rFonts w:eastAsia="Times New Roman"/>
          <w:color w:val="333333"/>
        </w:rPr>
      </w:pPr>
      <w:r w:rsidRPr="008B165F">
        <w:rPr>
          <w:rFonts w:eastAsia="Times New Roman"/>
          <w:color w:val="333333"/>
          <w:kern w:val="36"/>
        </w:rPr>
        <w:t xml:space="preserve">mange perspektiver. Oslo: Luther, </w:t>
      </w:r>
      <w:r w:rsidRPr="008B165F">
        <w:rPr>
          <w:color w:val="333333"/>
          <w:shd w:val="clear" w:color="auto" w:fill="F3F7F8"/>
        </w:rPr>
        <w:t>s. 13-72.</w:t>
      </w:r>
      <w:r>
        <w:rPr>
          <w:color w:val="333333"/>
          <w:shd w:val="clear" w:color="auto" w:fill="F3F7F8"/>
        </w:rPr>
        <w:tab/>
      </w:r>
      <w:r>
        <w:rPr>
          <w:color w:val="333333"/>
          <w:shd w:val="clear" w:color="auto" w:fill="F3F7F8"/>
        </w:rPr>
        <w:tab/>
      </w:r>
      <w:r>
        <w:rPr>
          <w:color w:val="333333"/>
          <w:shd w:val="clear" w:color="auto" w:fill="F3F7F8"/>
        </w:rPr>
        <w:tab/>
      </w:r>
      <w:r>
        <w:rPr>
          <w:color w:val="333333"/>
          <w:shd w:val="clear" w:color="auto" w:fill="F3F7F8"/>
        </w:rPr>
        <w:tab/>
      </w:r>
      <w:r>
        <w:rPr>
          <w:color w:val="333333"/>
          <w:shd w:val="clear" w:color="auto" w:fill="F3F7F8"/>
        </w:rPr>
        <w:tab/>
      </w:r>
      <w:r w:rsidR="008B4762">
        <w:rPr>
          <w:color w:val="333333"/>
          <w:shd w:val="clear" w:color="auto" w:fill="F3F7F8"/>
        </w:rPr>
        <w:t xml:space="preserve">          </w:t>
      </w:r>
      <w:r>
        <w:rPr>
          <w:color w:val="333333"/>
          <w:shd w:val="clear" w:color="auto" w:fill="F3F7F8"/>
        </w:rPr>
        <w:t>(</w:t>
      </w:r>
      <w:r w:rsidRPr="008B165F">
        <w:rPr>
          <w:color w:val="333333"/>
          <w:shd w:val="clear" w:color="auto" w:fill="F3F7F8"/>
        </w:rPr>
        <w:t>69 s</w:t>
      </w:r>
      <w:r>
        <w:rPr>
          <w:color w:val="333333"/>
          <w:shd w:val="clear" w:color="auto" w:fill="F3F7F8"/>
        </w:rPr>
        <w:t>)</w:t>
      </w:r>
    </w:p>
    <w:p w14:paraId="25763581" w14:textId="4C9254FB" w:rsidR="00FD2A8B" w:rsidRPr="008B165F" w:rsidRDefault="00FD2A8B" w:rsidP="001E1785">
      <w:pPr>
        <w:shd w:val="clear" w:color="auto" w:fill="F3F7F8"/>
        <w:spacing w:after="139" w:line="240" w:lineRule="auto"/>
        <w:outlineLvl w:val="0"/>
        <w:rPr>
          <w:color w:val="333333"/>
          <w:shd w:val="clear" w:color="auto" w:fill="F3F7F8"/>
        </w:rPr>
      </w:pP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</w:p>
    <w:p w14:paraId="42EF6A15" w14:textId="2F3D8881" w:rsidR="00FD2A8B" w:rsidRPr="001E1785" w:rsidRDefault="00FD2A8B" w:rsidP="001E1785">
      <w:pPr>
        <w:shd w:val="clear" w:color="auto" w:fill="F3F7F8"/>
        <w:wordWrap w:val="0"/>
        <w:spacing w:after="0" w:line="240" w:lineRule="auto"/>
        <w:ind w:left="0" w:firstLine="0"/>
        <w:rPr>
          <w:rFonts w:eastAsia="Times New Roman"/>
          <w:i/>
          <w:iCs/>
          <w:color w:val="333333"/>
          <w:kern w:val="36"/>
        </w:rPr>
      </w:pPr>
      <w:proofErr w:type="spellStart"/>
      <w:r w:rsidRPr="008B165F">
        <w:rPr>
          <w:rFonts w:eastAsia="Times New Roman"/>
          <w:color w:val="333333"/>
        </w:rPr>
        <w:t>Grevbo</w:t>
      </w:r>
      <w:proofErr w:type="spellEnd"/>
      <w:r w:rsidRPr="008B165F">
        <w:rPr>
          <w:rFonts w:eastAsia="Times New Roman"/>
          <w:color w:val="333333"/>
        </w:rPr>
        <w:t xml:space="preserve">, Tor Johan S. (2018). </w:t>
      </w:r>
      <w:r w:rsidR="001E1785" w:rsidRPr="008B165F">
        <w:rPr>
          <w:rFonts w:eastAsia="Times New Roman"/>
          <w:i/>
          <w:iCs/>
          <w:color w:val="333333"/>
          <w:kern w:val="36"/>
        </w:rPr>
        <w:t xml:space="preserve">Sjelesorgens </w:t>
      </w:r>
      <w:proofErr w:type="gramStart"/>
      <w:r w:rsidR="001E1785" w:rsidRPr="008B165F">
        <w:rPr>
          <w:rFonts w:eastAsia="Times New Roman"/>
          <w:i/>
          <w:iCs/>
          <w:color w:val="333333"/>
          <w:kern w:val="36"/>
        </w:rPr>
        <w:t>vei :</w:t>
      </w:r>
      <w:proofErr w:type="gramEnd"/>
      <w:r w:rsidR="001E1785" w:rsidRPr="008B165F">
        <w:rPr>
          <w:rFonts w:eastAsia="Times New Roman"/>
          <w:i/>
          <w:iCs/>
          <w:color w:val="333333"/>
          <w:kern w:val="36"/>
        </w:rPr>
        <w:t xml:space="preserve"> en veiviser i det sjelesørgeriske landskap </w:t>
      </w:r>
      <w:r w:rsidR="001E1785">
        <w:rPr>
          <w:rFonts w:eastAsia="Times New Roman"/>
          <w:i/>
          <w:iCs/>
          <w:color w:val="333333"/>
          <w:kern w:val="36"/>
        </w:rPr>
        <w:t>–</w:t>
      </w:r>
      <w:r w:rsidR="001E1785" w:rsidRPr="008B165F">
        <w:rPr>
          <w:rFonts w:eastAsia="Times New Roman"/>
          <w:i/>
          <w:iCs/>
          <w:color w:val="333333"/>
          <w:kern w:val="36"/>
        </w:rPr>
        <w:t xml:space="preserve"> </w:t>
      </w:r>
      <w:r w:rsidR="001E1785">
        <w:rPr>
          <w:rFonts w:eastAsia="Times New Roman"/>
          <w:i/>
          <w:iCs/>
          <w:color w:val="333333"/>
          <w:kern w:val="36"/>
        </w:rPr>
        <w:tab/>
      </w:r>
      <w:r w:rsidR="001E1785" w:rsidRPr="008B165F">
        <w:rPr>
          <w:rFonts w:eastAsia="Times New Roman"/>
          <w:i/>
          <w:iCs/>
          <w:color w:val="333333"/>
          <w:kern w:val="36"/>
        </w:rPr>
        <w:t xml:space="preserve">historisk og aktuelt. </w:t>
      </w:r>
      <w:r w:rsidR="001E1785" w:rsidRPr="008B165F">
        <w:rPr>
          <w:rFonts w:eastAsia="Times New Roman"/>
          <w:color w:val="333333"/>
          <w:kern w:val="36"/>
        </w:rPr>
        <w:t xml:space="preserve">. Oslo: Luther, s. </w:t>
      </w:r>
      <w:r w:rsidR="001E1785" w:rsidRPr="008B165F">
        <w:rPr>
          <w:color w:val="333333"/>
          <w:shd w:val="clear" w:color="auto" w:fill="F3F7F8"/>
        </w:rPr>
        <w:t xml:space="preserve">s. </w:t>
      </w:r>
      <w:r w:rsidR="001E1785">
        <w:rPr>
          <w:color w:val="333333"/>
          <w:shd w:val="clear" w:color="auto" w:fill="F3F7F8"/>
        </w:rPr>
        <w:t>50</w:t>
      </w:r>
      <w:r w:rsidR="001E1785" w:rsidRPr="008B165F">
        <w:rPr>
          <w:color w:val="333333"/>
          <w:shd w:val="clear" w:color="auto" w:fill="F3F7F8"/>
        </w:rPr>
        <w:t>.</w:t>
      </w:r>
      <w:r w:rsidR="001E1785">
        <w:rPr>
          <w:color w:val="333333"/>
          <w:shd w:val="clear" w:color="auto" w:fill="F3F7F8"/>
        </w:rPr>
        <w:tab/>
      </w:r>
      <w:r w:rsidR="001E1785">
        <w:rPr>
          <w:color w:val="333333"/>
          <w:shd w:val="clear" w:color="auto" w:fill="F3F7F8"/>
        </w:rPr>
        <w:tab/>
      </w:r>
      <w:r w:rsidR="001E1785">
        <w:rPr>
          <w:color w:val="333333"/>
          <w:shd w:val="clear" w:color="auto" w:fill="F3F7F8"/>
        </w:rPr>
        <w:tab/>
        <w:t xml:space="preserve"> </w:t>
      </w:r>
      <w:r w:rsidR="001E1785">
        <w:rPr>
          <w:color w:val="333333"/>
          <w:shd w:val="clear" w:color="auto" w:fill="F3F7F8"/>
        </w:rPr>
        <w:tab/>
      </w:r>
      <w:r w:rsidR="001E1785">
        <w:rPr>
          <w:color w:val="333333"/>
          <w:shd w:val="clear" w:color="auto" w:fill="F3F7F8"/>
        </w:rPr>
        <w:tab/>
        <w:t xml:space="preserve">        (</w:t>
      </w:r>
      <w:r w:rsidR="001E1785" w:rsidRPr="008B165F">
        <w:rPr>
          <w:color w:val="333333"/>
          <w:shd w:val="clear" w:color="auto" w:fill="F3F7F8"/>
        </w:rPr>
        <w:t>152 s</w:t>
      </w:r>
      <w:r w:rsidR="001E1785">
        <w:rPr>
          <w:color w:val="333333"/>
          <w:shd w:val="clear" w:color="auto" w:fill="F3F7F8"/>
        </w:rPr>
        <w:t>)</w:t>
      </w:r>
    </w:p>
    <w:p w14:paraId="75C587C2" w14:textId="0D738CD8" w:rsidR="00FD2A8B" w:rsidRDefault="00FD2A8B" w:rsidP="001E1785">
      <w:pPr>
        <w:shd w:val="clear" w:color="auto" w:fill="F3F7F8"/>
        <w:spacing w:after="139" w:line="240" w:lineRule="auto"/>
        <w:ind w:left="0" w:firstLine="0"/>
        <w:outlineLvl w:val="0"/>
        <w:rPr>
          <w:color w:val="333333"/>
          <w:shd w:val="clear" w:color="auto" w:fill="F3F7F8"/>
        </w:rPr>
      </w:pP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="00C42862">
        <w:rPr>
          <w:color w:val="333333"/>
          <w:shd w:val="clear" w:color="auto" w:fill="F3F7F8"/>
        </w:rPr>
        <w:t xml:space="preserve">       </w:t>
      </w:r>
      <w:r w:rsidR="00441131">
        <w:rPr>
          <w:color w:val="333333"/>
          <w:shd w:val="clear" w:color="auto" w:fill="F3F7F8"/>
        </w:rPr>
        <w:tab/>
      </w:r>
      <w:r w:rsidR="00441131">
        <w:rPr>
          <w:color w:val="333333"/>
          <w:shd w:val="clear" w:color="auto" w:fill="F3F7F8"/>
        </w:rPr>
        <w:tab/>
      </w:r>
      <w:r w:rsidR="00441131">
        <w:rPr>
          <w:color w:val="333333"/>
          <w:shd w:val="clear" w:color="auto" w:fill="F3F7F8"/>
        </w:rPr>
        <w:tab/>
      </w:r>
    </w:p>
    <w:p w14:paraId="29AF128A" w14:textId="77777777" w:rsidR="008B4762" w:rsidRDefault="006F5ABE" w:rsidP="006F5ABE">
      <w:r w:rsidRPr="002A344D">
        <w:t xml:space="preserve">Hauge, A. (1991/ 2017). «Skal vi tilgi mer enn Gud?». Tidsskrift for sjelesorg 1/1991 og </w:t>
      </w:r>
    </w:p>
    <w:p w14:paraId="7C6BA766" w14:textId="2B1BAEE8" w:rsidR="006F5ABE" w:rsidRPr="002A344D" w:rsidRDefault="006F5ABE" w:rsidP="008B4762">
      <w:pPr>
        <w:ind w:firstLine="698"/>
      </w:pPr>
      <w:r w:rsidRPr="002A344D">
        <w:t>1/2017, s. 4-17.</w:t>
      </w:r>
      <w:r w:rsidRPr="002A344D">
        <w:tab/>
      </w:r>
      <w:r w:rsidRPr="002A344D">
        <w:tab/>
      </w:r>
      <w:r w:rsidRPr="002A344D">
        <w:tab/>
      </w:r>
      <w:r w:rsidRPr="002A344D">
        <w:tab/>
      </w:r>
      <w:r w:rsidRPr="002A344D">
        <w:tab/>
      </w:r>
      <w:r w:rsidRPr="002A344D">
        <w:tab/>
      </w:r>
      <w:r w:rsidRPr="002A344D">
        <w:tab/>
      </w:r>
      <w:r w:rsidRPr="002A344D">
        <w:tab/>
      </w:r>
      <w:r w:rsidR="008B4762">
        <w:t xml:space="preserve">          </w:t>
      </w:r>
      <w:r w:rsidRPr="002A344D">
        <w:t>(13 s)</w:t>
      </w:r>
    </w:p>
    <w:p w14:paraId="155F19C0" w14:textId="77777777" w:rsidR="006F5ABE" w:rsidRPr="008B165F" w:rsidRDefault="006F5ABE" w:rsidP="00FD2A8B">
      <w:pPr>
        <w:shd w:val="clear" w:color="auto" w:fill="F3F7F8"/>
        <w:spacing w:after="139" w:line="240" w:lineRule="auto"/>
        <w:outlineLvl w:val="0"/>
        <w:rPr>
          <w:rFonts w:eastAsiaTheme="minorHAnsi"/>
          <w:color w:val="333333"/>
          <w:shd w:val="clear" w:color="auto" w:fill="F3F7F8"/>
          <w:lang w:eastAsia="en-US"/>
        </w:rPr>
      </w:pPr>
    </w:p>
    <w:p w14:paraId="6B86BA58" w14:textId="77777777" w:rsidR="009D59FC" w:rsidRDefault="00FD2A8B" w:rsidP="009D59FC">
      <w:pPr>
        <w:shd w:val="clear" w:color="auto" w:fill="F3F7F8"/>
        <w:spacing w:after="139" w:line="240" w:lineRule="auto"/>
        <w:outlineLvl w:val="0"/>
        <w:rPr>
          <w:rFonts w:eastAsia="Times New Roman"/>
          <w:color w:val="333333"/>
          <w:kern w:val="36"/>
        </w:rPr>
      </w:pPr>
      <w:proofErr w:type="spellStart"/>
      <w:r w:rsidRPr="008B165F">
        <w:rPr>
          <w:rFonts w:eastAsia="Times New Roman"/>
          <w:color w:val="333333"/>
        </w:rPr>
        <w:t>Hunsinger</w:t>
      </w:r>
      <w:proofErr w:type="spellEnd"/>
      <w:r w:rsidRPr="008B165F">
        <w:rPr>
          <w:rFonts w:eastAsia="Times New Roman"/>
          <w:color w:val="333333"/>
        </w:rPr>
        <w:t>, Deborah van Deusen (2011).</w:t>
      </w:r>
      <w:r w:rsidR="008B4762" w:rsidRPr="008B4762">
        <w:rPr>
          <w:rFonts w:eastAsia="Times New Roman"/>
          <w:color w:val="333333"/>
          <w:kern w:val="36"/>
        </w:rPr>
        <w:t xml:space="preserve"> </w:t>
      </w:r>
      <w:r w:rsidR="008B4762" w:rsidRPr="008B165F">
        <w:rPr>
          <w:rFonts w:eastAsia="Times New Roman"/>
          <w:color w:val="333333"/>
          <w:kern w:val="36"/>
        </w:rPr>
        <w:t xml:space="preserve">«Å bære det </w:t>
      </w:r>
      <w:proofErr w:type="gramStart"/>
      <w:r w:rsidR="008B4762" w:rsidRPr="008B165F">
        <w:rPr>
          <w:rFonts w:eastAsia="Times New Roman"/>
          <w:color w:val="333333"/>
          <w:kern w:val="36"/>
        </w:rPr>
        <w:t>uutholdelige ;</w:t>
      </w:r>
      <w:proofErr w:type="gramEnd"/>
      <w:r w:rsidR="008B4762" w:rsidRPr="008B165F">
        <w:rPr>
          <w:rFonts w:eastAsia="Times New Roman"/>
          <w:color w:val="333333"/>
          <w:kern w:val="36"/>
        </w:rPr>
        <w:t xml:space="preserve"> traumer, evangelium og </w:t>
      </w:r>
      <w:r w:rsidR="008B4762">
        <w:rPr>
          <w:rFonts w:eastAsia="Times New Roman"/>
          <w:color w:val="333333"/>
          <w:kern w:val="36"/>
        </w:rPr>
        <w:t xml:space="preserve">  </w:t>
      </w:r>
      <w:r w:rsidR="009D59FC">
        <w:rPr>
          <w:rFonts w:eastAsia="Times New Roman"/>
          <w:color w:val="333333"/>
          <w:kern w:val="36"/>
        </w:rPr>
        <w:t xml:space="preserve"> </w:t>
      </w:r>
    </w:p>
    <w:p w14:paraId="479649CA" w14:textId="03E440B6" w:rsidR="008B4762" w:rsidRPr="008B165F" w:rsidRDefault="008B4762" w:rsidP="009D59FC">
      <w:pPr>
        <w:shd w:val="clear" w:color="auto" w:fill="F3F7F8"/>
        <w:spacing w:after="139" w:line="240" w:lineRule="auto"/>
        <w:ind w:left="0" w:firstLine="708"/>
        <w:outlineLvl w:val="0"/>
        <w:rPr>
          <w:rFonts w:eastAsia="Times New Roman"/>
          <w:color w:val="333333"/>
          <w:kern w:val="36"/>
        </w:rPr>
      </w:pPr>
      <w:r w:rsidRPr="008B165F">
        <w:rPr>
          <w:rFonts w:eastAsia="Times New Roman"/>
          <w:color w:val="333333"/>
          <w:kern w:val="36"/>
        </w:rPr>
        <w:t xml:space="preserve">sjelesorg». </w:t>
      </w:r>
      <w:proofErr w:type="spellStart"/>
      <w:r w:rsidRPr="008B165F">
        <w:rPr>
          <w:rFonts w:eastAsia="Times New Roman"/>
          <w:color w:val="333333"/>
          <w:kern w:val="36"/>
        </w:rPr>
        <w:t>Tidskrift</w:t>
      </w:r>
      <w:proofErr w:type="spellEnd"/>
      <w:r w:rsidRPr="008B165F">
        <w:rPr>
          <w:rFonts w:eastAsia="Times New Roman"/>
          <w:color w:val="333333"/>
          <w:kern w:val="36"/>
        </w:rPr>
        <w:t xml:space="preserve"> for sjelesorg 31/3, s. 156-177.</w:t>
      </w:r>
      <w:r w:rsidRPr="008B165F">
        <w:rPr>
          <w:rFonts w:eastAsia="Times New Roman"/>
          <w:b/>
          <w:bCs/>
          <w:color w:val="333333"/>
          <w:kern w:val="36"/>
        </w:rPr>
        <w:tab/>
      </w:r>
      <w:r w:rsidR="009D59FC">
        <w:rPr>
          <w:rFonts w:eastAsia="Times New Roman"/>
          <w:b/>
          <w:bCs/>
          <w:color w:val="333333"/>
          <w:kern w:val="36"/>
        </w:rPr>
        <w:tab/>
      </w:r>
      <w:r w:rsidR="009D59FC">
        <w:rPr>
          <w:rFonts w:eastAsia="Times New Roman"/>
          <w:b/>
          <w:bCs/>
          <w:color w:val="333333"/>
          <w:kern w:val="36"/>
        </w:rPr>
        <w:tab/>
      </w:r>
      <w:r w:rsidR="009D59FC">
        <w:rPr>
          <w:rFonts w:eastAsia="Times New Roman"/>
          <w:b/>
          <w:bCs/>
          <w:color w:val="333333"/>
          <w:kern w:val="36"/>
        </w:rPr>
        <w:tab/>
        <w:t xml:space="preserve">         (</w:t>
      </w:r>
      <w:r w:rsidR="009D59FC" w:rsidRPr="008B165F">
        <w:rPr>
          <w:rFonts w:eastAsia="Times New Roman"/>
          <w:color w:val="333333"/>
          <w:kern w:val="36"/>
        </w:rPr>
        <w:t>21 s</w:t>
      </w:r>
      <w:r w:rsidR="009D59FC">
        <w:rPr>
          <w:rFonts w:eastAsia="Times New Roman"/>
          <w:color w:val="333333"/>
          <w:kern w:val="36"/>
        </w:rPr>
        <w:t>)</w:t>
      </w:r>
      <w:r w:rsidRPr="008B165F">
        <w:rPr>
          <w:rFonts w:eastAsia="Times New Roman"/>
          <w:b/>
          <w:bCs/>
          <w:color w:val="333333"/>
          <w:kern w:val="36"/>
        </w:rPr>
        <w:tab/>
      </w:r>
      <w:r>
        <w:rPr>
          <w:rFonts w:eastAsia="Times New Roman"/>
          <w:b/>
          <w:bCs/>
          <w:color w:val="333333"/>
          <w:kern w:val="36"/>
        </w:rPr>
        <w:t xml:space="preserve">         </w:t>
      </w:r>
      <w:r>
        <w:rPr>
          <w:rFonts w:eastAsia="Times New Roman"/>
          <w:b/>
          <w:bCs/>
          <w:color w:val="333333"/>
          <w:kern w:val="36"/>
        </w:rPr>
        <w:tab/>
      </w:r>
      <w:r>
        <w:rPr>
          <w:rFonts w:eastAsia="Times New Roman"/>
          <w:b/>
          <w:bCs/>
          <w:color w:val="333333"/>
          <w:kern w:val="36"/>
        </w:rPr>
        <w:tab/>
      </w:r>
      <w:r>
        <w:rPr>
          <w:rFonts w:eastAsia="Times New Roman"/>
          <w:b/>
          <w:bCs/>
          <w:color w:val="333333"/>
          <w:kern w:val="36"/>
        </w:rPr>
        <w:tab/>
        <w:t xml:space="preserve">    </w:t>
      </w:r>
      <w:r w:rsidRPr="008B165F">
        <w:rPr>
          <w:rFonts w:eastAsia="Times New Roman"/>
          <w:b/>
          <w:bCs/>
          <w:color w:val="333333"/>
          <w:kern w:val="36"/>
        </w:rPr>
        <w:tab/>
      </w:r>
      <w:r w:rsidRPr="008B165F">
        <w:rPr>
          <w:rFonts w:eastAsia="Times New Roman"/>
          <w:b/>
          <w:bCs/>
          <w:color w:val="333333"/>
          <w:kern w:val="36"/>
        </w:rPr>
        <w:tab/>
      </w:r>
      <w:r w:rsidRPr="008B165F">
        <w:rPr>
          <w:rFonts w:eastAsia="Times New Roman"/>
          <w:b/>
          <w:bCs/>
          <w:color w:val="333333"/>
          <w:kern w:val="36"/>
        </w:rPr>
        <w:tab/>
      </w:r>
      <w:r w:rsidRPr="008B165F">
        <w:rPr>
          <w:rFonts w:eastAsia="Times New Roman"/>
          <w:b/>
          <w:bCs/>
          <w:color w:val="333333"/>
          <w:kern w:val="36"/>
        </w:rPr>
        <w:tab/>
      </w:r>
      <w:r w:rsidRPr="008B165F">
        <w:rPr>
          <w:rFonts w:eastAsia="Times New Roman"/>
          <w:b/>
          <w:bCs/>
          <w:color w:val="333333"/>
          <w:kern w:val="36"/>
        </w:rPr>
        <w:tab/>
      </w:r>
      <w:r w:rsidRPr="008B165F">
        <w:rPr>
          <w:rFonts w:eastAsia="Times New Roman"/>
          <w:b/>
          <w:bCs/>
          <w:color w:val="333333"/>
          <w:kern w:val="36"/>
        </w:rPr>
        <w:tab/>
      </w:r>
      <w:r w:rsidRPr="008B165F">
        <w:rPr>
          <w:rFonts w:eastAsia="Times New Roman"/>
          <w:b/>
          <w:bCs/>
          <w:color w:val="333333"/>
          <w:kern w:val="36"/>
        </w:rPr>
        <w:tab/>
      </w:r>
      <w:r w:rsidRPr="008B165F">
        <w:rPr>
          <w:rFonts w:eastAsia="Times New Roman"/>
          <w:b/>
          <w:bCs/>
          <w:color w:val="333333"/>
          <w:kern w:val="36"/>
        </w:rPr>
        <w:tab/>
      </w:r>
    </w:p>
    <w:p w14:paraId="35F61F67" w14:textId="6B999A07" w:rsidR="00FD2A8B" w:rsidRPr="008B165F" w:rsidRDefault="00FD2A8B" w:rsidP="00FD2A8B">
      <w:pPr>
        <w:shd w:val="clear" w:color="auto" w:fill="F3F7F8"/>
        <w:wordWrap w:val="0"/>
        <w:spacing w:after="0" w:line="240" w:lineRule="auto"/>
        <w:rPr>
          <w:rFonts w:eastAsia="Times New Roman"/>
          <w:color w:val="333333"/>
        </w:rPr>
      </w:pPr>
    </w:p>
    <w:p w14:paraId="71FDC871" w14:textId="77777777" w:rsidR="00FD2A8B" w:rsidRPr="008B165F" w:rsidRDefault="00FD2A8B" w:rsidP="00DE120C">
      <w:pPr>
        <w:shd w:val="clear" w:color="auto" w:fill="F3F7F8"/>
        <w:spacing w:after="139" w:line="240" w:lineRule="auto"/>
        <w:ind w:left="0" w:firstLine="0"/>
        <w:outlineLvl w:val="0"/>
        <w:rPr>
          <w:rFonts w:eastAsia="Times New Roman"/>
          <w:i/>
          <w:iCs/>
          <w:color w:val="333333"/>
          <w:kern w:val="36"/>
        </w:rPr>
      </w:pPr>
    </w:p>
    <w:p w14:paraId="5EBA4F43" w14:textId="77777777" w:rsidR="00C5198F" w:rsidRDefault="00C5198F" w:rsidP="00FD2A8B">
      <w:pPr>
        <w:shd w:val="clear" w:color="auto" w:fill="F3F7F8"/>
        <w:wordWrap w:val="0"/>
        <w:spacing w:after="0" w:line="240" w:lineRule="auto"/>
        <w:rPr>
          <w:rFonts w:eastAsia="Times New Roman"/>
          <w:color w:val="333333"/>
        </w:rPr>
      </w:pPr>
    </w:p>
    <w:p w14:paraId="082A64ED" w14:textId="77777777" w:rsidR="008B4762" w:rsidRDefault="00FD2A8B" w:rsidP="008B4762">
      <w:pPr>
        <w:shd w:val="clear" w:color="auto" w:fill="F3F7F8"/>
        <w:wordWrap w:val="0"/>
        <w:spacing w:after="0" w:line="240" w:lineRule="auto"/>
        <w:rPr>
          <w:rFonts w:eastAsia="Times New Roman"/>
          <w:color w:val="333333"/>
          <w:kern w:val="36"/>
        </w:rPr>
      </w:pPr>
      <w:r w:rsidRPr="008B165F">
        <w:rPr>
          <w:rFonts w:eastAsia="Times New Roman"/>
          <w:color w:val="333333"/>
        </w:rPr>
        <w:t>Isaksen, Sjur (2011).</w:t>
      </w:r>
      <w:r w:rsidR="00C5198F" w:rsidRPr="00C5198F">
        <w:rPr>
          <w:rFonts w:eastAsia="Times New Roman"/>
          <w:color w:val="333333"/>
          <w:kern w:val="36"/>
        </w:rPr>
        <w:t xml:space="preserve"> </w:t>
      </w:r>
      <w:r w:rsidR="00C5198F" w:rsidRPr="008B165F">
        <w:rPr>
          <w:rFonts w:eastAsia="Times New Roman"/>
          <w:color w:val="333333"/>
          <w:kern w:val="36"/>
        </w:rPr>
        <w:t xml:space="preserve">Underets </w:t>
      </w:r>
      <w:proofErr w:type="gramStart"/>
      <w:r w:rsidR="00C5198F" w:rsidRPr="008B165F">
        <w:rPr>
          <w:rFonts w:eastAsia="Times New Roman"/>
          <w:color w:val="333333"/>
          <w:kern w:val="36"/>
        </w:rPr>
        <w:t>time ;</w:t>
      </w:r>
      <w:proofErr w:type="gramEnd"/>
      <w:r w:rsidR="00C5198F" w:rsidRPr="008B165F">
        <w:rPr>
          <w:rFonts w:eastAsia="Times New Roman"/>
          <w:color w:val="333333"/>
          <w:kern w:val="36"/>
        </w:rPr>
        <w:t xml:space="preserve"> tre perspektiver på den sjelesørgeriske samtalen. Tids</w:t>
      </w:r>
    </w:p>
    <w:p w14:paraId="2FFF85A5" w14:textId="74C95598" w:rsidR="00FD2A8B" w:rsidRPr="008B165F" w:rsidRDefault="00C5198F" w:rsidP="008B4762">
      <w:pPr>
        <w:shd w:val="clear" w:color="auto" w:fill="F3F7F8"/>
        <w:wordWrap w:val="0"/>
        <w:spacing w:after="0" w:line="240" w:lineRule="auto"/>
        <w:ind w:firstLine="698"/>
        <w:rPr>
          <w:rFonts w:eastAsia="Times New Roman"/>
          <w:color w:val="333333"/>
        </w:rPr>
      </w:pPr>
      <w:r w:rsidRPr="008B165F">
        <w:rPr>
          <w:rFonts w:eastAsia="Times New Roman"/>
          <w:color w:val="333333"/>
          <w:kern w:val="36"/>
        </w:rPr>
        <w:t>skrift for sjelesorg 31/2. Oslo, s. 76-87.</w:t>
      </w:r>
      <w:r w:rsidRPr="008B165F">
        <w:rPr>
          <w:rFonts w:eastAsia="Times New Roman"/>
          <w:color w:val="333333"/>
          <w:kern w:val="36"/>
        </w:rPr>
        <w:tab/>
      </w:r>
      <w:r>
        <w:rPr>
          <w:rFonts w:eastAsia="Times New Roman"/>
          <w:color w:val="333333"/>
          <w:kern w:val="36"/>
        </w:rPr>
        <w:t xml:space="preserve">           </w:t>
      </w:r>
      <w:r>
        <w:rPr>
          <w:rFonts w:eastAsia="Times New Roman"/>
          <w:color w:val="333333"/>
          <w:kern w:val="36"/>
        </w:rPr>
        <w:tab/>
      </w:r>
      <w:r>
        <w:rPr>
          <w:rFonts w:eastAsia="Times New Roman"/>
          <w:color w:val="333333"/>
          <w:kern w:val="36"/>
        </w:rPr>
        <w:tab/>
      </w:r>
      <w:r>
        <w:rPr>
          <w:rFonts w:eastAsia="Times New Roman"/>
          <w:color w:val="333333"/>
          <w:kern w:val="36"/>
        </w:rPr>
        <w:tab/>
      </w:r>
      <w:r>
        <w:rPr>
          <w:rFonts w:eastAsia="Times New Roman"/>
          <w:color w:val="333333"/>
          <w:kern w:val="36"/>
        </w:rPr>
        <w:tab/>
      </w:r>
      <w:r w:rsidR="008B4762">
        <w:rPr>
          <w:rFonts w:eastAsia="Times New Roman"/>
          <w:color w:val="333333"/>
          <w:kern w:val="36"/>
        </w:rPr>
        <w:t xml:space="preserve">          </w:t>
      </w:r>
      <w:r>
        <w:rPr>
          <w:rFonts w:eastAsia="Times New Roman"/>
          <w:color w:val="333333"/>
          <w:kern w:val="36"/>
        </w:rPr>
        <w:t>(</w:t>
      </w:r>
      <w:r w:rsidRPr="008B165F">
        <w:rPr>
          <w:rFonts w:eastAsia="Times New Roman"/>
          <w:color w:val="333333"/>
          <w:kern w:val="36"/>
        </w:rPr>
        <w:t>11 s</w:t>
      </w:r>
      <w:r>
        <w:rPr>
          <w:rFonts w:eastAsia="Times New Roman"/>
          <w:color w:val="333333"/>
          <w:kern w:val="36"/>
        </w:rPr>
        <w:t>)</w:t>
      </w:r>
    </w:p>
    <w:p w14:paraId="78B6E8AC" w14:textId="155227F2" w:rsidR="00FD2A8B" w:rsidRPr="008B165F" w:rsidRDefault="00FD2A8B" w:rsidP="00C5198F">
      <w:pPr>
        <w:shd w:val="clear" w:color="auto" w:fill="F3F7F8"/>
        <w:spacing w:after="139" w:line="240" w:lineRule="auto"/>
        <w:ind w:left="0" w:firstLine="0"/>
        <w:outlineLvl w:val="0"/>
        <w:rPr>
          <w:rFonts w:eastAsia="Times New Roman"/>
          <w:color w:val="333333"/>
          <w:kern w:val="36"/>
        </w:rPr>
      </w:pPr>
      <w:r w:rsidRPr="008B165F">
        <w:rPr>
          <w:rFonts w:eastAsia="Times New Roman"/>
          <w:color w:val="333333"/>
          <w:kern w:val="36"/>
        </w:rPr>
        <w:tab/>
      </w:r>
      <w:r w:rsidRPr="008B165F">
        <w:rPr>
          <w:rFonts w:eastAsia="Times New Roman"/>
          <w:color w:val="333333"/>
          <w:kern w:val="36"/>
        </w:rPr>
        <w:tab/>
      </w:r>
      <w:r w:rsidRPr="008B165F">
        <w:rPr>
          <w:rFonts w:eastAsia="Times New Roman"/>
          <w:color w:val="333333"/>
          <w:kern w:val="36"/>
        </w:rPr>
        <w:tab/>
      </w:r>
      <w:r w:rsidRPr="008B165F">
        <w:rPr>
          <w:rFonts w:eastAsia="Times New Roman"/>
          <w:color w:val="333333"/>
          <w:kern w:val="36"/>
        </w:rPr>
        <w:tab/>
      </w:r>
      <w:r w:rsidRPr="008B165F">
        <w:rPr>
          <w:rFonts w:eastAsia="Times New Roman"/>
          <w:color w:val="333333"/>
          <w:kern w:val="36"/>
        </w:rPr>
        <w:tab/>
      </w:r>
      <w:r w:rsidRPr="008B165F">
        <w:rPr>
          <w:rFonts w:eastAsia="Times New Roman"/>
          <w:color w:val="333333"/>
          <w:kern w:val="36"/>
        </w:rPr>
        <w:tab/>
      </w:r>
      <w:r w:rsidRPr="008B165F">
        <w:rPr>
          <w:rFonts w:eastAsia="Times New Roman"/>
          <w:color w:val="333333"/>
          <w:kern w:val="36"/>
        </w:rPr>
        <w:tab/>
      </w:r>
      <w:r>
        <w:rPr>
          <w:rFonts w:eastAsia="Times New Roman"/>
          <w:color w:val="333333"/>
          <w:kern w:val="36"/>
        </w:rPr>
        <w:tab/>
      </w:r>
    </w:p>
    <w:p w14:paraId="6BDAEAC7" w14:textId="6A682CBF" w:rsidR="00C42862" w:rsidRPr="009C33ED" w:rsidRDefault="00C42862" w:rsidP="009C33ED">
      <w:pPr>
        <w:shd w:val="clear" w:color="auto" w:fill="FFFFFF"/>
        <w:spacing w:before="100" w:beforeAutospacing="1" w:after="24" w:line="240" w:lineRule="auto"/>
        <w:ind w:right="0" w:firstLine="0"/>
        <w:rPr>
          <w:rFonts w:eastAsia="Times New Roman"/>
          <w:color w:val="202122"/>
          <w:sz w:val="21"/>
          <w:szCs w:val="21"/>
        </w:rPr>
      </w:pPr>
      <w:r w:rsidRPr="002A344D">
        <w:rPr>
          <w:color w:val="auto"/>
        </w:rPr>
        <w:t>Johnsen, T. (2016).</w:t>
      </w:r>
      <w:r w:rsidRPr="002A344D">
        <w:rPr>
          <w:rFonts w:eastAsia="Times New Roman"/>
          <w:color w:val="202122"/>
          <w:sz w:val="21"/>
          <w:szCs w:val="21"/>
        </w:rPr>
        <w:t xml:space="preserve"> «Dialogteologi i et samisk perspektiv» i: </w:t>
      </w:r>
      <w:r w:rsidRPr="002A344D">
        <w:rPr>
          <w:rFonts w:eastAsia="Times New Roman"/>
          <w:i/>
          <w:iCs/>
          <w:color w:val="202122"/>
          <w:sz w:val="21"/>
          <w:szCs w:val="21"/>
        </w:rPr>
        <w:t>Dialogteologi på norsk.</w:t>
      </w:r>
      <w:r w:rsidRPr="002A344D">
        <w:rPr>
          <w:rFonts w:eastAsia="Times New Roman"/>
          <w:color w:val="202122"/>
          <w:sz w:val="21"/>
          <w:szCs w:val="21"/>
        </w:rPr>
        <w:t xml:space="preserve"> B. </w:t>
      </w:r>
      <w:proofErr w:type="gramStart"/>
      <w:r w:rsidRPr="002A344D">
        <w:rPr>
          <w:rFonts w:eastAsia="Times New Roman"/>
          <w:color w:val="202122"/>
          <w:sz w:val="21"/>
          <w:szCs w:val="21"/>
        </w:rPr>
        <w:t>Fagerli,</w:t>
      </w:r>
      <w:r w:rsidR="009C33ED">
        <w:rPr>
          <w:rFonts w:eastAsia="Times New Roman"/>
          <w:color w:val="202122"/>
          <w:sz w:val="21"/>
          <w:szCs w:val="21"/>
        </w:rPr>
        <w:t xml:space="preserve">   </w:t>
      </w:r>
      <w:proofErr w:type="gramEnd"/>
      <w:r w:rsidR="009C33ED">
        <w:rPr>
          <w:rFonts w:eastAsia="Times New Roman"/>
          <w:color w:val="202122"/>
          <w:sz w:val="21"/>
          <w:szCs w:val="21"/>
        </w:rPr>
        <w:t xml:space="preserve">                         A.H. Grung, S.T. Kloster &amp; L.M. Onsrud (red.). Oslo: Verbum, s. 102-119.</w:t>
      </w:r>
      <w:r w:rsidR="009C33ED">
        <w:rPr>
          <w:rFonts w:eastAsia="Times New Roman"/>
          <w:color w:val="202122"/>
          <w:sz w:val="21"/>
          <w:szCs w:val="21"/>
        </w:rPr>
        <w:tab/>
      </w:r>
      <w:r w:rsidR="009C33ED">
        <w:rPr>
          <w:rFonts w:eastAsia="Times New Roman"/>
          <w:color w:val="202122"/>
          <w:sz w:val="21"/>
          <w:szCs w:val="21"/>
        </w:rPr>
        <w:tab/>
      </w:r>
      <w:r w:rsidR="009C33ED">
        <w:rPr>
          <w:rFonts w:eastAsia="Times New Roman"/>
          <w:color w:val="202122"/>
          <w:sz w:val="21"/>
          <w:szCs w:val="21"/>
        </w:rPr>
        <w:tab/>
        <w:t>(17 s)</w:t>
      </w:r>
      <w:r w:rsidRPr="002A344D">
        <w:rPr>
          <w:rFonts w:eastAsia="Times New Roman"/>
          <w:color w:val="202122"/>
          <w:sz w:val="21"/>
          <w:szCs w:val="21"/>
        </w:rPr>
        <w:t xml:space="preserve"> </w:t>
      </w:r>
      <w:r w:rsidR="008B4762">
        <w:rPr>
          <w:rFonts w:eastAsia="Times New Roman"/>
          <w:color w:val="202122"/>
          <w:sz w:val="21"/>
          <w:szCs w:val="21"/>
        </w:rPr>
        <w:t xml:space="preserve">    </w:t>
      </w:r>
      <w:r w:rsidR="009D59FC">
        <w:rPr>
          <w:rFonts w:eastAsia="Times New Roman"/>
          <w:color w:val="202122"/>
          <w:sz w:val="21"/>
          <w:szCs w:val="21"/>
        </w:rPr>
        <w:t xml:space="preserve">        </w:t>
      </w:r>
      <w:r w:rsidRPr="009C33ED">
        <w:rPr>
          <w:rFonts w:eastAsia="Times New Roman"/>
          <w:color w:val="202122"/>
          <w:sz w:val="21"/>
          <w:szCs w:val="21"/>
        </w:rPr>
        <w:tab/>
      </w:r>
      <w:r w:rsidRPr="009C33ED">
        <w:rPr>
          <w:rFonts w:eastAsia="Times New Roman"/>
          <w:color w:val="202122"/>
          <w:sz w:val="21"/>
          <w:szCs w:val="21"/>
        </w:rPr>
        <w:tab/>
      </w:r>
    </w:p>
    <w:p w14:paraId="1A9A9C6E" w14:textId="6A8276CF" w:rsidR="009D59FC" w:rsidRDefault="00033376" w:rsidP="009C33ED">
      <w:pPr>
        <w:shd w:val="clear" w:color="auto" w:fill="F3F7F8"/>
        <w:spacing w:after="139" w:line="240" w:lineRule="auto"/>
        <w:ind w:left="0" w:firstLine="0"/>
        <w:outlineLvl w:val="0"/>
        <w:rPr>
          <w:color w:val="auto"/>
          <w:shd w:val="clear" w:color="auto" w:fill="F5F5F5"/>
        </w:rPr>
      </w:pPr>
      <w:r w:rsidRPr="006C5486">
        <w:rPr>
          <w:color w:val="auto"/>
          <w:shd w:val="clear" w:color="auto" w:fill="F5F5F5"/>
          <w:lang w:val="en-GB"/>
        </w:rPr>
        <w:t xml:space="preserve">Johnsen, Tore (2013). </w:t>
      </w:r>
      <w:r w:rsidRPr="002D2633">
        <w:rPr>
          <w:color w:val="auto"/>
          <w:shd w:val="clear" w:color="auto" w:fill="F5F5F5"/>
        </w:rPr>
        <w:t xml:space="preserve">Menneskers arbeid eller Guds gave? En teologisk drøfting av </w:t>
      </w:r>
      <w:r w:rsidR="009D59FC">
        <w:rPr>
          <w:color w:val="auto"/>
          <w:shd w:val="clear" w:color="auto" w:fill="F5F5F5"/>
        </w:rPr>
        <w:t xml:space="preserve">  </w:t>
      </w:r>
    </w:p>
    <w:p w14:paraId="617F87C3" w14:textId="0D07FF80" w:rsidR="00033376" w:rsidRPr="009D59FC" w:rsidRDefault="00033376" w:rsidP="009D59FC">
      <w:pPr>
        <w:shd w:val="clear" w:color="auto" w:fill="F3F7F8"/>
        <w:spacing w:after="139" w:line="240" w:lineRule="auto"/>
        <w:ind w:left="708" w:firstLine="0"/>
        <w:outlineLvl w:val="0"/>
        <w:rPr>
          <w:color w:val="auto"/>
          <w:shd w:val="clear" w:color="auto" w:fill="F5F5F5"/>
        </w:rPr>
      </w:pPr>
      <w:r w:rsidRPr="002D2633">
        <w:rPr>
          <w:color w:val="auto"/>
          <w:shd w:val="clear" w:color="auto" w:fill="F5F5F5"/>
        </w:rPr>
        <w:t xml:space="preserve">forsoning med henblikk på forsoningsprosesser i Sápmi I Tore Johnsen og Line M. Skum. Erkjenne fortid- forme framtid. Stamsund: </w:t>
      </w:r>
      <w:proofErr w:type="spellStart"/>
      <w:r w:rsidRPr="002D2633">
        <w:rPr>
          <w:color w:val="auto"/>
          <w:shd w:val="clear" w:color="auto" w:fill="F5F5F5"/>
        </w:rPr>
        <w:t>Orkana</w:t>
      </w:r>
      <w:proofErr w:type="spellEnd"/>
      <w:r w:rsidR="002D2633">
        <w:rPr>
          <w:color w:val="auto"/>
          <w:shd w:val="clear" w:color="auto" w:fill="F5F5F5"/>
        </w:rPr>
        <w:t xml:space="preserve">, </w:t>
      </w:r>
      <w:bookmarkStart w:id="4" w:name="_Hlk75449446"/>
      <w:r w:rsidR="002D2633">
        <w:rPr>
          <w:color w:val="auto"/>
          <w:shd w:val="clear" w:color="auto" w:fill="F5F5F5"/>
        </w:rPr>
        <w:t>s.13-31</w:t>
      </w:r>
      <w:bookmarkEnd w:id="4"/>
      <w:r w:rsidR="002D2633">
        <w:rPr>
          <w:color w:val="auto"/>
          <w:shd w:val="clear" w:color="auto" w:fill="F5F5F5"/>
        </w:rPr>
        <w:tab/>
        <w:t xml:space="preserve">                   </w:t>
      </w:r>
      <w:proofErr w:type="gramStart"/>
      <w:r w:rsidR="002D2633">
        <w:rPr>
          <w:color w:val="auto"/>
          <w:shd w:val="clear" w:color="auto" w:fill="F5F5F5"/>
        </w:rPr>
        <w:t xml:space="preserve">   (</w:t>
      </w:r>
      <w:proofErr w:type="gramEnd"/>
      <w:r w:rsidR="002D2633">
        <w:rPr>
          <w:color w:val="auto"/>
          <w:shd w:val="clear" w:color="auto" w:fill="F5F5F5"/>
        </w:rPr>
        <w:t>18 s)</w:t>
      </w:r>
      <w:r w:rsidRPr="002D2633">
        <w:rPr>
          <w:color w:val="auto"/>
          <w:shd w:val="clear" w:color="auto" w:fill="F5F5F5"/>
        </w:rPr>
        <w:tab/>
      </w:r>
      <w:r w:rsidRPr="002D2633">
        <w:rPr>
          <w:color w:val="auto"/>
          <w:shd w:val="clear" w:color="auto" w:fill="F5F5F5"/>
        </w:rPr>
        <w:tab/>
      </w:r>
      <w:r w:rsidRPr="002D2633">
        <w:rPr>
          <w:color w:val="auto"/>
          <w:shd w:val="clear" w:color="auto" w:fill="F5F5F5"/>
        </w:rPr>
        <w:tab/>
      </w:r>
      <w:r w:rsidRPr="002D2633">
        <w:rPr>
          <w:color w:val="auto"/>
          <w:shd w:val="clear" w:color="auto" w:fill="F5F5F5"/>
        </w:rPr>
        <w:tab/>
      </w:r>
    </w:p>
    <w:p w14:paraId="3C8AA5F7" w14:textId="324B918A" w:rsidR="002D2633" w:rsidRPr="00F96072" w:rsidRDefault="002D2633" w:rsidP="002D2633">
      <w:pPr>
        <w:shd w:val="clear" w:color="auto" w:fill="F3F7F8"/>
        <w:wordWrap w:val="0"/>
        <w:spacing w:after="0" w:line="240" w:lineRule="auto"/>
        <w:rPr>
          <w:rFonts w:eastAsia="Times New Roman"/>
          <w:color w:val="auto"/>
        </w:rPr>
      </w:pPr>
      <w:r w:rsidRPr="00F96072">
        <w:rPr>
          <w:rFonts w:eastAsia="Times New Roman"/>
          <w:color w:val="auto"/>
        </w:rPr>
        <w:t xml:space="preserve">Larsen, Anette Langås og Foss, Nina (2013). </w:t>
      </w:r>
      <w:r w:rsidR="008B4762">
        <w:rPr>
          <w:rFonts w:eastAsia="Times New Roman"/>
          <w:color w:val="auto"/>
        </w:rPr>
        <w:t>«Helsepersonell og «læsing». Hva forstår de,</w:t>
      </w:r>
    </w:p>
    <w:p w14:paraId="28E29833" w14:textId="0512B867" w:rsidR="002D2633" w:rsidRDefault="002D2633" w:rsidP="008B4762">
      <w:pPr>
        <w:shd w:val="clear" w:color="auto" w:fill="F3F7F8"/>
        <w:spacing w:after="0" w:line="240" w:lineRule="auto"/>
        <w:ind w:left="708" w:firstLine="0"/>
        <w:outlineLvl w:val="0"/>
      </w:pPr>
      <w:r w:rsidRPr="002A344D">
        <w:rPr>
          <w:rFonts w:eastAsia="Times New Roman"/>
          <w:bCs/>
          <w:color w:val="000000" w:themeColor="text1"/>
          <w:kern w:val="36"/>
        </w:rPr>
        <w:t xml:space="preserve">hva får de vite og hvordan forholder de seg til det?» I: </w:t>
      </w:r>
      <w:proofErr w:type="spellStart"/>
      <w:r w:rsidRPr="002A344D">
        <w:rPr>
          <w:rFonts w:eastAsia="Times New Roman"/>
          <w:bCs/>
          <w:color w:val="000000" w:themeColor="text1"/>
          <w:kern w:val="36"/>
        </w:rPr>
        <w:t>Bårjås</w:t>
      </w:r>
      <w:proofErr w:type="spellEnd"/>
      <w:r w:rsidRPr="002A344D">
        <w:rPr>
          <w:rFonts w:eastAsia="Times New Roman"/>
          <w:bCs/>
          <w:color w:val="000000" w:themeColor="text1"/>
          <w:kern w:val="36"/>
        </w:rPr>
        <w:t xml:space="preserve">. Drag: </w:t>
      </w:r>
      <w:proofErr w:type="spellStart"/>
      <w:r w:rsidRPr="002A344D">
        <w:rPr>
          <w:rFonts w:eastAsia="Times New Roman"/>
          <w:bCs/>
          <w:color w:val="000000" w:themeColor="text1"/>
          <w:kern w:val="36"/>
        </w:rPr>
        <w:t>Árran</w:t>
      </w:r>
      <w:proofErr w:type="spellEnd"/>
      <w:r w:rsidRPr="002A344D">
        <w:rPr>
          <w:rFonts w:eastAsia="Times New Roman"/>
          <w:bCs/>
          <w:color w:val="000000" w:themeColor="text1"/>
          <w:kern w:val="36"/>
        </w:rPr>
        <w:t xml:space="preserve"> Lulesamisk senter</w:t>
      </w:r>
      <w:r w:rsidRPr="002A344D">
        <w:rPr>
          <w:rFonts w:eastAsia="Times New Roman"/>
          <w:color w:val="000000" w:themeColor="text1"/>
        </w:rPr>
        <w:t>, s. 99-106.</w:t>
      </w:r>
      <w:r w:rsidRPr="002A344D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 w:rsidR="008B4762">
        <w:rPr>
          <w:rFonts w:eastAsia="Times New Roman"/>
          <w:color w:val="000000" w:themeColor="text1"/>
        </w:rPr>
        <w:tab/>
      </w:r>
      <w:r w:rsidR="008B4762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>(7 s)</w:t>
      </w:r>
    </w:p>
    <w:p w14:paraId="48568656" w14:textId="77777777" w:rsidR="002D2633" w:rsidRDefault="002D2633" w:rsidP="00B776E9">
      <w:pPr>
        <w:shd w:val="clear" w:color="auto" w:fill="F3F7F8"/>
        <w:spacing w:after="0" w:line="240" w:lineRule="auto"/>
        <w:outlineLvl w:val="0"/>
      </w:pPr>
    </w:p>
    <w:p w14:paraId="32295B81" w14:textId="17F5B612" w:rsidR="00B776E9" w:rsidRPr="00B776E9" w:rsidRDefault="00B776E9" w:rsidP="00B776E9">
      <w:pPr>
        <w:shd w:val="clear" w:color="auto" w:fill="F3F7F8"/>
        <w:spacing w:after="0" w:line="240" w:lineRule="auto"/>
        <w:outlineLvl w:val="0"/>
      </w:pPr>
      <w:r w:rsidRPr="00B776E9">
        <w:t xml:space="preserve">Larsen, Rolf Inge (2012). Religion og </w:t>
      </w:r>
      <w:proofErr w:type="gramStart"/>
      <w:r w:rsidRPr="00B776E9">
        <w:t>fiendebilder :</w:t>
      </w:r>
      <w:proofErr w:type="gramEnd"/>
      <w:r w:rsidRPr="00B776E9">
        <w:t xml:space="preserve"> læstadianismen, statskirken og kvenene </w:t>
      </w:r>
    </w:p>
    <w:p w14:paraId="77A82892" w14:textId="4E7B81C8" w:rsidR="00B776E9" w:rsidRPr="00DE120C" w:rsidRDefault="00B776E9" w:rsidP="00B776E9">
      <w:pPr>
        <w:shd w:val="clear" w:color="auto" w:fill="F3F7F8"/>
        <w:spacing w:after="0" w:line="240" w:lineRule="auto"/>
        <w:outlineLvl w:val="0"/>
        <w:rPr>
          <w:color w:val="FF0000"/>
          <w:lang w:val="en-GB"/>
        </w:rPr>
      </w:pPr>
      <w:r w:rsidRPr="00B776E9">
        <w:t xml:space="preserve">          1870-1940, Tromsø: Universitetet i Tromsø 2012, s.</w:t>
      </w:r>
      <w:r>
        <w:t xml:space="preserve"> 1</w:t>
      </w:r>
      <w:r w:rsidR="00033376">
        <w:t>3</w:t>
      </w:r>
      <w:r>
        <w:t>-22</w:t>
      </w:r>
      <w:r w:rsidRPr="00B776E9">
        <w:t xml:space="preserve">. </w:t>
      </w:r>
      <w:r w:rsidRPr="00B776E9">
        <w:tab/>
      </w:r>
      <w:r w:rsidR="00033376">
        <w:tab/>
      </w:r>
      <w:r w:rsidR="00033376">
        <w:tab/>
      </w:r>
      <w:r w:rsidRPr="00DE120C">
        <w:rPr>
          <w:lang w:val="en-GB"/>
        </w:rPr>
        <w:t>(</w:t>
      </w:r>
      <w:r w:rsidR="00033376" w:rsidRPr="00DE120C">
        <w:rPr>
          <w:lang w:val="en-GB"/>
        </w:rPr>
        <w:t>9</w:t>
      </w:r>
      <w:r w:rsidRPr="00DE120C">
        <w:rPr>
          <w:lang w:val="en-GB"/>
        </w:rPr>
        <w:t xml:space="preserve"> s)</w:t>
      </w:r>
    </w:p>
    <w:p w14:paraId="75DAD515" w14:textId="77777777" w:rsidR="00C42862" w:rsidRPr="00DE120C" w:rsidRDefault="00C42862" w:rsidP="00C42862">
      <w:pPr>
        <w:shd w:val="clear" w:color="auto" w:fill="F3F7F8"/>
        <w:wordWrap w:val="0"/>
        <w:spacing w:after="0" w:line="240" w:lineRule="auto"/>
        <w:rPr>
          <w:rFonts w:eastAsia="Times New Roman"/>
          <w:color w:val="auto"/>
          <w:lang w:val="en-GB"/>
        </w:rPr>
      </w:pPr>
    </w:p>
    <w:p w14:paraId="6C693CAD" w14:textId="6499A84F" w:rsidR="00C42862" w:rsidRDefault="00C42862" w:rsidP="00C42862">
      <w:pPr>
        <w:shd w:val="clear" w:color="auto" w:fill="F3F7F8"/>
        <w:wordWrap w:val="0"/>
        <w:spacing w:after="0" w:line="240" w:lineRule="auto"/>
        <w:rPr>
          <w:rFonts w:eastAsia="Times New Roman"/>
          <w:i/>
          <w:iCs/>
          <w:color w:val="auto"/>
          <w:lang w:val="en-GB"/>
        </w:rPr>
      </w:pPr>
      <w:proofErr w:type="spellStart"/>
      <w:r w:rsidRPr="00DE120C">
        <w:rPr>
          <w:rFonts w:eastAsia="Times New Roman"/>
          <w:color w:val="auto"/>
          <w:lang w:val="en-GB"/>
        </w:rPr>
        <w:t>Larty</w:t>
      </w:r>
      <w:proofErr w:type="spellEnd"/>
      <w:r w:rsidRPr="00DE120C">
        <w:rPr>
          <w:rFonts w:eastAsia="Times New Roman"/>
          <w:color w:val="auto"/>
          <w:lang w:val="en-GB"/>
        </w:rPr>
        <w:t xml:space="preserve">, </w:t>
      </w:r>
      <w:proofErr w:type="spellStart"/>
      <w:r w:rsidRPr="00DE120C">
        <w:rPr>
          <w:rFonts w:eastAsia="Times New Roman"/>
          <w:color w:val="auto"/>
          <w:lang w:val="en-GB"/>
        </w:rPr>
        <w:t>Emmauel</w:t>
      </w:r>
      <w:proofErr w:type="spellEnd"/>
      <w:r w:rsidRPr="00DE120C">
        <w:rPr>
          <w:rFonts w:eastAsia="Times New Roman"/>
          <w:color w:val="auto"/>
          <w:lang w:val="en-GB"/>
        </w:rPr>
        <w:t xml:space="preserve"> Y. (2003). </w:t>
      </w:r>
      <w:r w:rsidRPr="002A344D">
        <w:rPr>
          <w:rFonts w:eastAsia="Times New Roman"/>
          <w:i/>
          <w:iCs/>
          <w:color w:val="auto"/>
          <w:lang w:val="en-GB"/>
        </w:rPr>
        <w:t xml:space="preserve">In Living </w:t>
      </w:r>
      <w:proofErr w:type="spellStart"/>
      <w:r w:rsidRPr="002A344D">
        <w:rPr>
          <w:rFonts w:eastAsia="Times New Roman"/>
          <w:i/>
          <w:iCs/>
          <w:color w:val="auto"/>
          <w:lang w:val="en-GB"/>
        </w:rPr>
        <w:t>Color</w:t>
      </w:r>
      <w:proofErr w:type="spellEnd"/>
      <w:r w:rsidRPr="002A344D">
        <w:rPr>
          <w:rFonts w:eastAsia="Times New Roman"/>
          <w:i/>
          <w:iCs/>
          <w:color w:val="auto"/>
          <w:lang w:val="en-GB"/>
        </w:rPr>
        <w:t xml:space="preserve">. An intercultural Approach to Pastoral care and </w:t>
      </w:r>
      <w:r>
        <w:rPr>
          <w:rFonts w:eastAsia="Times New Roman"/>
          <w:i/>
          <w:iCs/>
          <w:color w:val="auto"/>
          <w:lang w:val="en-GB"/>
        </w:rPr>
        <w:t xml:space="preserve">  </w:t>
      </w:r>
    </w:p>
    <w:p w14:paraId="1C49B827" w14:textId="12570A5C" w:rsidR="00C42862" w:rsidRPr="00DE120C" w:rsidRDefault="00C42862" w:rsidP="00C42862">
      <w:pPr>
        <w:shd w:val="clear" w:color="auto" w:fill="F3F7F8"/>
        <w:wordWrap w:val="0"/>
        <w:spacing w:after="0" w:line="240" w:lineRule="auto"/>
        <w:ind w:firstLine="698"/>
        <w:rPr>
          <w:rFonts w:eastAsia="Times New Roman"/>
          <w:color w:val="auto"/>
          <w:lang w:val="en-GB"/>
        </w:rPr>
      </w:pPr>
      <w:proofErr w:type="spellStart"/>
      <w:r>
        <w:rPr>
          <w:rFonts w:eastAsia="Times New Roman"/>
          <w:i/>
          <w:iCs/>
          <w:color w:val="auto"/>
          <w:lang w:val="en-GB"/>
        </w:rPr>
        <w:t>C</w:t>
      </w:r>
      <w:r w:rsidRPr="002A344D">
        <w:rPr>
          <w:rFonts w:eastAsia="Times New Roman"/>
          <w:i/>
          <w:iCs/>
          <w:color w:val="auto"/>
          <w:lang w:val="en-GB"/>
        </w:rPr>
        <w:t>ounceling</w:t>
      </w:r>
      <w:proofErr w:type="spellEnd"/>
      <w:r w:rsidRPr="002A344D">
        <w:rPr>
          <w:rFonts w:eastAsia="Times New Roman"/>
          <w:i/>
          <w:iCs/>
          <w:color w:val="auto"/>
          <w:lang w:val="en-GB"/>
        </w:rPr>
        <w:t xml:space="preserve">. </w:t>
      </w:r>
      <w:r w:rsidRPr="002A344D">
        <w:rPr>
          <w:rFonts w:eastAsia="Times New Roman"/>
          <w:color w:val="auto"/>
          <w:lang w:val="en-GB"/>
        </w:rPr>
        <w:t xml:space="preserve">London: Jessica Kingsley Publishers, </w:t>
      </w:r>
      <w:r w:rsidR="00235730">
        <w:rPr>
          <w:rFonts w:eastAsia="Times New Roman"/>
          <w:color w:val="auto"/>
          <w:lang w:val="en-GB"/>
        </w:rPr>
        <w:t>s. 113-</w:t>
      </w:r>
      <w:proofErr w:type="gramStart"/>
      <w:r w:rsidR="00235730">
        <w:rPr>
          <w:rFonts w:eastAsia="Times New Roman"/>
          <w:color w:val="auto"/>
          <w:lang w:val="en-GB"/>
        </w:rPr>
        <w:t>139 .</w:t>
      </w:r>
      <w:proofErr w:type="gramEnd"/>
      <w:r w:rsidR="00235730">
        <w:rPr>
          <w:rFonts w:eastAsia="Times New Roman"/>
          <w:color w:val="auto"/>
          <w:lang w:val="en-GB"/>
        </w:rPr>
        <w:tab/>
      </w:r>
      <w:r w:rsidR="002D2633">
        <w:rPr>
          <w:rFonts w:eastAsia="Times New Roman"/>
          <w:color w:val="auto"/>
          <w:lang w:val="en-GB"/>
        </w:rPr>
        <w:t xml:space="preserve">                     </w:t>
      </w:r>
      <w:r w:rsidR="002D2633" w:rsidRPr="00DE120C">
        <w:rPr>
          <w:rFonts w:eastAsia="Times New Roman"/>
          <w:color w:val="auto"/>
          <w:lang w:val="en-GB"/>
        </w:rPr>
        <w:t>(</w:t>
      </w:r>
      <w:r w:rsidR="002D2633">
        <w:rPr>
          <w:rFonts w:eastAsia="Times New Roman"/>
          <w:color w:val="auto"/>
          <w:lang w:val="en-GB"/>
        </w:rPr>
        <w:t>26</w:t>
      </w:r>
      <w:r w:rsidR="002D2633" w:rsidRPr="00DE120C">
        <w:rPr>
          <w:rFonts w:eastAsia="Times New Roman"/>
          <w:color w:val="auto"/>
          <w:lang w:val="en-GB"/>
        </w:rPr>
        <w:t xml:space="preserve"> s)</w:t>
      </w:r>
      <w:r w:rsidR="00235730">
        <w:rPr>
          <w:rFonts w:eastAsia="Times New Roman"/>
          <w:color w:val="auto"/>
          <w:lang w:val="en-GB"/>
        </w:rPr>
        <w:tab/>
      </w:r>
      <w:r w:rsidR="00235730">
        <w:rPr>
          <w:rFonts w:eastAsia="Times New Roman"/>
          <w:color w:val="auto"/>
          <w:lang w:val="en-GB"/>
        </w:rPr>
        <w:tab/>
      </w:r>
      <w:r w:rsidR="00235730">
        <w:rPr>
          <w:rFonts w:eastAsia="Times New Roman"/>
          <w:color w:val="auto"/>
          <w:lang w:val="en-GB"/>
        </w:rPr>
        <w:tab/>
      </w:r>
      <w:r w:rsidR="00235730">
        <w:rPr>
          <w:rFonts w:eastAsia="Times New Roman"/>
          <w:color w:val="auto"/>
          <w:lang w:val="en-GB"/>
        </w:rPr>
        <w:tab/>
      </w:r>
      <w:r w:rsidR="00235730">
        <w:rPr>
          <w:rFonts w:eastAsia="Times New Roman"/>
          <w:color w:val="auto"/>
          <w:lang w:val="en-GB"/>
        </w:rPr>
        <w:tab/>
      </w:r>
      <w:r w:rsidR="00235730">
        <w:rPr>
          <w:rFonts w:eastAsia="Times New Roman"/>
          <w:color w:val="auto"/>
          <w:lang w:val="en-GB"/>
        </w:rPr>
        <w:tab/>
      </w:r>
      <w:r w:rsidR="00235730">
        <w:rPr>
          <w:rFonts w:eastAsia="Times New Roman"/>
          <w:color w:val="auto"/>
          <w:lang w:val="en-GB"/>
        </w:rPr>
        <w:tab/>
        <w:t xml:space="preserve"> </w:t>
      </w:r>
    </w:p>
    <w:p w14:paraId="588EEBA4" w14:textId="77777777" w:rsidR="00C42862" w:rsidRPr="00DE120C" w:rsidRDefault="00C42862" w:rsidP="00C42862">
      <w:pPr>
        <w:shd w:val="clear" w:color="auto" w:fill="F3F7F8"/>
        <w:wordWrap w:val="0"/>
        <w:spacing w:after="0" w:line="240" w:lineRule="auto"/>
        <w:ind w:firstLine="698"/>
        <w:rPr>
          <w:rFonts w:eastAsia="Times New Roman"/>
          <w:color w:val="auto"/>
          <w:lang w:val="en-GB"/>
        </w:rPr>
      </w:pPr>
    </w:p>
    <w:p w14:paraId="63A4462D" w14:textId="77777777" w:rsidR="009D59FC" w:rsidRDefault="00FD2A8B" w:rsidP="00FD2A8B">
      <w:pPr>
        <w:shd w:val="clear" w:color="auto" w:fill="F3F7F8"/>
        <w:wordWrap w:val="0"/>
        <w:spacing w:after="0" w:line="240" w:lineRule="auto"/>
        <w:rPr>
          <w:rFonts w:eastAsia="Times New Roman"/>
          <w:i/>
          <w:iCs/>
          <w:color w:val="333333"/>
          <w:kern w:val="36"/>
        </w:rPr>
      </w:pPr>
      <w:proofErr w:type="spellStart"/>
      <w:r w:rsidRPr="008B165F">
        <w:rPr>
          <w:rFonts w:eastAsia="Times New Roman"/>
          <w:color w:val="333333"/>
        </w:rPr>
        <w:t>Leenderts</w:t>
      </w:r>
      <w:proofErr w:type="spellEnd"/>
      <w:r w:rsidRPr="008B165F">
        <w:rPr>
          <w:rFonts w:eastAsia="Times New Roman"/>
          <w:color w:val="333333"/>
        </w:rPr>
        <w:t xml:space="preserve">, Torborg Aalen (2007). </w:t>
      </w:r>
      <w:r w:rsidRPr="008B165F">
        <w:rPr>
          <w:rFonts w:eastAsia="Times New Roman"/>
          <w:i/>
          <w:iCs/>
          <w:color w:val="333333"/>
          <w:kern w:val="36"/>
        </w:rPr>
        <w:t xml:space="preserve">Når glassflaten </w:t>
      </w:r>
      <w:proofErr w:type="gramStart"/>
      <w:r w:rsidRPr="008B165F">
        <w:rPr>
          <w:rFonts w:eastAsia="Times New Roman"/>
          <w:i/>
          <w:iCs/>
          <w:color w:val="333333"/>
          <w:kern w:val="36"/>
        </w:rPr>
        <w:t>brister :</w:t>
      </w:r>
      <w:proofErr w:type="gramEnd"/>
      <w:r w:rsidRPr="008B165F">
        <w:rPr>
          <w:rFonts w:eastAsia="Times New Roman"/>
          <w:i/>
          <w:iCs/>
          <w:color w:val="333333"/>
          <w:kern w:val="36"/>
        </w:rPr>
        <w:t xml:space="preserve"> om brytningen mellom livet og tro</w:t>
      </w:r>
    </w:p>
    <w:p w14:paraId="23DB585F" w14:textId="384569CE" w:rsidR="00FD2A8B" w:rsidRPr="008B165F" w:rsidRDefault="00FD2A8B" w:rsidP="009D59FC">
      <w:pPr>
        <w:shd w:val="clear" w:color="auto" w:fill="F3F7F8"/>
        <w:wordWrap w:val="0"/>
        <w:spacing w:after="0" w:line="240" w:lineRule="auto"/>
        <w:ind w:firstLine="698"/>
        <w:rPr>
          <w:rFonts w:eastAsia="Times New Roman"/>
          <w:color w:val="333333"/>
        </w:rPr>
      </w:pPr>
      <w:r w:rsidRPr="008B165F">
        <w:rPr>
          <w:rFonts w:eastAsia="Times New Roman"/>
          <w:i/>
          <w:iCs/>
          <w:color w:val="333333"/>
          <w:kern w:val="36"/>
        </w:rPr>
        <w:t xml:space="preserve">en. </w:t>
      </w:r>
      <w:r w:rsidRPr="008B165F">
        <w:rPr>
          <w:rFonts w:eastAsia="Times New Roman"/>
          <w:color w:val="333333"/>
          <w:kern w:val="36"/>
        </w:rPr>
        <w:t xml:space="preserve">Oslo: Verbum, s. </w:t>
      </w:r>
      <w:r w:rsidRPr="008B165F">
        <w:rPr>
          <w:color w:val="333333"/>
          <w:shd w:val="clear" w:color="auto" w:fill="F3F7F8"/>
        </w:rPr>
        <w:t>121-185.</w:t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Pr="008B165F">
        <w:rPr>
          <w:color w:val="333333"/>
          <w:shd w:val="clear" w:color="auto" w:fill="F3F7F8"/>
        </w:rPr>
        <w:tab/>
      </w:r>
      <w:r w:rsidR="009D59FC">
        <w:rPr>
          <w:color w:val="333333"/>
          <w:shd w:val="clear" w:color="auto" w:fill="F3F7F8"/>
        </w:rPr>
        <w:tab/>
        <w:t xml:space="preserve">         </w:t>
      </w:r>
      <w:r w:rsidR="00C42862">
        <w:rPr>
          <w:color w:val="333333"/>
          <w:shd w:val="clear" w:color="auto" w:fill="F3F7F8"/>
        </w:rPr>
        <w:t xml:space="preserve"> (</w:t>
      </w:r>
      <w:r w:rsidRPr="008B165F">
        <w:rPr>
          <w:color w:val="333333"/>
          <w:shd w:val="clear" w:color="auto" w:fill="F3F7F8"/>
        </w:rPr>
        <w:t>64 s</w:t>
      </w:r>
      <w:r w:rsidR="009D59FC">
        <w:rPr>
          <w:color w:val="333333"/>
          <w:shd w:val="clear" w:color="auto" w:fill="F3F7F8"/>
        </w:rPr>
        <w:t>)</w:t>
      </w:r>
    </w:p>
    <w:p w14:paraId="4E096B18" w14:textId="7676FEDC" w:rsidR="00FD2A8B" w:rsidRPr="00DE120C" w:rsidRDefault="00FD2A8B" w:rsidP="000C3747">
      <w:pPr>
        <w:pStyle w:val="Bibliografi1"/>
        <w:spacing w:after="120" w:line="276" w:lineRule="auto"/>
        <w:rPr>
          <w:rFonts w:ascii="Arial" w:hAnsi="Arial" w:cs="Arial"/>
        </w:rPr>
      </w:pPr>
    </w:p>
    <w:p w14:paraId="6494CA3C" w14:textId="14DEA5B1" w:rsidR="00C42862" w:rsidRDefault="00C42862" w:rsidP="00C42862">
      <w:pPr>
        <w:spacing w:after="113"/>
        <w:ind w:left="720" w:hanging="720"/>
      </w:pPr>
      <w:r>
        <w:t xml:space="preserve">Nergård, Jens-Ivar (2011). “Når slutter en koloniprosess” i: Jentoft, S, Nergård, J-E, Røvik, Kjell Arne (red): Hvor går Nord-Norge? Tidsbilde fra en landsdel i forandring, </w:t>
      </w:r>
      <w:proofErr w:type="spellStart"/>
      <w:r>
        <w:t>Orkana</w:t>
      </w:r>
      <w:proofErr w:type="spellEnd"/>
      <w:r>
        <w:t xml:space="preserve"> Akademisk, Stamsund, s.119-128.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(9 s)</w:t>
      </w:r>
    </w:p>
    <w:p w14:paraId="4F78A362" w14:textId="77777777" w:rsidR="006E7633" w:rsidRDefault="006E7633" w:rsidP="006E7633">
      <w:pPr>
        <w:spacing w:after="4" w:line="250" w:lineRule="auto"/>
        <w:ind w:left="705" w:right="37" w:hanging="720"/>
      </w:pPr>
    </w:p>
    <w:p w14:paraId="17BCA6AA" w14:textId="56572269" w:rsidR="006E7633" w:rsidRPr="006E7633" w:rsidRDefault="006E7633" w:rsidP="006E7633">
      <w:pPr>
        <w:spacing w:after="4" w:line="250" w:lineRule="auto"/>
        <w:ind w:left="705" w:right="37" w:hanging="720"/>
      </w:pPr>
      <w:r w:rsidRPr="006E7633">
        <w:t xml:space="preserve">Okkenhaug, B. (2009). Når jeg skjuler mitt ansikt. Perspektiver på skam. Oslo: Verbum, </w:t>
      </w:r>
      <w:r w:rsidR="002D2633">
        <w:t xml:space="preserve">s. </w:t>
      </w:r>
      <w:r>
        <w:t>15</w:t>
      </w:r>
      <w:r w:rsidRPr="006E7633">
        <w:t>-</w:t>
      </w:r>
      <w:r>
        <w:t>30</w:t>
      </w:r>
      <w:r w:rsidRPr="006E7633">
        <w:t>.</w:t>
      </w:r>
      <w:r w:rsidRPr="006E7633">
        <w:tab/>
      </w:r>
      <w:r w:rsidRPr="006E7633">
        <w:tab/>
      </w:r>
      <w:r w:rsidRPr="006E7633">
        <w:tab/>
      </w:r>
      <w:r w:rsidRPr="006E7633">
        <w:tab/>
      </w:r>
      <w:r w:rsidRPr="006E7633">
        <w:tab/>
      </w:r>
      <w:r w:rsidRPr="006E7633">
        <w:tab/>
      </w:r>
      <w:r w:rsidRPr="006E7633">
        <w:tab/>
      </w:r>
      <w:r w:rsidRPr="006E7633">
        <w:tab/>
      </w:r>
      <w:r w:rsidRPr="006E7633">
        <w:tab/>
      </w:r>
      <w:r>
        <w:t xml:space="preserve">                    </w:t>
      </w:r>
      <w:r w:rsidRPr="006E7633">
        <w:t>(</w:t>
      </w:r>
      <w:r>
        <w:t>15</w:t>
      </w:r>
      <w:r w:rsidRPr="006E7633">
        <w:t xml:space="preserve"> s)</w:t>
      </w:r>
    </w:p>
    <w:p w14:paraId="3F1B5C9C" w14:textId="77777777" w:rsidR="006E7633" w:rsidRPr="00DE120C" w:rsidRDefault="006E7633" w:rsidP="000C3747">
      <w:pPr>
        <w:pStyle w:val="Bibliografi1"/>
        <w:spacing w:after="120" w:line="276" w:lineRule="auto"/>
        <w:rPr>
          <w:rFonts w:ascii="Arial" w:hAnsi="Arial" w:cs="Arial"/>
        </w:rPr>
      </w:pPr>
    </w:p>
    <w:bookmarkEnd w:id="3"/>
    <w:p w14:paraId="5B38E42D" w14:textId="493526C8" w:rsidR="00D74218" w:rsidRPr="00FD6EC9" w:rsidRDefault="00D74218" w:rsidP="002D2633">
      <w:pPr>
        <w:ind w:left="0" w:firstLine="0"/>
      </w:pPr>
    </w:p>
    <w:p w14:paraId="0CBBE3C3" w14:textId="23ED5B04" w:rsidR="00ED3554" w:rsidRPr="00DE120C" w:rsidRDefault="00ED3554" w:rsidP="00C5464B">
      <w:pPr>
        <w:ind w:left="720" w:hanging="720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14:paraId="2246DF42" w14:textId="4015F4C8" w:rsidR="00FB5F2B" w:rsidRPr="00BF289B" w:rsidRDefault="00FB5F2B" w:rsidP="00BF289B">
      <w:pPr>
        <w:shd w:val="clear" w:color="auto" w:fill="FFFFFF"/>
        <w:spacing w:after="75" w:line="240" w:lineRule="auto"/>
        <w:ind w:left="0" w:firstLine="10"/>
        <w:rPr>
          <w:rFonts w:eastAsia="Times New Roman"/>
        </w:rPr>
      </w:pPr>
    </w:p>
    <w:p w14:paraId="6063B9AE" w14:textId="38C008D9" w:rsidR="00FB5F2B" w:rsidRPr="00BF289B" w:rsidRDefault="00FB5F2B" w:rsidP="004B0C6C">
      <w:pPr>
        <w:shd w:val="clear" w:color="auto" w:fill="FFFFFF"/>
        <w:spacing w:after="75" w:line="240" w:lineRule="auto"/>
        <w:rPr>
          <w:rFonts w:eastAsia="Times New Roman"/>
        </w:rPr>
      </w:pPr>
    </w:p>
    <w:p w14:paraId="23BAA140" w14:textId="62EBFA9E" w:rsidR="000D2563" w:rsidRPr="00BF289B" w:rsidRDefault="000D2563" w:rsidP="00FB48CD">
      <w:pPr>
        <w:spacing w:after="113"/>
        <w:ind w:left="720" w:hanging="720"/>
        <w:rPr>
          <w:color w:val="FF0000"/>
        </w:rPr>
      </w:pPr>
    </w:p>
    <w:bookmarkEnd w:id="0"/>
    <w:p w14:paraId="2D9E59BE" w14:textId="77777777" w:rsidR="00801AB3" w:rsidRPr="00FD76C3" w:rsidRDefault="00801AB3" w:rsidP="00FB48CD">
      <w:pPr>
        <w:spacing w:after="113"/>
        <w:ind w:left="720" w:hanging="720"/>
        <w:rPr>
          <w:color w:val="FF0000"/>
        </w:rPr>
      </w:pPr>
    </w:p>
    <w:sectPr w:rsidR="00801AB3" w:rsidRPr="00FD76C3" w:rsidSect="00C54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0" w:right="1424" w:bottom="145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A589" w14:textId="77777777" w:rsidR="00D02466" w:rsidRDefault="00D02466" w:rsidP="00BE23DF">
      <w:pPr>
        <w:spacing w:after="0" w:line="240" w:lineRule="auto"/>
      </w:pPr>
      <w:r>
        <w:separator/>
      </w:r>
    </w:p>
  </w:endnote>
  <w:endnote w:type="continuationSeparator" w:id="0">
    <w:p w14:paraId="0543B7D6" w14:textId="77777777" w:rsidR="00D02466" w:rsidRDefault="00D02466" w:rsidP="00BE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F16E" w14:textId="77777777" w:rsidR="00531393" w:rsidRDefault="0053139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503A" w14:textId="77777777" w:rsidR="00531393" w:rsidRDefault="0053139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B862" w14:textId="77777777" w:rsidR="00531393" w:rsidRDefault="005313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0CDB" w14:textId="77777777" w:rsidR="00D02466" w:rsidRDefault="00D02466" w:rsidP="00BE23DF">
      <w:pPr>
        <w:spacing w:after="0" w:line="240" w:lineRule="auto"/>
      </w:pPr>
      <w:r>
        <w:separator/>
      </w:r>
    </w:p>
  </w:footnote>
  <w:footnote w:type="continuationSeparator" w:id="0">
    <w:p w14:paraId="27C2EA03" w14:textId="77777777" w:rsidR="00D02466" w:rsidRDefault="00D02466" w:rsidP="00BE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9075" w14:textId="77777777" w:rsidR="00531393" w:rsidRDefault="0053139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A15F" w14:textId="77777777" w:rsidR="00531393" w:rsidRDefault="0053139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10D5" w14:textId="77777777" w:rsidR="00531393" w:rsidRDefault="005313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54C"/>
    <w:multiLevelType w:val="hybridMultilevel"/>
    <w:tmpl w:val="3412FA82"/>
    <w:lvl w:ilvl="0" w:tplc="11EE14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5E76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F009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C2F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DEAD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E6F7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AC15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14B9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609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1F7DA3"/>
    <w:multiLevelType w:val="hybridMultilevel"/>
    <w:tmpl w:val="47DE9ED8"/>
    <w:lvl w:ilvl="0" w:tplc="3216DB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F2AE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083A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1A80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E67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E804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B23A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BCFF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69F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CC2A06"/>
    <w:multiLevelType w:val="hybridMultilevel"/>
    <w:tmpl w:val="CD560634"/>
    <w:lvl w:ilvl="0" w:tplc="4DD44D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4C54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2296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CA8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62A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8E2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1E31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A032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C694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4B2CDB"/>
    <w:multiLevelType w:val="hybridMultilevel"/>
    <w:tmpl w:val="2168E1FE"/>
    <w:lvl w:ilvl="0" w:tplc="84681E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2286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9449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5EB4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9874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E687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88C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DEB8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A58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C25FBD"/>
    <w:multiLevelType w:val="hybridMultilevel"/>
    <w:tmpl w:val="5CF450F6"/>
    <w:lvl w:ilvl="0" w:tplc="6FCEAAB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60A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E207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BC99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ECB1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0C92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4CDE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060F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477F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B60A76"/>
    <w:multiLevelType w:val="hybridMultilevel"/>
    <w:tmpl w:val="E13EB6F2"/>
    <w:lvl w:ilvl="0" w:tplc="0434BD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801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E0BC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C05A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ABA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08B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76E5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7CEA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98FB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3936D7"/>
    <w:multiLevelType w:val="hybridMultilevel"/>
    <w:tmpl w:val="3F064B7A"/>
    <w:lvl w:ilvl="0" w:tplc="14AC7B7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662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327B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98D0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92C4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2A27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ECED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6419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90F3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DA6691"/>
    <w:multiLevelType w:val="hybridMultilevel"/>
    <w:tmpl w:val="4F6A1EF0"/>
    <w:lvl w:ilvl="0" w:tplc="4C329C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02A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9C1E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02B5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E664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4AE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075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E8DD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A58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6B14FC"/>
    <w:multiLevelType w:val="multilevel"/>
    <w:tmpl w:val="901A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AB"/>
    <w:rsid w:val="00003610"/>
    <w:rsid w:val="00004259"/>
    <w:rsid w:val="0001673B"/>
    <w:rsid w:val="00021F43"/>
    <w:rsid w:val="00033376"/>
    <w:rsid w:val="00043881"/>
    <w:rsid w:val="00063061"/>
    <w:rsid w:val="000A3682"/>
    <w:rsid w:val="000C3747"/>
    <w:rsid w:val="000D2563"/>
    <w:rsid w:val="00197411"/>
    <w:rsid w:val="001A3AE8"/>
    <w:rsid w:val="001A4568"/>
    <w:rsid w:val="001B68A5"/>
    <w:rsid w:val="001C45AA"/>
    <w:rsid w:val="001C5C3E"/>
    <w:rsid w:val="001D4D78"/>
    <w:rsid w:val="001E1785"/>
    <w:rsid w:val="00235730"/>
    <w:rsid w:val="002662A0"/>
    <w:rsid w:val="00277B1A"/>
    <w:rsid w:val="0028352D"/>
    <w:rsid w:val="002947FA"/>
    <w:rsid w:val="002A344D"/>
    <w:rsid w:val="002D251A"/>
    <w:rsid w:val="002D2633"/>
    <w:rsid w:val="003053F4"/>
    <w:rsid w:val="0030645B"/>
    <w:rsid w:val="0032589C"/>
    <w:rsid w:val="0033706F"/>
    <w:rsid w:val="003A1877"/>
    <w:rsid w:val="003B799C"/>
    <w:rsid w:val="003D7981"/>
    <w:rsid w:val="003F7C29"/>
    <w:rsid w:val="00401902"/>
    <w:rsid w:val="00401ED0"/>
    <w:rsid w:val="00424C9F"/>
    <w:rsid w:val="00441131"/>
    <w:rsid w:val="00453D3F"/>
    <w:rsid w:val="00457847"/>
    <w:rsid w:val="004672E2"/>
    <w:rsid w:val="004A0EB7"/>
    <w:rsid w:val="004B0C6C"/>
    <w:rsid w:val="004F24CD"/>
    <w:rsid w:val="00520624"/>
    <w:rsid w:val="00531393"/>
    <w:rsid w:val="00543A46"/>
    <w:rsid w:val="005718F1"/>
    <w:rsid w:val="00575601"/>
    <w:rsid w:val="005800DD"/>
    <w:rsid w:val="00595D70"/>
    <w:rsid w:val="005A1CD4"/>
    <w:rsid w:val="006014D2"/>
    <w:rsid w:val="00621AE5"/>
    <w:rsid w:val="006572FA"/>
    <w:rsid w:val="006838B0"/>
    <w:rsid w:val="00685943"/>
    <w:rsid w:val="00687576"/>
    <w:rsid w:val="00693515"/>
    <w:rsid w:val="0069569F"/>
    <w:rsid w:val="006A6628"/>
    <w:rsid w:val="006B0B19"/>
    <w:rsid w:val="006C5486"/>
    <w:rsid w:val="006D2B92"/>
    <w:rsid w:val="006D4FA8"/>
    <w:rsid w:val="006E7633"/>
    <w:rsid w:val="006F5ABE"/>
    <w:rsid w:val="00700BE8"/>
    <w:rsid w:val="00704F05"/>
    <w:rsid w:val="00736428"/>
    <w:rsid w:val="007972DA"/>
    <w:rsid w:val="007A18D1"/>
    <w:rsid w:val="007A2BB9"/>
    <w:rsid w:val="007A6105"/>
    <w:rsid w:val="007D14FE"/>
    <w:rsid w:val="007E056F"/>
    <w:rsid w:val="007F18AB"/>
    <w:rsid w:val="00801AB3"/>
    <w:rsid w:val="00830B42"/>
    <w:rsid w:val="00841011"/>
    <w:rsid w:val="008545DF"/>
    <w:rsid w:val="008609BC"/>
    <w:rsid w:val="00884083"/>
    <w:rsid w:val="008B4762"/>
    <w:rsid w:val="008B6991"/>
    <w:rsid w:val="008C11EA"/>
    <w:rsid w:val="008C2557"/>
    <w:rsid w:val="008C741E"/>
    <w:rsid w:val="009010C0"/>
    <w:rsid w:val="00914131"/>
    <w:rsid w:val="009171B4"/>
    <w:rsid w:val="00930F21"/>
    <w:rsid w:val="00960AC8"/>
    <w:rsid w:val="00963E6D"/>
    <w:rsid w:val="009A3E47"/>
    <w:rsid w:val="009A569F"/>
    <w:rsid w:val="009B0DF6"/>
    <w:rsid w:val="009B7AB6"/>
    <w:rsid w:val="009C33ED"/>
    <w:rsid w:val="009D17C4"/>
    <w:rsid w:val="009D59FC"/>
    <w:rsid w:val="00A16C22"/>
    <w:rsid w:val="00A33D11"/>
    <w:rsid w:val="00A65180"/>
    <w:rsid w:val="00B04B94"/>
    <w:rsid w:val="00B068A1"/>
    <w:rsid w:val="00B218A8"/>
    <w:rsid w:val="00B22EF9"/>
    <w:rsid w:val="00B5485F"/>
    <w:rsid w:val="00B776E9"/>
    <w:rsid w:val="00BB7E03"/>
    <w:rsid w:val="00BE23DF"/>
    <w:rsid w:val="00BE24C9"/>
    <w:rsid w:val="00BE6511"/>
    <w:rsid w:val="00BF289B"/>
    <w:rsid w:val="00C108E9"/>
    <w:rsid w:val="00C140E2"/>
    <w:rsid w:val="00C3210F"/>
    <w:rsid w:val="00C42862"/>
    <w:rsid w:val="00C5198F"/>
    <w:rsid w:val="00C51D51"/>
    <w:rsid w:val="00C5464B"/>
    <w:rsid w:val="00C60F9F"/>
    <w:rsid w:val="00C963F6"/>
    <w:rsid w:val="00CF153C"/>
    <w:rsid w:val="00CF74BF"/>
    <w:rsid w:val="00D02466"/>
    <w:rsid w:val="00D063CF"/>
    <w:rsid w:val="00D26775"/>
    <w:rsid w:val="00D31D5A"/>
    <w:rsid w:val="00D40648"/>
    <w:rsid w:val="00D46D8B"/>
    <w:rsid w:val="00D74218"/>
    <w:rsid w:val="00D772C8"/>
    <w:rsid w:val="00D855A9"/>
    <w:rsid w:val="00D857AB"/>
    <w:rsid w:val="00DA3AFF"/>
    <w:rsid w:val="00DE120C"/>
    <w:rsid w:val="00E34E1E"/>
    <w:rsid w:val="00E86342"/>
    <w:rsid w:val="00EC0F2B"/>
    <w:rsid w:val="00EC2696"/>
    <w:rsid w:val="00EC7181"/>
    <w:rsid w:val="00ED3554"/>
    <w:rsid w:val="00EE4FF7"/>
    <w:rsid w:val="00F430D8"/>
    <w:rsid w:val="00F96072"/>
    <w:rsid w:val="00FA5297"/>
    <w:rsid w:val="00FB48CD"/>
    <w:rsid w:val="00FB5F2B"/>
    <w:rsid w:val="00FB620E"/>
    <w:rsid w:val="00FC7831"/>
    <w:rsid w:val="00FD2A8B"/>
    <w:rsid w:val="00FD2F49"/>
    <w:rsid w:val="00FD3ADD"/>
    <w:rsid w:val="00FD6EC9"/>
    <w:rsid w:val="00FD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9CBFE"/>
  <w15:docId w15:val="{0AC1C63D-DA53-4FCF-8B25-9B581CF2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C8"/>
    <w:pPr>
      <w:spacing w:after="5" w:line="249" w:lineRule="auto"/>
      <w:ind w:left="10" w:right="74" w:hanging="10"/>
    </w:pPr>
    <w:rPr>
      <w:rFonts w:ascii="Arial" w:eastAsia="Arial" w:hAnsi="Arial" w:cs="Arial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86"/>
      <w:ind w:left="10" w:hanging="10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60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0AC8"/>
    <w:rPr>
      <w:rFonts w:ascii="Segoe UI" w:eastAsia="Arial" w:hAnsi="Segoe UI" w:cs="Segoe UI"/>
      <w:color w:val="000000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E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23DF"/>
    <w:rPr>
      <w:rFonts w:ascii="Arial" w:eastAsia="Arial" w:hAnsi="Arial" w:cs="Arial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BE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23DF"/>
    <w:rPr>
      <w:rFonts w:ascii="Arial" w:eastAsia="Arial" w:hAnsi="Arial" w:cs="Arial"/>
      <w:color w:val="000000"/>
    </w:rPr>
  </w:style>
  <w:style w:type="character" w:styleId="Hyperkobling">
    <w:name w:val="Hyperlink"/>
    <w:basedOn w:val="Standardskriftforavsnitt"/>
    <w:uiPriority w:val="99"/>
    <w:unhideWhenUsed/>
    <w:rsid w:val="0028352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8352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B0C6C"/>
    <w:rPr>
      <w:color w:val="954F72" w:themeColor="followedHyperlink"/>
      <w:u w:val="single"/>
    </w:rPr>
  </w:style>
  <w:style w:type="character" w:customStyle="1" w:styleId="BibliographyTegn">
    <w:name w:val="Bibliography Tegn"/>
    <w:basedOn w:val="Standardskriftforavsnitt"/>
    <w:link w:val="Bibliografi1"/>
    <w:locked/>
    <w:rsid w:val="000C3747"/>
  </w:style>
  <w:style w:type="paragraph" w:customStyle="1" w:styleId="Bibliografi1">
    <w:name w:val="Bibliografi1"/>
    <w:basedOn w:val="Normal"/>
    <w:link w:val="BibliographyTegn"/>
    <w:rsid w:val="000C3747"/>
    <w:pPr>
      <w:spacing w:after="0" w:line="480" w:lineRule="auto"/>
      <w:ind w:left="720" w:right="0" w:hanging="720"/>
    </w:pPr>
    <w:rPr>
      <w:rFonts w:asciiTheme="minorHAnsi" w:eastAsiaTheme="minorEastAsia" w:hAnsiTheme="minorHAnsi" w:cstheme="minorBidi"/>
      <w:color w:va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21F4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21F4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21F43"/>
    <w:rPr>
      <w:rFonts w:ascii="Arial" w:eastAsia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68680-3509-493E-B7D3-9DF12A14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VID Vitenskapelige Høgskole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Rodriguez Nygaard</dc:creator>
  <cp:keywords/>
  <cp:lastModifiedBy>Line Merethe Anthonsen Skum</cp:lastModifiedBy>
  <cp:revision>2</cp:revision>
  <dcterms:created xsi:type="dcterms:W3CDTF">2021-08-27T09:17:00Z</dcterms:created>
  <dcterms:modified xsi:type="dcterms:W3CDTF">2021-08-27T09:17:00Z</dcterms:modified>
</cp:coreProperties>
</file>