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EE13" w14:textId="77777777" w:rsidR="00987B7A" w:rsidRPr="007953F3" w:rsidRDefault="007745D1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87B7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4F5E470" wp14:editId="48497FAB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A" w:rsidRPr="007953F3">
        <w:rPr>
          <w:rStyle w:val="normaltextrun"/>
          <w:b/>
          <w:bCs/>
          <w:sz w:val="28"/>
          <w:szCs w:val="28"/>
        </w:rPr>
        <w:t>Den Norske Kirke</w:t>
      </w:r>
      <w:r w:rsidR="00987B7A" w:rsidRPr="007953F3">
        <w:rPr>
          <w:rStyle w:val="eop"/>
          <w:sz w:val="28"/>
          <w:szCs w:val="28"/>
        </w:rPr>
        <w:t> </w:t>
      </w:r>
    </w:p>
    <w:p w14:paraId="18990215" w14:textId="77777777" w:rsidR="00917A68" w:rsidRPr="007953F3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 w:rsidRPr="007953F3">
        <w:rPr>
          <w:rStyle w:val="normaltextrun"/>
          <w:b/>
          <w:bCs/>
          <w:sz w:val="40"/>
          <w:szCs w:val="40"/>
        </w:rPr>
        <w:t>Indre Østfold kirkelige fellesråd</w:t>
      </w:r>
      <w:r w:rsidRPr="007953F3">
        <w:rPr>
          <w:rStyle w:val="scxw76301135"/>
          <w:sz w:val="40"/>
          <w:szCs w:val="40"/>
        </w:rPr>
        <w:t> </w:t>
      </w:r>
    </w:p>
    <w:p w14:paraId="40F1956D" w14:textId="77777777" w:rsidR="00917A68" w:rsidRPr="007953F3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0EFE607A" w14:textId="77777777" w:rsidR="00917A68" w:rsidRPr="007953F3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FC7CEAF" w14:textId="45109806" w:rsidR="00917A68" w:rsidRPr="007953F3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7953F3">
        <w:rPr>
          <w:rStyle w:val="scxw76301135"/>
        </w:rPr>
        <w:tab/>
      </w:r>
      <w:r w:rsidRPr="007953F3">
        <w:rPr>
          <w:rStyle w:val="scxw76301135"/>
        </w:rPr>
        <w:tab/>
      </w:r>
      <w:r w:rsidRPr="007953F3">
        <w:rPr>
          <w:rStyle w:val="scxw76301135"/>
        </w:rPr>
        <w:tab/>
      </w:r>
      <w:r w:rsidRPr="007953F3">
        <w:rPr>
          <w:rStyle w:val="scxw76301135"/>
        </w:rPr>
        <w:tab/>
      </w:r>
      <w:r w:rsidRPr="007953F3">
        <w:rPr>
          <w:rStyle w:val="scxw76301135"/>
        </w:rPr>
        <w:tab/>
      </w:r>
      <w:r w:rsidR="00E8399C" w:rsidRPr="007953F3">
        <w:rPr>
          <w:rStyle w:val="scxw76301135"/>
        </w:rPr>
        <w:tab/>
      </w:r>
    </w:p>
    <w:p w14:paraId="3F50E96A" w14:textId="77777777" w:rsidR="00917A68" w:rsidRPr="007953F3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365358D6" w14:textId="28A505CF" w:rsidR="007953F3" w:rsidRPr="007953F3" w:rsidRDefault="007953F3" w:rsidP="007953F3">
      <w:pPr>
        <w:pStyle w:val="paragraph"/>
        <w:spacing w:before="0" w:beforeAutospacing="0" w:after="0" w:afterAutospacing="0"/>
        <w:textAlignment w:val="baseline"/>
        <w:rPr>
          <w:rStyle w:val="scxw76301135"/>
          <w:sz w:val="28"/>
          <w:szCs w:val="28"/>
        </w:rPr>
      </w:pPr>
    </w:p>
    <w:p w14:paraId="318C843D" w14:textId="6B637776" w:rsidR="00144CFB" w:rsidRPr="007953F3" w:rsidRDefault="00DA20DC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>
        <w:rPr>
          <w:rStyle w:val="scxw76301135"/>
          <w:b/>
          <w:sz w:val="28"/>
          <w:szCs w:val="28"/>
        </w:rPr>
        <w:t>Protokoll fra</w:t>
      </w:r>
      <w:r w:rsidR="00144CFB" w:rsidRPr="007953F3">
        <w:rPr>
          <w:rStyle w:val="scxw76301135"/>
          <w:b/>
          <w:sz w:val="28"/>
          <w:szCs w:val="28"/>
        </w:rPr>
        <w:t xml:space="preserve"> møte i Indre Østfold kirkelige fellesråd </w:t>
      </w:r>
      <w:r w:rsidR="009A3FC4">
        <w:rPr>
          <w:rStyle w:val="scxw76301135"/>
          <w:b/>
          <w:sz w:val="28"/>
          <w:szCs w:val="28"/>
        </w:rPr>
        <w:t>16.11.21</w:t>
      </w:r>
    </w:p>
    <w:p w14:paraId="76B9EFA3" w14:textId="77777777" w:rsidR="00144CFB" w:rsidRPr="007953F3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2D963BC2" w14:textId="21F701BB" w:rsidR="00134DE5" w:rsidRDefault="00E57AB8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Til stede:</w:t>
      </w:r>
      <w:r>
        <w:rPr>
          <w:rStyle w:val="eop"/>
          <w:sz w:val="22"/>
          <w:szCs w:val="22"/>
        </w:rPr>
        <w:tab/>
        <w:t xml:space="preserve">Bjørn Solberg, Ellen Løchen Børresen, Sigmund Lereim, Jan </w:t>
      </w:r>
      <w:r w:rsidR="00E2321A">
        <w:rPr>
          <w:rStyle w:val="eop"/>
          <w:sz w:val="22"/>
          <w:szCs w:val="22"/>
        </w:rPr>
        <w:t>Mathisen</w:t>
      </w:r>
      <w:r>
        <w:rPr>
          <w:rStyle w:val="eop"/>
          <w:sz w:val="22"/>
          <w:szCs w:val="22"/>
        </w:rPr>
        <w:t xml:space="preserve">, Kåre Rune </w:t>
      </w:r>
      <w:r w:rsidR="00E2321A">
        <w:rPr>
          <w:rStyle w:val="eop"/>
          <w:sz w:val="22"/>
          <w:szCs w:val="22"/>
        </w:rPr>
        <w:tab/>
      </w:r>
      <w:r w:rsidR="00E2321A"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>Hauge</w:t>
      </w:r>
    </w:p>
    <w:p w14:paraId="18A66FA2" w14:textId="44156082" w:rsidR="00E57AB8" w:rsidRDefault="00E57AB8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3244016" w14:textId="187655EB" w:rsidR="00E57AB8" w:rsidRDefault="00E57AB8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Forfall</w:t>
      </w:r>
      <w:r w:rsidR="003C16C9">
        <w:rPr>
          <w:rStyle w:val="eop"/>
          <w:sz w:val="22"/>
          <w:szCs w:val="22"/>
        </w:rPr>
        <w:t>:</w:t>
      </w:r>
      <w:r w:rsidR="003C16C9">
        <w:rPr>
          <w:rStyle w:val="eop"/>
          <w:sz w:val="22"/>
          <w:szCs w:val="22"/>
        </w:rPr>
        <w:tab/>
      </w:r>
      <w:r w:rsidR="003C16C9">
        <w:rPr>
          <w:rStyle w:val="eop"/>
          <w:sz w:val="22"/>
          <w:szCs w:val="22"/>
        </w:rPr>
        <w:tab/>
        <w:t>Thor Hals, Øivind Reymert</w:t>
      </w:r>
    </w:p>
    <w:p w14:paraId="0ECADB6F" w14:textId="1750FA9B" w:rsidR="003C16C9" w:rsidRDefault="003C16C9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8AAD883" w14:textId="4A582853" w:rsidR="003C16C9" w:rsidRDefault="003C16C9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adm.:</w:t>
      </w:r>
      <w:r>
        <w:rPr>
          <w:rStyle w:val="eop"/>
          <w:sz w:val="22"/>
          <w:szCs w:val="22"/>
        </w:rPr>
        <w:tab/>
        <w:t xml:space="preserve">Gunnlaug Brenne, Asgeir </w:t>
      </w:r>
      <w:r w:rsidR="00E2321A">
        <w:rPr>
          <w:rStyle w:val="eop"/>
          <w:sz w:val="22"/>
          <w:szCs w:val="22"/>
        </w:rPr>
        <w:t>R</w:t>
      </w:r>
      <w:r>
        <w:rPr>
          <w:rStyle w:val="eop"/>
          <w:sz w:val="22"/>
          <w:szCs w:val="22"/>
        </w:rPr>
        <w:t>ønningen, Terje Stenholt</w:t>
      </w:r>
    </w:p>
    <w:p w14:paraId="330FD55D" w14:textId="77777777" w:rsidR="00E2321A" w:rsidRPr="007953F3" w:rsidRDefault="00E2321A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77F486E" w14:textId="66FEE988" w:rsidR="00134DE5" w:rsidRPr="007953F3" w:rsidRDefault="00134DE5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  <w:u w:val="single"/>
        </w:rPr>
      </w:pPr>
      <w:r w:rsidRPr="007953F3">
        <w:rPr>
          <w:rStyle w:val="eop"/>
          <w:sz w:val="22"/>
          <w:szCs w:val="22"/>
        </w:rPr>
        <w:tab/>
      </w:r>
      <w:r w:rsidRPr="007953F3">
        <w:rPr>
          <w:rStyle w:val="eop"/>
          <w:sz w:val="22"/>
          <w:szCs w:val="22"/>
        </w:rPr>
        <w:tab/>
      </w:r>
      <w:r w:rsidRPr="007953F3">
        <w:rPr>
          <w:rStyle w:val="eop"/>
          <w:sz w:val="22"/>
          <w:szCs w:val="22"/>
        </w:rPr>
        <w:tab/>
      </w:r>
      <w:r w:rsidR="00596FDE" w:rsidRPr="007953F3">
        <w:rPr>
          <w:rStyle w:val="eop"/>
          <w:sz w:val="22"/>
          <w:szCs w:val="22"/>
        </w:rPr>
        <w:t xml:space="preserve"> </w:t>
      </w:r>
      <w:r w:rsidR="00041E3B" w:rsidRPr="007953F3">
        <w:rPr>
          <w:rStyle w:val="eop"/>
          <w:b/>
          <w:sz w:val="22"/>
          <w:szCs w:val="22"/>
          <w:u w:val="single"/>
        </w:rPr>
        <w:t>Sakliste</w:t>
      </w:r>
    </w:p>
    <w:p w14:paraId="690AA4B0" w14:textId="77777777" w:rsidR="00134DE5" w:rsidRPr="007953F3" w:rsidRDefault="00134DE5" w:rsidP="00134D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585CD02C" w14:textId="495BD2C9" w:rsidR="00134DE5" w:rsidRPr="007953F3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 w:rsidRPr="007953F3">
        <w:rPr>
          <w:rStyle w:val="eop"/>
          <w:sz w:val="22"/>
          <w:szCs w:val="22"/>
        </w:rPr>
        <w:tab/>
      </w:r>
      <w:r w:rsidR="0043474D" w:rsidRPr="007953F3">
        <w:rPr>
          <w:rStyle w:val="eop"/>
          <w:b/>
          <w:sz w:val="22"/>
          <w:szCs w:val="22"/>
        </w:rPr>
        <w:t xml:space="preserve">Sak </w:t>
      </w:r>
      <w:r w:rsidR="00796C54">
        <w:rPr>
          <w:rStyle w:val="eop"/>
          <w:b/>
          <w:sz w:val="22"/>
          <w:szCs w:val="22"/>
        </w:rPr>
        <w:t>42</w:t>
      </w:r>
      <w:r w:rsidR="007953F3" w:rsidRPr="007953F3">
        <w:rPr>
          <w:rStyle w:val="eop"/>
          <w:b/>
          <w:sz w:val="22"/>
          <w:szCs w:val="22"/>
        </w:rPr>
        <w:t>/</w:t>
      </w:r>
      <w:r w:rsidR="00C20884" w:rsidRPr="007953F3">
        <w:rPr>
          <w:rStyle w:val="eop"/>
          <w:b/>
          <w:sz w:val="22"/>
          <w:szCs w:val="22"/>
        </w:rPr>
        <w:t>21</w:t>
      </w:r>
      <w:r w:rsidRPr="007953F3">
        <w:rPr>
          <w:rStyle w:val="eop"/>
          <w:sz w:val="22"/>
          <w:szCs w:val="22"/>
        </w:rPr>
        <w:t>:</w:t>
      </w:r>
      <w:r w:rsidRPr="007953F3">
        <w:rPr>
          <w:rStyle w:val="eop"/>
          <w:sz w:val="22"/>
          <w:szCs w:val="22"/>
        </w:rPr>
        <w:tab/>
      </w:r>
      <w:r w:rsidRPr="007953F3">
        <w:rPr>
          <w:rStyle w:val="eop"/>
          <w:b/>
          <w:sz w:val="22"/>
          <w:szCs w:val="22"/>
          <w:u w:val="single"/>
        </w:rPr>
        <w:t>Godkjenning av innkalling og sakliste.</w:t>
      </w:r>
    </w:p>
    <w:p w14:paraId="7BAB18D3" w14:textId="77777777" w:rsidR="00EA31F5" w:rsidRPr="007953F3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0349D391" w14:textId="77777777" w:rsidR="00E2321A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7953F3">
        <w:rPr>
          <w:rStyle w:val="eop"/>
          <w:sz w:val="22"/>
          <w:szCs w:val="22"/>
        </w:rPr>
        <w:tab/>
      </w:r>
      <w:r w:rsidRPr="007953F3">
        <w:rPr>
          <w:rStyle w:val="eop"/>
          <w:sz w:val="22"/>
          <w:szCs w:val="22"/>
        </w:rPr>
        <w:tab/>
      </w:r>
      <w:r w:rsidRPr="007953F3">
        <w:rPr>
          <w:rStyle w:val="eop"/>
          <w:sz w:val="22"/>
          <w:szCs w:val="22"/>
        </w:rPr>
        <w:tab/>
      </w:r>
      <w:r w:rsidR="00E2321A" w:rsidRPr="00E2321A">
        <w:rPr>
          <w:rStyle w:val="eop"/>
          <w:sz w:val="22"/>
          <w:szCs w:val="22"/>
          <w:u w:val="single"/>
        </w:rPr>
        <w:t>V</w:t>
      </w:r>
      <w:r w:rsidRPr="00E2321A">
        <w:rPr>
          <w:rStyle w:val="eop"/>
          <w:sz w:val="22"/>
          <w:szCs w:val="22"/>
          <w:u w:val="single"/>
        </w:rPr>
        <w:t>edtak</w:t>
      </w:r>
      <w:r w:rsidRPr="007953F3">
        <w:rPr>
          <w:rStyle w:val="eop"/>
          <w:sz w:val="22"/>
          <w:szCs w:val="22"/>
          <w:u w:val="single"/>
        </w:rPr>
        <w:t>:</w:t>
      </w:r>
      <w:r w:rsidRPr="007953F3">
        <w:rPr>
          <w:rStyle w:val="eop"/>
          <w:sz w:val="22"/>
          <w:szCs w:val="22"/>
        </w:rPr>
        <w:tab/>
      </w:r>
      <w:r w:rsidR="00E2321A">
        <w:rPr>
          <w:rStyle w:val="eop"/>
          <w:sz w:val="22"/>
          <w:szCs w:val="22"/>
        </w:rPr>
        <w:tab/>
      </w:r>
      <w:r w:rsidRPr="007953F3">
        <w:rPr>
          <w:rStyle w:val="eop"/>
          <w:sz w:val="22"/>
          <w:szCs w:val="22"/>
        </w:rPr>
        <w:t>Innkalling og sakliste godkjennes</w:t>
      </w:r>
      <w:r w:rsidR="00E2321A">
        <w:rPr>
          <w:rStyle w:val="eop"/>
          <w:sz w:val="22"/>
          <w:szCs w:val="22"/>
        </w:rPr>
        <w:t xml:space="preserve"> med disse endringene:</w:t>
      </w:r>
    </w:p>
    <w:p w14:paraId="6DE4459E" w14:textId="4B86E642" w:rsidR="00EA31F5" w:rsidRPr="007953F3" w:rsidRDefault="00E2321A" w:rsidP="00E2321A">
      <w:pPr>
        <w:pStyle w:val="paragraph"/>
        <w:spacing w:before="0" w:beforeAutospacing="0" w:after="0" w:afterAutospacing="0"/>
        <w:ind w:left="354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br/>
        <w:t>Sak 47 a): møteplan for 1. halvår 2022</w:t>
      </w:r>
      <w:r>
        <w:rPr>
          <w:rStyle w:val="eop"/>
          <w:sz w:val="22"/>
          <w:szCs w:val="22"/>
        </w:rPr>
        <w:br/>
      </w:r>
      <w:r>
        <w:rPr>
          <w:rStyle w:val="eop"/>
          <w:sz w:val="22"/>
          <w:szCs w:val="22"/>
        </w:rPr>
        <w:br/>
        <w:t>Sak 48:</w:t>
      </w:r>
      <w:r>
        <w:rPr>
          <w:rStyle w:val="eop"/>
          <w:sz w:val="22"/>
          <w:szCs w:val="22"/>
        </w:rPr>
        <w:tab/>
        <w:t xml:space="preserve">Endringer i ledergruppen som følge av at Bjørn </w:t>
      </w:r>
      <w:r w:rsidR="00972BB2"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 xml:space="preserve">Brustugun </w:t>
      </w:r>
      <w:r w:rsidR="00972BB2">
        <w:rPr>
          <w:rStyle w:val="eop"/>
          <w:sz w:val="22"/>
          <w:szCs w:val="22"/>
        </w:rPr>
        <w:t>har sluttet i stillingen som kirkeverge.</w:t>
      </w:r>
      <w:r w:rsidR="00C12E7F" w:rsidRPr="007953F3">
        <w:rPr>
          <w:rStyle w:val="eop"/>
          <w:sz w:val="22"/>
          <w:szCs w:val="22"/>
        </w:rPr>
        <w:br/>
      </w:r>
    </w:p>
    <w:p w14:paraId="5535879B" w14:textId="01A02CF0" w:rsidR="005B38E3" w:rsidRPr="007953F3" w:rsidRDefault="005B38E3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8E8AEAD" w14:textId="69B37B00" w:rsidR="005B38E3" w:rsidRPr="007953F3" w:rsidRDefault="005B38E3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7953F3">
        <w:rPr>
          <w:rStyle w:val="eop"/>
          <w:sz w:val="22"/>
          <w:szCs w:val="22"/>
        </w:rPr>
        <w:tab/>
      </w:r>
      <w:r w:rsidRPr="007953F3">
        <w:rPr>
          <w:rStyle w:val="eop"/>
          <w:b/>
          <w:bCs/>
          <w:sz w:val="22"/>
          <w:szCs w:val="22"/>
        </w:rPr>
        <w:t xml:space="preserve">Sak </w:t>
      </w:r>
      <w:r w:rsidR="007953F3" w:rsidRPr="007953F3">
        <w:rPr>
          <w:rStyle w:val="eop"/>
          <w:b/>
          <w:bCs/>
          <w:sz w:val="22"/>
          <w:szCs w:val="22"/>
        </w:rPr>
        <w:t>4</w:t>
      </w:r>
      <w:r w:rsidR="00796C54">
        <w:rPr>
          <w:rStyle w:val="eop"/>
          <w:b/>
          <w:bCs/>
          <w:sz w:val="22"/>
          <w:szCs w:val="22"/>
        </w:rPr>
        <w:t>3</w:t>
      </w:r>
      <w:r w:rsidRPr="007953F3">
        <w:rPr>
          <w:rStyle w:val="eop"/>
          <w:b/>
          <w:bCs/>
          <w:sz w:val="22"/>
          <w:szCs w:val="22"/>
        </w:rPr>
        <w:t>/21:</w:t>
      </w:r>
      <w:r w:rsidRPr="007953F3">
        <w:rPr>
          <w:rStyle w:val="eop"/>
          <w:b/>
          <w:bCs/>
          <w:sz w:val="22"/>
          <w:szCs w:val="22"/>
        </w:rPr>
        <w:tab/>
      </w:r>
      <w:r w:rsidRPr="007953F3">
        <w:rPr>
          <w:rStyle w:val="eop"/>
          <w:b/>
          <w:bCs/>
          <w:sz w:val="22"/>
          <w:szCs w:val="22"/>
          <w:u w:val="single"/>
        </w:rPr>
        <w:t>Godkjenning av protokoll fra forrige møte.</w:t>
      </w:r>
    </w:p>
    <w:p w14:paraId="68711478" w14:textId="552B2BDD" w:rsidR="005B38E3" w:rsidRPr="007953F3" w:rsidRDefault="005B38E3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743EA92E" w14:textId="667906D9" w:rsidR="005B38E3" w:rsidRPr="007953F3" w:rsidRDefault="005B38E3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7953F3">
        <w:rPr>
          <w:rStyle w:val="eop"/>
          <w:b/>
          <w:bCs/>
          <w:sz w:val="22"/>
          <w:szCs w:val="22"/>
        </w:rPr>
        <w:tab/>
      </w:r>
      <w:r w:rsidRPr="007953F3">
        <w:rPr>
          <w:rStyle w:val="eop"/>
          <w:b/>
          <w:bCs/>
          <w:sz w:val="22"/>
          <w:szCs w:val="22"/>
        </w:rPr>
        <w:tab/>
      </w:r>
      <w:r w:rsidRPr="007953F3">
        <w:rPr>
          <w:rStyle w:val="eop"/>
          <w:b/>
          <w:bCs/>
          <w:sz w:val="22"/>
          <w:szCs w:val="22"/>
        </w:rPr>
        <w:tab/>
      </w:r>
      <w:r w:rsidR="00972BB2">
        <w:rPr>
          <w:rStyle w:val="eop"/>
          <w:sz w:val="22"/>
          <w:szCs w:val="22"/>
          <w:u w:val="single"/>
        </w:rPr>
        <w:t>V</w:t>
      </w:r>
      <w:r w:rsidRPr="007953F3">
        <w:rPr>
          <w:rStyle w:val="eop"/>
          <w:sz w:val="22"/>
          <w:szCs w:val="22"/>
          <w:u w:val="single"/>
        </w:rPr>
        <w:t>edtak:</w:t>
      </w:r>
      <w:r w:rsidRPr="007953F3">
        <w:rPr>
          <w:rStyle w:val="eop"/>
          <w:sz w:val="22"/>
          <w:szCs w:val="22"/>
        </w:rPr>
        <w:tab/>
      </w:r>
      <w:r w:rsidR="00972BB2">
        <w:rPr>
          <w:rStyle w:val="eop"/>
          <w:sz w:val="22"/>
          <w:szCs w:val="22"/>
        </w:rPr>
        <w:tab/>
      </w:r>
      <w:r w:rsidRPr="007953F3">
        <w:rPr>
          <w:rStyle w:val="eop"/>
          <w:sz w:val="22"/>
          <w:szCs w:val="22"/>
        </w:rPr>
        <w:t>Protokollen godkjennes.</w:t>
      </w:r>
    </w:p>
    <w:p w14:paraId="694FBF0C" w14:textId="77777777" w:rsidR="00134DE5" w:rsidRPr="007953F3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3612AEB" w14:textId="77777777" w:rsidR="00134DE5" w:rsidRPr="007953F3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1B84101" w14:textId="1E43B533" w:rsidR="00134DE5" w:rsidRPr="007953F3" w:rsidRDefault="00134DE5" w:rsidP="005C4F1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7953F3">
        <w:rPr>
          <w:rStyle w:val="eop"/>
          <w:b/>
          <w:sz w:val="22"/>
          <w:szCs w:val="22"/>
        </w:rPr>
        <w:tab/>
      </w:r>
      <w:r w:rsidR="0043474D" w:rsidRPr="007953F3">
        <w:rPr>
          <w:rStyle w:val="eop"/>
          <w:b/>
          <w:sz w:val="22"/>
          <w:szCs w:val="22"/>
        </w:rPr>
        <w:t xml:space="preserve">Sak </w:t>
      </w:r>
      <w:r w:rsidR="007953F3" w:rsidRPr="007953F3">
        <w:rPr>
          <w:rStyle w:val="eop"/>
          <w:b/>
          <w:sz w:val="22"/>
          <w:szCs w:val="22"/>
        </w:rPr>
        <w:t>4</w:t>
      </w:r>
      <w:r w:rsidR="00796C54">
        <w:rPr>
          <w:rStyle w:val="eop"/>
          <w:b/>
          <w:sz w:val="22"/>
          <w:szCs w:val="22"/>
        </w:rPr>
        <w:t>4</w:t>
      </w:r>
      <w:r w:rsidR="00C20884" w:rsidRPr="007953F3">
        <w:rPr>
          <w:rStyle w:val="eop"/>
          <w:b/>
          <w:sz w:val="22"/>
          <w:szCs w:val="22"/>
        </w:rPr>
        <w:t>/21</w:t>
      </w:r>
      <w:r w:rsidRPr="007953F3">
        <w:rPr>
          <w:rStyle w:val="eop"/>
          <w:b/>
          <w:sz w:val="22"/>
          <w:szCs w:val="22"/>
        </w:rPr>
        <w:t>:</w:t>
      </w:r>
      <w:r w:rsidRPr="007953F3">
        <w:rPr>
          <w:rStyle w:val="eop"/>
          <w:b/>
          <w:sz w:val="22"/>
          <w:szCs w:val="22"/>
        </w:rPr>
        <w:tab/>
      </w:r>
      <w:r w:rsidR="005C4F1A" w:rsidRPr="007953F3">
        <w:rPr>
          <w:rStyle w:val="eop"/>
          <w:b/>
          <w:sz w:val="22"/>
          <w:szCs w:val="22"/>
          <w:u w:val="single"/>
        </w:rPr>
        <w:t>Orientering</w:t>
      </w:r>
      <w:r w:rsidR="005B38E3" w:rsidRPr="007953F3">
        <w:rPr>
          <w:rStyle w:val="eop"/>
          <w:b/>
          <w:sz w:val="22"/>
          <w:szCs w:val="22"/>
          <w:u w:val="single"/>
        </w:rPr>
        <w:t>er.</w:t>
      </w:r>
    </w:p>
    <w:p w14:paraId="777ECFD1" w14:textId="3618751C" w:rsidR="00AE3070" w:rsidRDefault="00796C54" w:rsidP="00796C54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Fra leder</w:t>
      </w:r>
    </w:p>
    <w:p w14:paraId="146BFF59" w14:textId="77777777" w:rsidR="0050076A" w:rsidRDefault="00796C54" w:rsidP="00796C54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Fra prosten</w:t>
      </w:r>
    </w:p>
    <w:p w14:paraId="6351910E" w14:textId="37C4C473" w:rsidR="00796C54" w:rsidRPr="007953F3" w:rsidRDefault="0050076A" w:rsidP="00796C54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972BB2">
        <w:rPr>
          <w:bCs/>
          <w:sz w:val="22"/>
          <w:szCs w:val="22"/>
        </w:rPr>
        <w:t>Referat fra møte i AMU 09.11.21</w:t>
      </w:r>
      <w:r w:rsidR="00796C54">
        <w:rPr>
          <w:bCs/>
          <w:sz w:val="22"/>
          <w:szCs w:val="22"/>
        </w:rPr>
        <w:br/>
      </w:r>
    </w:p>
    <w:p w14:paraId="42574A74" w14:textId="7C2598E8" w:rsidR="00796C54" w:rsidRDefault="00AE3070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7953F3">
        <w:rPr>
          <w:bCs/>
          <w:sz w:val="22"/>
          <w:szCs w:val="22"/>
        </w:rPr>
        <w:tab/>
      </w:r>
      <w:r w:rsidRPr="007953F3">
        <w:rPr>
          <w:bCs/>
          <w:sz w:val="22"/>
          <w:szCs w:val="22"/>
        </w:rPr>
        <w:tab/>
      </w:r>
      <w:r w:rsidRPr="007953F3">
        <w:rPr>
          <w:bCs/>
          <w:sz w:val="22"/>
          <w:szCs w:val="22"/>
        </w:rPr>
        <w:tab/>
      </w:r>
      <w:r w:rsidR="00972BB2">
        <w:rPr>
          <w:bCs/>
          <w:sz w:val="22"/>
          <w:szCs w:val="22"/>
          <w:u w:val="single"/>
        </w:rPr>
        <w:t>V</w:t>
      </w:r>
      <w:r w:rsidRPr="007953F3">
        <w:rPr>
          <w:bCs/>
          <w:sz w:val="22"/>
          <w:szCs w:val="22"/>
          <w:u w:val="single"/>
        </w:rPr>
        <w:t>edtak</w:t>
      </w:r>
      <w:r w:rsidR="00972BB2">
        <w:rPr>
          <w:bCs/>
          <w:sz w:val="22"/>
          <w:szCs w:val="22"/>
          <w:u w:val="single"/>
        </w:rPr>
        <w:tab/>
      </w:r>
      <w:r w:rsidRPr="007953F3">
        <w:rPr>
          <w:bCs/>
          <w:sz w:val="22"/>
          <w:szCs w:val="22"/>
          <w:u w:val="single"/>
        </w:rPr>
        <w:t>:</w:t>
      </w:r>
      <w:r w:rsidRPr="007953F3">
        <w:rPr>
          <w:bCs/>
          <w:sz w:val="22"/>
          <w:szCs w:val="22"/>
        </w:rPr>
        <w:tab/>
      </w:r>
      <w:r w:rsidR="005B38E3" w:rsidRPr="007953F3">
        <w:rPr>
          <w:bCs/>
          <w:sz w:val="22"/>
          <w:szCs w:val="22"/>
        </w:rPr>
        <w:t>Tas til orientering</w:t>
      </w:r>
      <w:r w:rsidR="00796C54">
        <w:rPr>
          <w:bCs/>
          <w:sz w:val="22"/>
          <w:szCs w:val="22"/>
        </w:rPr>
        <w:br/>
      </w:r>
    </w:p>
    <w:p w14:paraId="3145F8CB" w14:textId="77777777" w:rsidR="00796C54" w:rsidRDefault="00796C54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311363CB" w14:textId="77777777" w:rsidR="00687ABC" w:rsidRDefault="00796C54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/>
          <w:sz w:val="22"/>
          <w:szCs w:val="22"/>
        </w:rPr>
        <w:t>Sak 45/21: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Budsjett 2022 – 2. gangs behandling.</w:t>
      </w:r>
      <w:r>
        <w:rPr>
          <w:b/>
          <w:sz w:val="22"/>
          <w:szCs w:val="22"/>
          <w:u w:val="single"/>
        </w:rPr>
        <w:br/>
      </w:r>
      <w:r>
        <w:rPr>
          <w:bCs/>
          <w:sz w:val="22"/>
          <w:szCs w:val="22"/>
        </w:rPr>
        <w:t xml:space="preserve">Avdelingsleder Brenne har arbeidet videre med budsjettforslaget etter fellesrådets innspill på forrige møte og de signaler som har kommet fra rådmannen. Fra politisk hold har det så langt ikke kommet </w:t>
      </w:r>
      <w:r w:rsidR="00687ABC">
        <w:rPr>
          <w:bCs/>
          <w:sz w:val="22"/>
          <w:szCs w:val="22"/>
        </w:rPr>
        <w:t>signaler om reduksjon eller økning i den rammen kommunedirektøren har gitt oss.</w:t>
      </w:r>
    </w:p>
    <w:p w14:paraId="770772CF" w14:textId="77777777" w:rsidR="00687ABC" w:rsidRDefault="00687ABC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72FC4EE" w14:textId="705012EF" w:rsidR="00687ABC" w:rsidRDefault="00687ABC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</w:r>
      <w:r w:rsidR="00972BB2">
        <w:rPr>
          <w:bCs/>
          <w:sz w:val="22"/>
          <w:szCs w:val="22"/>
        </w:rPr>
        <w:t>Brenne gjennomgikk de utsendte forslaget og besvarte spørsmål.</w:t>
      </w:r>
    </w:p>
    <w:p w14:paraId="20257169" w14:textId="77777777" w:rsidR="00972BB2" w:rsidRDefault="00972BB2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5F5978CC" w14:textId="30EFC9FA" w:rsidR="00134717" w:rsidRDefault="00687ABC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972BB2">
        <w:rPr>
          <w:bCs/>
          <w:sz w:val="22"/>
          <w:szCs w:val="22"/>
          <w:u w:val="single"/>
        </w:rPr>
        <w:t>V</w:t>
      </w:r>
      <w:r>
        <w:rPr>
          <w:bCs/>
          <w:sz w:val="22"/>
          <w:szCs w:val="22"/>
          <w:u w:val="single"/>
        </w:rPr>
        <w:t>edtak:</w:t>
      </w:r>
      <w:r>
        <w:rPr>
          <w:bCs/>
          <w:sz w:val="22"/>
          <w:szCs w:val="22"/>
        </w:rPr>
        <w:tab/>
      </w:r>
      <w:r w:rsidR="00972BB2">
        <w:rPr>
          <w:bCs/>
          <w:sz w:val="22"/>
          <w:szCs w:val="22"/>
        </w:rPr>
        <w:tab/>
        <w:t xml:space="preserve">Det utsendte forslaget, inkludert forslag til avgifter og </w:t>
      </w:r>
      <w:r w:rsidR="00972BB2">
        <w:rPr>
          <w:bCs/>
          <w:sz w:val="22"/>
          <w:szCs w:val="22"/>
        </w:rPr>
        <w:tab/>
      </w:r>
      <w:r w:rsidR="00972BB2">
        <w:rPr>
          <w:bCs/>
          <w:sz w:val="22"/>
          <w:szCs w:val="22"/>
        </w:rPr>
        <w:tab/>
      </w:r>
      <w:r w:rsidR="00972BB2">
        <w:rPr>
          <w:bCs/>
          <w:sz w:val="22"/>
          <w:szCs w:val="22"/>
        </w:rPr>
        <w:tab/>
        <w:t xml:space="preserve">utleiepriser </w:t>
      </w:r>
      <w:r w:rsidR="00440637">
        <w:rPr>
          <w:bCs/>
          <w:sz w:val="22"/>
          <w:szCs w:val="22"/>
        </w:rPr>
        <w:t>tas til etterretning.</w:t>
      </w:r>
    </w:p>
    <w:p w14:paraId="60B2DBCC" w14:textId="77777777" w:rsidR="00134717" w:rsidRDefault="0013471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4D543BA4" w14:textId="77777777" w:rsidR="00134717" w:rsidRDefault="0013471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5EFF85BF" w14:textId="4F62E9D5" w:rsidR="00134717" w:rsidRDefault="0013471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 w:rsidRPr="00134717">
        <w:rPr>
          <w:b/>
          <w:sz w:val="22"/>
          <w:szCs w:val="22"/>
        </w:rPr>
        <w:t>Sak 46/21</w:t>
      </w:r>
      <w:r>
        <w:rPr>
          <w:b/>
          <w:sz w:val="22"/>
          <w:szCs w:val="22"/>
        </w:rPr>
        <w:tab/>
      </w:r>
      <w:r w:rsidRPr="00134717">
        <w:rPr>
          <w:b/>
          <w:sz w:val="22"/>
          <w:szCs w:val="22"/>
          <w:u w:val="single"/>
        </w:rPr>
        <w:t>Kommunikasjonsstrategi.</w:t>
      </w:r>
      <w:r>
        <w:rPr>
          <w:b/>
          <w:sz w:val="22"/>
          <w:szCs w:val="22"/>
        </w:rPr>
        <w:br/>
      </w:r>
      <w:r>
        <w:rPr>
          <w:bCs/>
          <w:sz w:val="22"/>
          <w:szCs w:val="22"/>
        </w:rPr>
        <w:t xml:space="preserve">Fellesrådet har tidligere drøftet denne saken. Forslag til strategi har vært på høring i menighetsråd og hos ansatte. </w:t>
      </w:r>
    </w:p>
    <w:p w14:paraId="20B17FCD" w14:textId="548092C5" w:rsidR="00BF1ED7" w:rsidRDefault="00BF1ED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638B6B5A" w14:textId="6E4F1C0B" w:rsidR="00BF1ED7" w:rsidRDefault="00BF1ED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Forslaget og de innkomne merknadene ble gjennomgått i møtet</w:t>
      </w:r>
    </w:p>
    <w:p w14:paraId="1B315F1C" w14:textId="77777777" w:rsidR="00134717" w:rsidRDefault="0013471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/>
          <w:sz w:val="22"/>
          <w:szCs w:val="22"/>
        </w:rPr>
      </w:pPr>
    </w:p>
    <w:p w14:paraId="7F797B11" w14:textId="3FF6DA43" w:rsidR="00687ABC" w:rsidRDefault="0013471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BF1ED7">
        <w:rPr>
          <w:bCs/>
          <w:sz w:val="22"/>
          <w:szCs w:val="22"/>
          <w:u w:val="single"/>
        </w:rPr>
        <w:t>V</w:t>
      </w:r>
      <w:r w:rsidRPr="00134717">
        <w:rPr>
          <w:bCs/>
          <w:sz w:val="22"/>
          <w:szCs w:val="22"/>
          <w:u w:val="single"/>
        </w:rPr>
        <w:t>edtak: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De</w:t>
      </w:r>
      <w:r w:rsidR="00440637">
        <w:rPr>
          <w:bCs/>
          <w:sz w:val="22"/>
          <w:szCs w:val="22"/>
        </w:rPr>
        <w:t xml:space="preserve">t </w:t>
      </w:r>
      <w:r>
        <w:rPr>
          <w:bCs/>
          <w:sz w:val="22"/>
          <w:szCs w:val="22"/>
        </w:rPr>
        <w:t>fremlagte</w:t>
      </w:r>
      <w:r w:rsidR="00BF1ED7">
        <w:rPr>
          <w:bCs/>
          <w:sz w:val="22"/>
          <w:szCs w:val="22"/>
        </w:rPr>
        <w:t xml:space="preserve"> forslaget til</w:t>
      </w:r>
      <w:r>
        <w:rPr>
          <w:bCs/>
          <w:sz w:val="22"/>
          <w:szCs w:val="22"/>
        </w:rPr>
        <w:t xml:space="preserve"> kommunikasjonsstrategi </w:t>
      </w:r>
      <w:r w:rsidR="00BF1ED7">
        <w:rPr>
          <w:bCs/>
          <w:sz w:val="22"/>
          <w:szCs w:val="22"/>
        </w:rPr>
        <w:t>vedtas.</w:t>
      </w:r>
    </w:p>
    <w:p w14:paraId="5768B478" w14:textId="7C20034B" w:rsidR="00BF1ED7" w:rsidRDefault="00BF1ED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732B54F8" w14:textId="77777777" w:rsidR="00440637" w:rsidRPr="00134717" w:rsidRDefault="0044063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4B1B5A27" w14:textId="77777777" w:rsidR="00687ABC" w:rsidRDefault="00687ABC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23C21761" w14:textId="452BA2CF" w:rsidR="004F3D34" w:rsidRDefault="00687ABC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/>
          <w:sz w:val="22"/>
          <w:szCs w:val="22"/>
        </w:rPr>
        <w:t>Sak 4</w:t>
      </w:r>
      <w:r w:rsidR="00134717">
        <w:rPr>
          <w:b/>
          <w:sz w:val="22"/>
          <w:szCs w:val="22"/>
        </w:rPr>
        <w:t>7/</w:t>
      </w:r>
      <w:r>
        <w:rPr>
          <w:b/>
          <w:sz w:val="22"/>
          <w:szCs w:val="22"/>
        </w:rPr>
        <w:t>21:</w:t>
      </w:r>
      <w:r>
        <w:rPr>
          <w:b/>
          <w:sz w:val="22"/>
          <w:szCs w:val="22"/>
        </w:rPr>
        <w:tab/>
      </w:r>
      <w:r w:rsidRPr="00687ABC">
        <w:rPr>
          <w:b/>
          <w:sz w:val="22"/>
          <w:szCs w:val="22"/>
          <w:u w:val="single"/>
        </w:rPr>
        <w:t>Høring om forslagene til ny kirkeordning.</w:t>
      </w:r>
      <w:r>
        <w:rPr>
          <w:b/>
          <w:sz w:val="22"/>
          <w:szCs w:val="22"/>
          <w:u w:val="single"/>
        </w:rPr>
        <w:br/>
      </w:r>
      <w:r>
        <w:rPr>
          <w:bCs/>
          <w:sz w:val="22"/>
          <w:szCs w:val="22"/>
        </w:rPr>
        <w:t>Kirkerådet har sendt på høring en rekke spørsmål knyttet til utredningen det såkalte Müller-Nilsen</w:t>
      </w:r>
      <w:r w:rsidR="004F3D3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utvalget gjennomførte. Utvalget leverte sin sluttrapport 1. april, Kirkerådet har så </w:t>
      </w:r>
      <w:r w:rsidR="004F3D34">
        <w:rPr>
          <w:bCs/>
          <w:sz w:val="22"/>
          <w:szCs w:val="22"/>
        </w:rPr>
        <w:t xml:space="preserve">laget en høring med </w:t>
      </w:r>
      <w:proofErr w:type="spellStart"/>
      <w:r w:rsidR="004F3D34">
        <w:rPr>
          <w:bCs/>
          <w:sz w:val="22"/>
          <w:szCs w:val="22"/>
        </w:rPr>
        <w:t>ca</w:t>
      </w:r>
      <w:proofErr w:type="spellEnd"/>
      <w:r w:rsidR="004F3D34">
        <w:rPr>
          <w:bCs/>
          <w:sz w:val="22"/>
          <w:szCs w:val="22"/>
        </w:rPr>
        <w:t xml:space="preserve"> 40 spørsmål som alle menighetsråd og fellesråd kan svare på. Fristen er 1. desember. Kommunene har fått invitasjon til en mer begrenset høring.</w:t>
      </w:r>
    </w:p>
    <w:p w14:paraId="06C9F3DB" w14:textId="77777777" w:rsidR="004F3D34" w:rsidRDefault="004F3D34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  <w:u w:val="single"/>
        </w:rPr>
      </w:pPr>
    </w:p>
    <w:p w14:paraId="6CF484C5" w14:textId="484E789E" w:rsidR="007740E2" w:rsidRDefault="004F3D34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Pros</w:t>
      </w:r>
      <w:r w:rsidR="0055660A">
        <w:rPr>
          <w:bCs/>
          <w:sz w:val="22"/>
          <w:szCs w:val="22"/>
        </w:rPr>
        <w:t xml:space="preserve">t og FR-leder har gått gjennom spørsmålene. </w:t>
      </w:r>
      <w:r w:rsidR="00BF1ED7">
        <w:rPr>
          <w:bCs/>
          <w:sz w:val="22"/>
          <w:szCs w:val="22"/>
        </w:rPr>
        <w:t>E</w:t>
      </w:r>
      <w:r w:rsidR="0055660A">
        <w:rPr>
          <w:bCs/>
          <w:sz w:val="22"/>
          <w:szCs w:val="22"/>
        </w:rPr>
        <w:t xml:space="preserve">t utkast til svar </w:t>
      </w:r>
      <w:r w:rsidR="00D17C04">
        <w:rPr>
          <w:bCs/>
          <w:sz w:val="22"/>
          <w:szCs w:val="22"/>
        </w:rPr>
        <w:t>var utsendt og ble gjennomgått og drøftet i møtet.</w:t>
      </w:r>
    </w:p>
    <w:p w14:paraId="56FB2A0A" w14:textId="3CD9ACA0" w:rsidR="007740E2" w:rsidRDefault="007740E2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05C05716" w14:textId="6067B0B1" w:rsidR="00134717" w:rsidRDefault="0013471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gramStart"/>
      <w:r w:rsidR="00D17C04">
        <w:rPr>
          <w:bCs/>
          <w:sz w:val="22"/>
          <w:szCs w:val="22"/>
          <w:u w:val="single"/>
        </w:rPr>
        <w:t>V</w:t>
      </w:r>
      <w:r>
        <w:rPr>
          <w:bCs/>
          <w:sz w:val="22"/>
          <w:szCs w:val="22"/>
          <w:u w:val="single"/>
        </w:rPr>
        <w:t>edtak:</w:t>
      </w:r>
      <w:r>
        <w:rPr>
          <w:bCs/>
          <w:sz w:val="22"/>
          <w:szCs w:val="22"/>
        </w:rPr>
        <w:t xml:space="preserve"> </w:t>
      </w:r>
      <w:r w:rsidR="00F64EB6">
        <w:rPr>
          <w:bCs/>
          <w:sz w:val="22"/>
          <w:szCs w:val="22"/>
        </w:rPr>
        <w:t xml:space="preserve"> </w:t>
      </w:r>
      <w:r w:rsidR="00D17C04">
        <w:rPr>
          <w:bCs/>
          <w:sz w:val="22"/>
          <w:szCs w:val="22"/>
        </w:rPr>
        <w:tab/>
      </w:r>
      <w:proofErr w:type="gramEnd"/>
      <w:r w:rsidR="00D17C04">
        <w:rPr>
          <w:bCs/>
          <w:sz w:val="22"/>
          <w:szCs w:val="22"/>
        </w:rPr>
        <w:t xml:space="preserve">FR-leder og prost reviderer forslaget til høringssvar der de </w:t>
      </w:r>
      <w:r w:rsidR="00D17C04">
        <w:rPr>
          <w:bCs/>
          <w:sz w:val="22"/>
          <w:szCs w:val="22"/>
        </w:rPr>
        <w:tab/>
      </w:r>
      <w:r w:rsidR="00D17C04">
        <w:rPr>
          <w:bCs/>
          <w:sz w:val="22"/>
          <w:szCs w:val="22"/>
        </w:rPr>
        <w:tab/>
        <w:t xml:space="preserve">synspunktene som fremkom i møtet, innarbeides. Justert </w:t>
      </w:r>
      <w:r w:rsidR="00D17C04">
        <w:rPr>
          <w:bCs/>
          <w:sz w:val="22"/>
          <w:szCs w:val="22"/>
        </w:rPr>
        <w:tab/>
      </w:r>
      <w:r w:rsidR="00D17C04">
        <w:rPr>
          <w:bCs/>
          <w:sz w:val="22"/>
          <w:szCs w:val="22"/>
        </w:rPr>
        <w:tab/>
        <w:t xml:space="preserve">forslag til høringssvar sendes </w:t>
      </w:r>
      <w:proofErr w:type="spellStart"/>
      <w:r w:rsidR="00D17C04">
        <w:rPr>
          <w:bCs/>
          <w:sz w:val="22"/>
          <w:szCs w:val="22"/>
        </w:rPr>
        <w:t>FRs</w:t>
      </w:r>
      <w:proofErr w:type="spellEnd"/>
      <w:r w:rsidR="00D17C04">
        <w:rPr>
          <w:bCs/>
          <w:sz w:val="22"/>
          <w:szCs w:val="22"/>
        </w:rPr>
        <w:t xml:space="preserve"> medlemmer før endelig svar </w:t>
      </w:r>
      <w:r w:rsidR="00D17C04">
        <w:rPr>
          <w:bCs/>
          <w:sz w:val="22"/>
          <w:szCs w:val="22"/>
        </w:rPr>
        <w:tab/>
      </w:r>
      <w:r w:rsidR="00D17C04">
        <w:rPr>
          <w:bCs/>
          <w:sz w:val="22"/>
          <w:szCs w:val="22"/>
        </w:rPr>
        <w:tab/>
        <w:t>sendes inn.</w:t>
      </w:r>
    </w:p>
    <w:p w14:paraId="04F26739" w14:textId="77777777" w:rsidR="00440637" w:rsidRPr="00134717" w:rsidRDefault="0044063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20B2B7C5" w14:textId="77777777" w:rsidR="007740E2" w:rsidRDefault="007740E2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01D1AC65" w14:textId="77777777" w:rsidR="00D17C04" w:rsidRPr="00D17C04" w:rsidRDefault="007740E2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Sak 47/21:</w:t>
      </w:r>
      <w:r>
        <w:rPr>
          <w:b/>
          <w:sz w:val="22"/>
          <w:szCs w:val="22"/>
        </w:rPr>
        <w:tab/>
      </w:r>
      <w:r w:rsidRPr="007740E2">
        <w:rPr>
          <w:b/>
          <w:sz w:val="22"/>
          <w:szCs w:val="22"/>
          <w:u w:val="single"/>
        </w:rPr>
        <w:t>Eventuelt.</w:t>
      </w:r>
      <w:r w:rsidR="00C12E7F" w:rsidRPr="007740E2">
        <w:rPr>
          <w:bCs/>
          <w:sz w:val="22"/>
          <w:szCs w:val="22"/>
          <w:u w:val="single"/>
        </w:rPr>
        <w:br/>
      </w:r>
      <w:r w:rsidR="00D17C04" w:rsidRPr="00D17C04">
        <w:rPr>
          <w:bCs/>
          <w:sz w:val="22"/>
          <w:szCs w:val="22"/>
        </w:rPr>
        <w:t xml:space="preserve">Følgende forslag til møteplan for 1. halvår 2022 ble </w:t>
      </w:r>
      <w:r w:rsidR="00D17C04" w:rsidRPr="00D17C04">
        <w:rPr>
          <w:bCs/>
          <w:sz w:val="22"/>
          <w:szCs w:val="22"/>
          <w:u w:val="single"/>
        </w:rPr>
        <w:t>vedtatt:</w:t>
      </w:r>
    </w:p>
    <w:p w14:paraId="71C0A90A" w14:textId="56D1D07A" w:rsidR="00AE3070" w:rsidRDefault="0050076A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 w:rsidRPr="00D17C04">
        <w:rPr>
          <w:bCs/>
          <w:sz w:val="22"/>
          <w:szCs w:val="22"/>
        </w:rPr>
        <w:br/>
      </w:r>
      <w:r w:rsidR="00027E28" w:rsidRPr="00D17C04">
        <w:rPr>
          <w:bCs/>
          <w:sz w:val="22"/>
          <w:szCs w:val="22"/>
        </w:rPr>
        <w:t>Tirsdage</w:t>
      </w:r>
      <w:r w:rsidR="00D17C04">
        <w:rPr>
          <w:bCs/>
          <w:sz w:val="22"/>
          <w:szCs w:val="22"/>
        </w:rPr>
        <w:t xml:space="preserve">ne: </w:t>
      </w:r>
      <w:r w:rsidRPr="00D17C04">
        <w:rPr>
          <w:bCs/>
          <w:sz w:val="22"/>
          <w:szCs w:val="22"/>
        </w:rPr>
        <w:t>25. januar</w:t>
      </w:r>
      <w:r w:rsidR="00D17C04">
        <w:rPr>
          <w:bCs/>
          <w:sz w:val="22"/>
          <w:szCs w:val="22"/>
        </w:rPr>
        <w:t xml:space="preserve">, </w:t>
      </w:r>
      <w:r w:rsidR="00027E28" w:rsidRPr="00D17C04">
        <w:rPr>
          <w:bCs/>
          <w:sz w:val="22"/>
          <w:szCs w:val="22"/>
        </w:rPr>
        <w:t>15</w:t>
      </w:r>
      <w:r w:rsidRPr="00D17C04">
        <w:rPr>
          <w:bCs/>
          <w:sz w:val="22"/>
          <w:szCs w:val="22"/>
        </w:rPr>
        <w:t>.mars</w:t>
      </w:r>
      <w:r w:rsidR="00D17C04">
        <w:rPr>
          <w:bCs/>
          <w:sz w:val="22"/>
          <w:szCs w:val="22"/>
        </w:rPr>
        <w:t>,</w:t>
      </w:r>
      <w:r w:rsidR="0037647F">
        <w:rPr>
          <w:bCs/>
          <w:sz w:val="22"/>
          <w:szCs w:val="22"/>
        </w:rPr>
        <w:t xml:space="preserve"> </w:t>
      </w:r>
      <w:r w:rsidR="0037647F" w:rsidRPr="00D17C04">
        <w:rPr>
          <w:bCs/>
          <w:sz w:val="22"/>
          <w:szCs w:val="22"/>
        </w:rPr>
        <w:t>26.april</w:t>
      </w:r>
      <w:r w:rsidR="0037647F">
        <w:rPr>
          <w:bCs/>
          <w:sz w:val="22"/>
          <w:szCs w:val="22"/>
        </w:rPr>
        <w:t xml:space="preserve"> og</w:t>
      </w:r>
      <w:r w:rsidR="00D17C04">
        <w:rPr>
          <w:bCs/>
          <w:sz w:val="22"/>
          <w:szCs w:val="22"/>
        </w:rPr>
        <w:t xml:space="preserve"> </w:t>
      </w:r>
      <w:r w:rsidR="00027E28" w:rsidRPr="00D17C04">
        <w:rPr>
          <w:bCs/>
          <w:sz w:val="22"/>
          <w:szCs w:val="22"/>
        </w:rPr>
        <w:t>14. juni</w:t>
      </w:r>
    </w:p>
    <w:p w14:paraId="709B6BC4" w14:textId="15822E26" w:rsidR="00D17C04" w:rsidRDefault="00D17C04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3E3129AB" w14:textId="7F1851FE" w:rsidR="00D17C04" w:rsidRDefault="00D17C04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630E8B69" w14:textId="0775DAFC" w:rsidR="00D17C04" w:rsidRPr="00D17C04" w:rsidRDefault="00D17C04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Sak 48/21:</w:t>
      </w:r>
      <w:r>
        <w:rPr>
          <w:b/>
          <w:sz w:val="22"/>
          <w:szCs w:val="22"/>
        </w:rPr>
        <w:tab/>
      </w:r>
      <w:r w:rsidRPr="00D17C04">
        <w:rPr>
          <w:b/>
          <w:sz w:val="22"/>
          <w:szCs w:val="22"/>
          <w:u w:val="single"/>
        </w:rPr>
        <w:t>Endringer i ledergruppen</w:t>
      </w:r>
    </w:p>
    <w:p w14:paraId="53682615" w14:textId="278853A2" w:rsidR="0050076A" w:rsidRDefault="00ED3DB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  <w:r>
        <w:rPr>
          <w:bCs/>
          <w:color w:val="FF0000"/>
          <w:sz w:val="22"/>
          <w:szCs w:val="22"/>
        </w:rPr>
        <w:tab/>
      </w:r>
      <w:r w:rsidRPr="00ED3DB7">
        <w:rPr>
          <w:bCs/>
          <w:sz w:val="22"/>
          <w:szCs w:val="22"/>
        </w:rPr>
        <w:t>Avdelingslederne</w:t>
      </w:r>
      <w:r>
        <w:rPr>
          <w:bCs/>
          <w:sz w:val="22"/>
          <w:szCs w:val="22"/>
        </w:rPr>
        <w:t xml:space="preserve"> la frem et forslag til hvem som bør være vikar for kirkevergen frem til 16.10.23; sam</w:t>
      </w:r>
      <w:r w:rsidR="00440637">
        <w:rPr>
          <w:bCs/>
          <w:sz w:val="22"/>
          <w:szCs w:val="22"/>
        </w:rPr>
        <w:t>t et foreløpig forslag til</w:t>
      </w:r>
      <w:r>
        <w:rPr>
          <w:bCs/>
          <w:sz w:val="22"/>
          <w:szCs w:val="22"/>
        </w:rPr>
        <w:t xml:space="preserve"> omfordeling av oppgaver og opprettelse av en stilling som stabsleder.</w:t>
      </w:r>
      <w:r w:rsidR="00440637">
        <w:rPr>
          <w:bCs/>
          <w:sz w:val="22"/>
          <w:szCs w:val="22"/>
        </w:rPr>
        <w:t xml:space="preserve"> Avdelingslederne forlot så møtet.</w:t>
      </w:r>
    </w:p>
    <w:p w14:paraId="79272F82" w14:textId="6F567A45" w:rsidR="00ED3DB7" w:rsidRDefault="00ED3DB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</w:rPr>
      </w:pPr>
    </w:p>
    <w:p w14:paraId="4F007212" w14:textId="4C12763B" w:rsidR="00ED3DB7" w:rsidRDefault="00ED3DB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  <w:t>Fellesrådet drøftet saken og gjorde slikt vedtak</w:t>
      </w:r>
      <w:r w:rsidRPr="00ED3DB7">
        <w:rPr>
          <w:bCs/>
          <w:sz w:val="22"/>
          <w:szCs w:val="22"/>
          <w:u w:val="single"/>
        </w:rPr>
        <w:t>:</w:t>
      </w:r>
    </w:p>
    <w:p w14:paraId="7B4E84A1" w14:textId="0E431478" w:rsidR="00ED3DB7" w:rsidRDefault="00ED3DB7" w:rsidP="00796C54">
      <w:pPr>
        <w:pStyle w:val="paragraph"/>
        <w:spacing w:before="0" w:beforeAutospacing="0" w:after="0" w:afterAutospacing="0"/>
        <w:ind w:left="2124" w:hanging="1416"/>
        <w:textAlignment w:val="baseline"/>
        <w:rPr>
          <w:bCs/>
          <w:sz w:val="22"/>
          <w:szCs w:val="22"/>
          <w:u w:val="single"/>
        </w:rPr>
      </w:pPr>
    </w:p>
    <w:p w14:paraId="3E74FC5C" w14:textId="0C88FC55" w:rsidR="00ED3DB7" w:rsidRDefault="00ED3DB7" w:rsidP="00ED3DB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Gunnlaug Brenne tilsettes om kirkeverge (vikar) for perioden 16.11.21 – 15.10.23</w:t>
      </w:r>
      <w:r w:rsidR="00520B4F">
        <w:rPr>
          <w:bCs/>
          <w:sz w:val="22"/>
          <w:szCs w:val="22"/>
        </w:rPr>
        <w:t>.</w:t>
      </w:r>
    </w:p>
    <w:p w14:paraId="7E44F169" w14:textId="6A15557C" w:rsidR="00520B4F" w:rsidRDefault="00520B4F" w:rsidP="00ED3DB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Øvrige endringer i ledergruppe og administrasjon </w:t>
      </w:r>
      <w:r w:rsidR="00440637">
        <w:rPr>
          <w:bCs/>
          <w:sz w:val="22"/>
          <w:szCs w:val="22"/>
        </w:rPr>
        <w:t xml:space="preserve">drøftes med FR-AU. Endelig forslag </w:t>
      </w:r>
      <w:r>
        <w:rPr>
          <w:bCs/>
          <w:sz w:val="22"/>
          <w:szCs w:val="22"/>
        </w:rPr>
        <w:t>behandles på møtet i FR 07.12.21.</w:t>
      </w:r>
    </w:p>
    <w:p w14:paraId="037AEE6F" w14:textId="1E19CA14" w:rsidR="00520B4F" w:rsidRDefault="00520B4F" w:rsidP="00520B4F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5A3CEE68" w14:textId="36709B0D" w:rsidR="00AE3070" w:rsidRPr="007953F3" w:rsidRDefault="00C12F2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Mysen 26.11.21</w:t>
      </w:r>
    </w:p>
    <w:p w14:paraId="18A1A6D8" w14:textId="33126886" w:rsidR="00AE3070" w:rsidRPr="007953F3" w:rsidRDefault="00AE3070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7953F3">
        <w:rPr>
          <w:rStyle w:val="eop"/>
          <w:sz w:val="22"/>
          <w:szCs w:val="22"/>
        </w:rPr>
        <w:t>Bjørn Solberg</w:t>
      </w:r>
      <w:r w:rsidRPr="007953F3">
        <w:rPr>
          <w:rStyle w:val="eop"/>
          <w:sz w:val="22"/>
          <w:szCs w:val="22"/>
        </w:rPr>
        <w:br/>
        <w:t>Leder i Indre Østfold kirkelige fellesråd</w:t>
      </w:r>
    </w:p>
    <w:sectPr w:rsidR="00AE3070" w:rsidRPr="0079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F02"/>
    <w:multiLevelType w:val="hybridMultilevel"/>
    <w:tmpl w:val="B8E22A2E"/>
    <w:lvl w:ilvl="0" w:tplc="45FA0CFE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132C2072"/>
    <w:multiLevelType w:val="hybridMultilevel"/>
    <w:tmpl w:val="F7CACA32"/>
    <w:lvl w:ilvl="0" w:tplc="83829F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A9B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71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4CE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2C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61D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AC7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9A96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413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F0177"/>
    <w:multiLevelType w:val="hybridMultilevel"/>
    <w:tmpl w:val="B02AECF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B706EA1"/>
    <w:multiLevelType w:val="hybridMultilevel"/>
    <w:tmpl w:val="DC8095A0"/>
    <w:lvl w:ilvl="0" w:tplc="BBF2CC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2F1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645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275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23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434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09A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499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66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BA7CF7"/>
    <w:multiLevelType w:val="hybridMultilevel"/>
    <w:tmpl w:val="2BACEC64"/>
    <w:lvl w:ilvl="0" w:tplc="4D30BC1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E53244F"/>
    <w:multiLevelType w:val="hybridMultilevel"/>
    <w:tmpl w:val="017C3C78"/>
    <w:lvl w:ilvl="0" w:tplc="4412C9E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4F827900"/>
    <w:multiLevelType w:val="hybridMultilevel"/>
    <w:tmpl w:val="EDE2B1FE"/>
    <w:lvl w:ilvl="0" w:tplc="9F367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175"/>
    <w:multiLevelType w:val="hybridMultilevel"/>
    <w:tmpl w:val="544C70D4"/>
    <w:lvl w:ilvl="0" w:tplc="5986E504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12B3432"/>
    <w:multiLevelType w:val="hybridMultilevel"/>
    <w:tmpl w:val="5AF86E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7273B7F"/>
    <w:multiLevelType w:val="hybridMultilevel"/>
    <w:tmpl w:val="A9B63024"/>
    <w:lvl w:ilvl="0" w:tplc="4CFCDC36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DE82D5E"/>
    <w:multiLevelType w:val="hybridMultilevel"/>
    <w:tmpl w:val="3BEAD3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63C23F2"/>
    <w:multiLevelType w:val="hybridMultilevel"/>
    <w:tmpl w:val="5B30B494"/>
    <w:lvl w:ilvl="0" w:tplc="5986E5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8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DAB668D"/>
    <w:multiLevelType w:val="hybridMultilevel"/>
    <w:tmpl w:val="3E607ADE"/>
    <w:lvl w:ilvl="0" w:tplc="EBFCA78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8"/>
  </w:num>
  <w:num w:numId="13">
    <w:abstractNumId w:val="17"/>
  </w:num>
  <w:num w:numId="14">
    <w:abstractNumId w:val="0"/>
  </w:num>
  <w:num w:numId="15">
    <w:abstractNumId w:val="19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27E28"/>
    <w:rsid w:val="00041E3B"/>
    <w:rsid w:val="00065417"/>
    <w:rsid w:val="000B4C38"/>
    <w:rsid w:val="000B5E21"/>
    <w:rsid w:val="000B6A15"/>
    <w:rsid w:val="000C1887"/>
    <w:rsid w:val="000D0AC3"/>
    <w:rsid w:val="000F4B64"/>
    <w:rsid w:val="000F65BE"/>
    <w:rsid w:val="001012E2"/>
    <w:rsid w:val="00106C04"/>
    <w:rsid w:val="00120EA4"/>
    <w:rsid w:val="00134717"/>
    <w:rsid w:val="00134DE5"/>
    <w:rsid w:val="00144CFB"/>
    <w:rsid w:val="001663E8"/>
    <w:rsid w:val="00185435"/>
    <w:rsid w:val="00191572"/>
    <w:rsid w:val="001A1309"/>
    <w:rsid w:val="001A3FB6"/>
    <w:rsid w:val="00200E4E"/>
    <w:rsid w:val="0020258D"/>
    <w:rsid w:val="00205F30"/>
    <w:rsid w:val="00216C62"/>
    <w:rsid w:val="0022764A"/>
    <w:rsid w:val="00230BCD"/>
    <w:rsid w:val="00233D6D"/>
    <w:rsid w:val="0026635E"/>
    <w:rsid w:val="00270BDB"/>
    <w:rsid w:val="002B6D39"/>
    <w:rsid w:val="002E0426"/>
    <w:rsid w:val="002E6973"/>
    <w:rsid w:val="00305852"/>
    <w:rsid w:val="00312A13"/>
    <w:rsid w:val="003142B9"/>
    <w:rsid w:val="003159C0"/>
    <w:rsid w:val="0031632A"/>
    <w:rsid w:val="00320A72"/>
    <w:rsid w:val="00340F5A"/>
    <w:rsid w:val="00343C64"/>
    <w:rsid w:val="00347C90"/>
    <w:rsid w:val="00356C21"/>
    <w:rsid w:val="00366A86"/>
    <w:rsid w:val="0037647F"/>
    <w:rsid w:val="003809D9"/>
    <w:rsid w:val="0039433B"/>
    <w:rsid w:val="003C16C9"/>
    <w:rsid w:val="003C245E"/>
    <w:rsid w:val="003C3C62"/>
    <w:rsid w:val="003C63EC"/>
    <w:rsid w:val="003D1E03"/>
    <w:rsid w:val="003E1FFC"/>
    <w:rsid w:val="003E70C7"/>
    <w:rsid w:val="003F474A"/>
    <w:rsid w:val="00400C49"/>
    <w:rsid w:val="00421C6F"/>
    <w:rsid w:val="00430CDE"/>
    <w:rsid w:val="0043474D"/>
    <w:rsid w:val="00440637"/>
    <w:rsid w:val="00445D42"/>
    <w:rsid w:val="00456E1F"/>
    <w:rsid w:val="00481820"/>
    <w:rsid w:val="00481974"/>
    <w:rsid w:val="004D4BEF"/>
    <w:rsid w:val="004F3D34"/>
    <w:rsid w:val="004F4EDD"/>
    <w:rsid w:val="0050076A"/>
    <w:rsid w:val="00501F14"/>
    <w:rsid w:val="00520B4F"/>
    <w:rsid w:val="00544D37"/>
    <w:rsid w:val="00546422"/>
    <w:rsid w:val="0055660A"/>
    <w:rsid w:val="00560F4A"/>
    <w:rsid w:val="00570C4D"/>
    <w:rsid w:val="00596FDE"/>
    <w:rsid w:val="005A4241"/>
    <w:rsid w:val="005B0B6F"/>
    <w:rsid w:val="005B38E3"/>
    <w:rsid w:val="005C4F1A"/>
    <w:rsid w:val="005D204E"/>
    <w:rsid w:val="005D4BE5"/>
    <w:rsid w:val="005E29FB"/>
    <w:rsid w:val="00600BBC"/>
    <w:rsid w:val="00601058"/>
    <w:rsid w:val="00602E13"/>
    <w:rsid w:val="006142B1"/>
    <w:rsid w:val="006265B5"/>
    <w:rsid w:val="006369CA"/>
    <w:rsid w:val="00687ABC"/>
    <w:rsid w:val="006B3246"/>
    <w:rsid w:val="006D0C85"/>
    <w:rsid w:val="006E133A"/>
    <w:rsid w:val="00710460"/>
    <w:rsid w:val="00722492"/>
    <w:rsid w:val="00725ADE"/>
    <w:rsid w:val="007368EE"/>
    <w:rsid w:val="00750C0F"/>
    <w:rsid w:val="007740E2"/>
    <w:rsid w:val="007745D1"/>
    <w:rsid w:val="007830C8"/>
    <w:rsid w:val="00792B7F"/>
    <w:rsid w:val="007953F3"/>
    <w:rsid w:val="00796C54"/>
    <w:rsid w:val="007A4822"/>
    <w:rsid w:val="007B4F87"/>
    <w:rsid w:val="007C1EF6"/>
    <w:rsid w:val="007D2BA8"/>
    <w:rsid w:val="007E271D"/>
    <w:rsid w:val="007E493E"/>
    <w:rsid w:val="008145EE"/>
    <w:rsid w:val="0087088E"/>
    <w:rsid w:val="00880DA1"/>
    <w:rsid w:val="008D4D9D"/>
    <w:rsid w:val="008D4F28"/>
    <w:rsid w:val="00903F4E"/>
    <w:rsid w:val="00917A68"/>
    <w:rsid w:val="00924D99"/>
    <w:rsid w:val="009319B7"/>
    <w:rsid w:val="00967DA0"/>
    <w:rsid w:val="00972BB2"/>
    <w:rsid w:val="00974AD8"/>
    <w:rsid w:val="00976156"/>
    <w:rsid w:val="00976D0E"/>
    <w:rsid w:val="009863DF"/>
    <w:rsid w:val="00987B7A"/>
    <w:rsid w:val="009A3FC4"/>
    <w:rsid w:val="009B1DE9"/>
    <w:rsid w:val="009C6C70"/>
    <w:rsid w:val="009E79FC"/>
    <w:rsid w:val="009F0C58"/>
    <w:rsid w:val="009F3919"/>
    <w:rsid w:val="009F6DA8"/>
    <w:rsid w:val="00A12B9E"/>
    <w:rsid w:val="00A42E9C"/>
    <w:rsid w:val="00A542D3"/>
    <w:rsid w:val="00A66D04"/>
    <w:rsid w:val="00A710BD"/>
    <w:rsid w:val="00A74EAE"/>
    <w:rsid w:val="00AA107D"/>
    <w:rsid w:val="00AA5128"/>
    <w:rsid w:val="00AD53B9"/>
    <w:rsid w:val="00AE3070"/>
    <w:rsid w:val="00AE3CAC"/>
    <w:rsid w:val="00AE52EC"/>
    <w:rsid w:val="00B21ED1"/>
    <w:rsid w:val="00B2494B"/>
    <w:rsid w:val="00B25CAC"/>
    <w:rsid w:val="00B47682"/>
    <w:rsid w:val="00B93255"/>
    <w:rsid w:val="00BB0713"/>
    <w:rsid w:val="00BD5FB3"/>
    <w:rsid w:val="00BD71C9"/>
    <w:rsid w:val="00BE0F6E"/>
    <w:rsid w:val="00BF1ED7"/>
    <w:rsid w:val="00C12E7F"/>
    <w:rsid w:val="00C12F25"/>
    <w:rsid w:val="00C20884"/>
    <w:rsid w:val="00C4217B"/>
    <w:rsid w:val="00C44D7F"/>
    <w:rsid w:val="00C50A20"/>
    <w:rsid w:val="00C542D1"/>
    <w:rsid w:val="00C56623"/>
    <w:rsid w:val="00C732C6"/>
    <w:rsid w:val="00CB063F"/>
    <w:rsid w:val="00D10111"/>
    <w:rsid w:val="00D15DF6"/>
    <w:rsid w:val="00D174C9"/>
    <w:rsid w:val="00D17C04"/>
    <w:rsid w:val="00D47654"/>
    <w:rsid w:val="00D84E69"/>
    <w:rsid w:val="00D8558B"/>
    <w:rsid w:val="00D94D18"/>
    <w:rsid w:val="00DA0A30"/>
    <w:rsid w:val="00DA20DC"/>
    <w:rsid w:val="00DA627E"/>
    <w:rsid w:val="00DB2A46"/>
    <w:rsid w:val="00DE4EE7"/>
    <w:rsid w:val="00E2321A"/>
    <w:rsid w:val="00E42031"/>
    <w:rsid w:val="00E42321"/>
    <w:rsid w:val="00E56A51"/>
    <w:rsid w:val="00E57AB8"/>
    <w:rsid w:val="00E7484A"/>
    <w:rsid w:val="00E8399C"/>
    <w:rsid w:val="00EA31F5"/>
    <w:rsid w:val="00ED3DB7"/>
    <w:rsid w:val="00EE4EA3"/>
    <w:rsid w:val="00EF400C"/>
    <w:rsid w:val="00F14546"/>
    <w:rsid w:val="00F640F6"/>
    <w:rsid w:val="00F64EB6"/>
    <w:rsid w:val="00F73D77"/>
    <w:rsid w:val="00F86AD5"/>
    <w:rsid w:val="00FB1560"/>
    <w:rsid w:val="00FD5B43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E87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E42031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nb-NO"/>
    </w:rPr>
  </w:style>
  <w:style w:type="paragraph" w:styleId="Overskrift2">
    <w:name w:val="heading 2"/>
    <w:next w:val="Normal"/>
    <w:link w:val="Overskrift2Tegn"/>
    <w:uiPriority w:val="9"/>
    <w:unhideWhenUsed/>
    <w:qFormat/>
    <w:rsid w:val="00E42031"/>
    <w:pPr>
      <w:keepNext/>
      <w:keepLines/>
      <w:spacing w:after="15" w:line="262" w:lineRule="auto"/>
      <w:ind w:left="10" w:hanging="10"/>
      <w:outlineLvl w:val="1"/>
    </w:pPr>
    <w:rPr>
      <w:rFonts w:ascii="Cambria" w:eastAsia="Cambria" w:hAnsi="Cambria" w:cs="Cambria"/>
      <w:b/>
      <w:color w:val="4F81BD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DF6"/>
    <w:rPr>
      <w:rFonts w:ascii="Segoe UI" w:hAnsi="Segoe UI" w:cs="Segoe UI"/>
      <w:sz w:val="18"/>
      <w:szCs w:val="18"/>
    </w:rPr>
  </w:style>
  <w:style w:type="character" w:customStyle="1" w:styleId="qoption">
    <w:name w:val="qoption"/>
    <w:basedOn w:val="Standardskriftforavsnitt"/>
    <w:rsid w:val="001A3FB6"/>
  </w:style>
  <w:style w:type="character" w:styleId="Hyperkobling">
    <w:name w:val="Hyperlink"/>
    <w:basedOn w:val="Standardskriftforavsnitt"/>
    <w:uiPriority w:val="99"/>
    <w:semiHidden/>
    <w:unhideWhenUsed/>
    <w:rsid w:val="0026635E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2031"/>
    <w:rPr>
      <w:rFonts w:ascii="Cambria" w:eastAsia="Cambria" w:hAnsi="Cambria" w:cs="Cambria"/>
      <w:b/>
      <w:color w:val="4F81BD"/>
      <w:sz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2031"/>
    <w:rPr>
      <w:rFonts w:ascii="Cambria" w:eastAsia="Cambria" w:hAnsi="Cambria" w:cs="Cambria"/>
      <w:b/>
      <w:color w:val="4F81BD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Kirke xmlns="7e97ee9f-028d-465b-8eda-5b6d9434d0ad" xsi:nil="true"/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17" ma:contentTypeDescription="Opprett et nytt dokument." ma:contentTypeScope="" ma:versionID="855b0fa89ce9ba3a33e59e938a31af6a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041b15ed892efb777311e5585eb66283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FB63-B781-42C0-8333-24FFEB8F3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BF510E-A84F-4EF6-A89E-CFAC0C11C7FC}"/>
</file>

<file path=customXml/itemProps3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397C4-8406-4A8A-8EDB-1D3A221D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Gunnlaug Brenne</cp:lastModifiedBy>
  <cp:revision>3</cp:revision>
  <cp:lastPrinted>2021-11-26T07:27:00Z</cp:lastPrinted>
  <dcterms:created xsi:type="dcterms:W3CDTF">2021-11-26T12:05:00Z</dcterms:created>
  <dcterms:modified xsi:type="dcterms:W3CDTF">2021-11-26T12:07:00Z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