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8504A3" w:rsidRPr="00E1751B" w:rsidRDefault="00534E27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</w:t>
            </w:r>
            <w:r w:rsidR="0071459C">
              <w:rPr>
                <w:noProof w:val="0"/>
                <w:sz w:val="22"/>
              </w:rPr>
              <w:t>5</w:t>
            </w:r>
            <w:r w:rsidR="00E513E8">
              <w:rPr>
                <w:noProof w:val="0"/>
                <w:sz w:val="22"/>
              </w:rPr>
              <w:t xml:space="preserve">. </w:t>
            </w:r>
            <w:r w:rsidR="0071459C">
              <w:rPr>
                <w:noProof w:val="0"/>
                <w:sz w:val="22"/>
              </w:rPr>
              <w:t>novem</w:t>
            </w:r>
            <w:r w:rsidR="00AB5B9F">
              <w:rPr>
                <w:noProof w:val="0"/>
                <w:sz w:val="22"/>
              </w:rPr>
              <w:t>ber</w:t>
            </w:r>
            <w:r w:rsidR="00C37E3C">
              <w:rPr>
                <w:noProof w:val="0"/>
                <w:sz w:val="22"/>
              </w:rPr>
              <w:t xml:space="preserve"> 2021</w:t>
            </w:r>
          </w:p>
        </w:tc>
      </w:tr>
      <w:tr w:rsidR="008504A3" w:rsidTr="008504A3">
        <w:tc>
          <w:tcPr>
            <w:tcW w:w="1668" w:type="dxa"/>
          </w:tcPr>
          <w:p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8504A3" w:rsidRPr="008504A3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18.30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8504A3" w:rsidRPr="00E1751B" w:rsidRDefault="000F6B55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Kirkestallen</w:t>
            </w:r>
          </w:p>
        </w:tc>
      </w:tr>
    </w:tbl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781800" w:rsidRDefault="00781800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1185D" w:rsidRDefault="008504A3" w:rsidP="0081185D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81185D">
        <w:rPr>
          <w:b/>
          <w:noProof w:val="0"/>
          <w:sz w:val="22"/>
        </w:rPr>
        <w:t xml:space="preserve"> </w:t>
      </w:r>
      <w:r w:rsidR="00CE2D39" w:rsidRPr="00DB084B">
        <w:rPr>
          <w:rFonts w:ascii="TimesNewRomanPSMT" w:hAnsi="TimesNewRomanPSMT"/>
          <w:sz w:val="22"/>
          <w:szCs w:val="22"/>
        </w:rPr>
        <w:t xml:space="preserve">Ellen Løchen Børresen, </w:t>
      </w:r>
      <w:r w:rsidR="0081185D" w:rsidRPr="00DB084B">
        <w:rPr>
          <w:rFonts w:ascii="TimesNewRomanPSMT" w:hAnsi="TimesNewRomanPSMT"/>
          <w:sz w:val="22"/>
          <w:szCs w:val="22"/>
        </w:rPr>
        <w:t>Terje Østby, Even Enger, Turid Nyquist Jensen,</w:t>
      </w:r>
      <w:r w:rsidR="0081185D">
        <w:rPr>
          <w:rFonts w:ascii="TimesNewRomanPSMT" w:hAnsi="TimesNewRomanPSMT"/>
          <w:sz w:val="22"/>
          <w:szCs w:val="22"/>
        </w:rPr>
        <w:t xml:space="preserve"> </w:t>
      </w:r>
      <w:r w:rsidR="0081185D" w:rsidRPr="00DB084B">
        <w:rPr>
          <w:rFonts w:ascii="TimesNewRomanPSMT" w:hAnsi="TimesNewRomanPSMT"/>
          <w:sz w:val="22"/>
          <w:szCs w:val="22"/>
        </w:rPr>
        <w:t xml:space="preserve">Tormod Jensen, </w:t>
      </w:r>
      <w:r w:rsidR="00BC1899">
        <w:rPr>
          <w:rFonts w:ascii="TimesNewRomanPSMT" w:hAnsi="TimesNewRomanPSMT"/>
          <w:sz w:val="22"/>
          <w:szCs w:val="22"/>
        </w:rPr>
        <w:t>Wenche Mysen</w:t>
      </w:r>
      <w:r w:rsidR="00E513E8">
        <w:rPr>
          <w:rFonts w:ascii="TimesNewRomanPSMT" w:hAnsi="TimesNewRomanPSMT"/>
          <w:sz w:val="22"/>
          <w:szCs w:val="22"/>
        </w:rPr>
        <w:t>, Reidar Strand</w:t>
      </w:r>
      <w:r w:rsidR="000F6B55" w:rsidRPr="00DB084B">
        <w:rPr>
          <w:rFonts w:ascii="TimesNewRomanPSMT" w:hAnsi="TimesNewRomanPSMT"/>
          <w:sz w:val="22"/>
          <w:szCs w:val="22"/>
        </w:rPr>
        <w:t>, Liv Serina Dale</w:t>
      </w:r>
      <w:r w:rsidR="00E513E8">
        <w:rPr>
          <w:rFonts w:ascii="TimesNewRomanPSMT" w:hAnsi="TimesNewRomanPSMT"/>
          <w:sz w:val="22"/>
          <w:szCs w:val="22"/>
        </w:rPr>
        <w:t>.</w:t>
      </w:r>
    </w:p>
    <w:p w:rsidR="00952F9E" w:rsidRDefault="00952F9E" w:rsidP="00952F9E">
      <w:pPr>
        <w:spacing w:line="220" w:lineRule="atLeast"/>
        <w:rPr>
          <w:noProof w:val="0"/>
          <w:sz w:val="22"/>
        </w:rPr>
      </w:pPr>
    </w:p>
    <w:p w:rsidR="00952F9E" w:rsidRPr="00C909D5" w:rsidRDefault="00952F9E" w:rsidP="00952F9E">
      <w:pPr>
        <w:spacing w:line="220" w:lineRule="atLeast"/>
        <w:rPr>
          <w:i/>
          <w:noProof w:val="0"/>
          <w:sz w:val="22"/>
        </w:rPr>
      </w:pPr>
      <w:r w:rsidRPr="00C909D5">
        <w:rPr>
          <w:i/>
          <w:noProof w:val="0"/>
          <w:sz w:val="22"/>
        </w:rPr>
        <w:t>Meld fra om eventuelt forfall til Liv Serina Dale</w:t>
      </w:r>
    </w:p>
    <w:p w:rsidR="00666EA3" w:rsidRDefault="00666EA3" w:rsidP="00666EA3">
      <w:pPr>
        <w:tabs>
          <w:tab w:val="left" w:pos="0"/>
        </w:tabs>
        <w:rPr>
          <w:noProof w:val="0"/>
          <w:sz w:val="22"/>
        </w:rPr>
      </w:pPr>
    </w:p>
    <w:p w:rsidR="00C909D5" w:rsidRDefault="00C909D5" w:rsidP="00666EA3">
      <w:pPr>
        <w:tabs>
          <w:tab w:val="left" w:pos="0"/>
        </w:tabs>
        <w:rPr>
          <w:b/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Åpning </w:t>
      </w:r>
      <w:r w:rsidR="0014472F">
        <w:rPr>
          <w:b/>
          <w:noProof w:val="0"/>
          <w:sz w:val="22"/>
        </w:rPr>
        <w:t xml:space="preserve">og kaffeansvarlig: </w:t>
      </w:r>
      <w:r w:rsidR="0071459C">
        <w:rPr>
          <w:b/>
          <w:noProof w:val="0"/>
          <w:sz w:val="22"/>
        </w:rPr>
        <w:t>Ellen</w:t>
      </w:r>
      <w:r w:rsidR="00E513E8">
        <w:rPr>
          <w:b/>
          <w:noProof w:val="0"/>
          <w:sz w:val="22"/>
        </w:rPr>
        <w:t xml:space="preserve">. </w:t>
      </w:r>
    </w:p>
    <w:p w:rsidR="00666EA3" w:rsidRDefault="00666EA3" w:rsidP="00BC1899">
      <w:pPr>
        <w:tabs>
          <w:tab w:val="left" w:pos="0"/>
        </w:tabs>
        <w:rPr>
          <w:b/>
          <w:noProof w:val="0"/>
          <w:sz w:val="22"/>
        </w:rPr>
      </w:pPr>
    </w:p>
    <w:p w:rsidR="00700C14" w:rsidRDefault="00700C14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71459C">
        <w:rPr>
          <w:b/>
          <w:noProof w:val="0"/>
          <w:sz w:val="22"/>
        </w:rPr>
        <w:t>50</w:t>
      </w:r>
      <w:r>
        <w:rPr>
          <w:b/>
          <w:noProof w:val="0"/>
          <w:sz w:val="22"/>
        </w:rPr>
        <w:t>/21</w:t>
      </w:r>
      <w:r>
        <w:rPr>
          <w:b/>
          <w:noProof w:val="0"/>
          <w:sz w:val="22"/>
        </w:rPr>
        <w:tab/>
      </w:r>
      <w:r w:rsidR="001164F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:rsidR="00781800" w:rsidRDefault="00781800" w:rsidP="00431D59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E1320" w:rsidRDefault="004E1320" w:rsidP="00431D5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71459C" w:rsidRDefault="00431D59" w:rsidP="00431D5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 xml:space="preserve">Sak </w:t>
      </w:r>
      <w:r w:rsidR="0071459C">
        <w:rPr>
          <w:b/>
          <w:noProof w:val="0"/>
          <w:sz w:val="22"/>
          <w:szCs w:val="24"/>
        </w:rPr>
        <w:t>51</w:t>
      </w:r>
      <w:r>
        <w:rPr>
          <w:b/>
          <w:noProof w:val="0"/>
          <w:sz w:val="22"/>
          <w:szCs w:val="24"/>
        </w:rPr>
        <w:t>/21</w:t>
      </w:r>
      <w:r>
        <w:rPr>
          <w:b/>
          <w:noProof w:val="0"/>
          <w:sz w:val="22"/>
          <w:szCs w:val="24"/>
        </w:rPr>
        <w:tab/>
      </w:r>
      <w:r w:rsidR="0071459C">
        <w:rPr>
          <w:b/>
          <w:noProof w:val="0"/>
          <w:sz w:val="22"/>
          <w:szCs w:val="24"/>
        </w:rPr>
        <w:t xml:space="preserve">Forslag til høringssvar på </w:t>
      </w:r>
      <w:r>
        <w:rPr>
          <w:b/>
          <w:noProof w:val="0"/>
          <w:sz w:val="22"/>
          <w:szCs w:val="24"/>
        </w:rPr>
        <w:t>«Ny kirkelig organisering»</w:t>
      </w:r>
      <w:r w:rsidR="0071459C">
        <w:rPr>
          <w:b/>
          <w:noProof w:val="0"/>
          <w:sz w:val="22"/>
          <w:szCs w:val="24"/>
        </w:rPr>
        <w:t xml:space="preserve">. </w:t>
      </w:r>
    </w:p>
    <w:p w:rsidR="00431D59" w:rsidRPr="0071459C" w:rsidRDefault="0042281F" w:rsidP="0071459C">
      <w:pPr>
        <w:overflowPunct/>
        <w:autoSpaceDE/>
        <w:autoSpaceDN/>
        <w:adjustRightInd/>
        <w:ind w:left="708" w:firstLine="708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Vi legger fram forslag til høringssvar, utarbeidet av menighetsrådets Arbeidsutvalg. </w:t>
      </w:r>
    </w:p>
    <w:p w:rsidR="002B527A" w:rsidRDefault="00431D59" w:rsidP="004D62DE">
      <w:pPr>
        <w:overflowPunct/>
        <w:autoSpaceDE/>
        <w:autoSpaceDN/>
        <w:adjustRightInd/>
        <w:textAlignment w:val="auto"/>
        <w:rPr>
          <w:color w:val="000000"/>
          <w:sz w:val="22"/>
          <w:szCs w:val="24"/>
        </w:rPr>
      </w:pPr>
      <w:r w:rsidRPr="004D62DE">
        <w:rPr>
          <w:noProof w:val="0"/>
          <w:sz w:val="22"/>
          <w:szCs w:val="24"/>
        </w:rPr>
        <w:tab/>
      </w:r>
      <w:r w:rsidR="004D62DE">
        <w:rPr>
          <w:noProof w:val="0"/>
          <w:sz w:val="22"/>
          <w:szCs w:val="24"/>
        </w:rPr>
        <w:tab/>
        <w:t xml:space="preserve">Se sak 44/21. </w:t>
      </w:r>
      <w:r w:rsidR="004D62DE" w:rsidRPr="004D62DE">
        <w:rPr>
          <w:color w:val="000000"/>
          <w:sz w:val="22"/>
          <w:szCs w:val="24"/>
        </w:rPr>
        <w:t>Forslag til høringssvar, utarbeidet av AU</w:t>
      </w:r>
      <w:r w:rsidR="002B527A">
        <w:rPr>
          <w:color w:val="000000"/>
          <w:sz w:val="22"/>
          <w:szCs w:val="24"/>
        </w:rPr>
        <w:t>.</w:t>
      </w:r>
    </w:p>
    <w:p w:rsidR="00736CEF" w:rsidRPr="002B527A" w:rsidRDefault="002B527A" w:rsidP="002B527A">
      <w:pPr>
        <w:overflowPunct/>
        <w:autoSpaceDE/>
        <w:autoSpaceDN/>
        <w:adjustRightInd/>
        <w:ind w:left="708" w:firstLine="708"/>
        <w:textAlignment w:val="auto"/>
        <w:rPr>
          <w:b/>
          <w:noProof w:val="0"/>
          <w:sz w:val="22"/>
          <w:szCs w:val="24"/>
        </w:rPr>
      </w:pPr>
      <w:r w:rsidRPr="002B527A">
        <w:rPr>
          <w:b/>
          <w:color w:val="000000"/>
          <w:sz w:val="22"/>
          <w:szCs w:val="24"/>
        </w:rPr>
        <w:t>Vedlegg.</w:t>
      </w:r>
    </w:p>
    <w:p w:rsidR="004E1320" w:rsidRDefault="00E718BB" w:rsidP="004C5F6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E718BB">
        <w:rPr>
          <w:noProof w:val="0"/>
          <w:sz w:val="22"/>
          <w:szCs w:val="24"/>
        </w:rPr>
        <w:tab/>
      </w:r>
      <w:r w:rsidRPr="00E718BB">
        <w:rPr>
          <w:noProof w:val="0"/>
          <w:sz w:val="22"/>
          <w:szCs w:val="24"/>
        </w:rPr>
        <w:tab/>
      </w:r>
    </w:p>
    <w:p w:rsidR="0042281F" w:rsidRDefault="0042281F" w:rsidP="009B114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4E1320" w:rsidRDefault="004C5F6F" w:rsidP="009B114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4C5F6F">
        <w:rPr>
          <w:b/>
          <w:noProof w:val="0"/>
          <w:sz w:val="22"/>
          <w:szCs w:val="24"/>
        </w:rPr>
        <w:t>Sak</w:t>
      </w:r>
      <w:r>
        <w:rPr>
          <w:b/>
          <w:noProof w:val="0"/>
          <w:sz w:val="22"/>
          <w:szCs w:val="24"/>
        </w:rPr>
        <w:t xml:space="preserve"> </w:t>
      </w:r>
      <w:r w:rsidR="0042281F">
        <w:rPr>
          <w:b/>
          <w:noProof w:val="0"/>
          <w:sz w:val="22"/>
          <w:szCs w:val="24"/>
        </w:rPr>
        <w:t>52</w:t>
      </w:r>
      <w:r>
        <w:rPr>
          <w:b/>
          <w:noProof w:val="0"/>
          <w:sz w:val="22"/>
          <w:szCs w:val="24"/>
        </w:rPr>
        <w:t>/21</w:t>
      </w:r>
      <w:r>
        <w:rPr>
          <w:b/>
          <w:noProof w:val="0"/>
          <w:sz w:val="22"/>
          <w:szCs w:val="24"/>
        </w:rPr>
        <w:tab/>
        <w:t>Hvor er vi i annonsejakten til Kime?</w:t>
      </w:r>
    </w:p>
    <w:p w:rsidR="002B527A" w:rsidRPr="002B527A" w:rsidRDefault="002B527A" w:rsidP="002B527A">
      <w:pPr>
        <w:ind w:left="1416" w:firstLine="4"/>
        <w:rPr>
          <w:noProof w:val="0"/>
          <w:color w:val="000000"/>
          <w:sz w:val="22"/>
          <w:szCs w:val="22"/>
        </w:rPr>
      </w:pPr>
      <w:r w:rsidRPr="002B527A">
        <w:rPr>
          <w:noProof w:val="0"/>
          <w:color w:val="000000"/>
          <w:sz w:val="22"/>
          <w:szCs w:val="22"/>
        </w:rPr>
        <w:t>Noen har spurt om vi kan tilby annonsører en type </w:t>
      </w:r>
      <w:r w:rsidRPr="002B527A">
        <w:rPr>
          <w:b/>
          <w:bCs/>
          <w:noProof w:val="0"/>
          <w:color w:val="000000"/>
          <w:sz w:val="22"/>
          <w:szCs w:val="22"/>
        </w:rPr>
        <w:t>støtteannonse til kr. 1000,- pr. år.</w:t>
      </w:r>
      <w:r w:rsidRPr="002B527A">
        <w:rPr>
          <w:noProof w:val="0"/>
          <w:color w:val="000000"/>
          <w:sz w:val="22"/>
          <w:szCs w:val="22"/>
        </w:rPr>
        <w:t> Det kan vi. De som ønsker det, vil da få firmanavn, adresse og kontaktinfo presentert i Kime.</w:t>
      </w:r>
    </w:p>
    <w:p w:rsidR="002B527A" w:rsidRPr="002B527A" w:rsidRDefault="002B527A" w:rsidP="002B527A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22"/>
        </w:rPr>
      </w:pPr>
      <w:r w:rsidRPr="002B527A">
        <w:rPr>
          <w:noProof w:val="0"/>
          <w:color w:val="000000"/>
          <w:sz w:val="22"/>
          <w:szCs w:val="22"/>
        </w:rPr>
        <w:t> </w:t>
      </w:r>
    </w:p>
    <w:p w:rsidR="00781800" w:rsidRDefault="00781800" w:rsidP="009B114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42281F" w:rsidRDefault="0042281F" w:rsidP="009B114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>Sak 53/21</w:t>
      </w:r>
      <w:r>
        <w:rPr>
          <w:b/>
          <w:noProof w:val="0"/>
          <w:sz w:val="22"/>
          <w:szCs w:val="24"/>
        </w:rPr>
        <w:tab/>
        <w:t xml:space="preserve">Skal vi ha Juletrefest? </w:t>
      </w:r>
    </w:p>
    <w:p w:rsidR="0042281F" w:rsidRPr="0042281F" w:rsidRDefault="0042281F" w:rsidP="00CC56F7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Vi bruker å ha en juletrefest rett over nyttår. Det kan bli 2. januar eller 8. januar. </w:t>
      </w:r>
      <w:r w:rsidR="00CC56F7">
        <w:rPr>
          <w:noProof w:val="0"/>
          <w:sz w:val="22"/>
          <w:szCs w:val="24"/>
        </w:rPr>
        <w:t>Trenger vi en komité?</w:t>
      </w:r>
    </w:p>
    <w:p w:rsidR="00781800" w:rsidRDefault="00781800" w:rsidP="009B114F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E1320" w:rsidRDefault="004E1320" w:rsidP="009B114F">
      <w:pPr>
        <w:outlineLvl w:val="0"/>
        <w:rPr>
          <w:b/>
          <w:noProof w:val="0"/>
          <w:sz w:val="22"/>
          <w:szCs w:val="24"/>
        </w:rPr>
      </w:pPr>
    </w:p>
    <w:p w:rsidR="00650EE9" w:rsidRDefault="009B114F" w:rsidP="009B114F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 w:rsidR="0042281F">
        <w:rPr>
          <w:b/>
          <w:sz w:val="22"/>
          <w:szCs w:val="22"/>
        </w:rPr>
        <w:t>54</w:t>
      </w:r>
      <w:r>
        <w:rPr>
          <w:b/>
          <w:sz w:val="22"/>
          <w:szCs w:val="22"/>
        </w:rPr>
        <w:t>/21</w:t>
      </w:r>
      <w:r>
        <w:rPr>
          <w:b/>
          <w:sz w:val="22"/>
          <w:szCs w:val="22"/>
        </w:rPr>
        <w:tab/>
      </w:r>
      <w:r w:rsidR="00650EE9">
        <w:rPr>
          <w:b/>
          <w:sz w:val="22"/>
          <w:szCs w:val="22"/>
        </w:rPr>
        <w:t>Godkjenning av Gudstjenesteplan for første halvår 2022.</w:t>
      </w:r>
    </w:p>
    <w:p w:rsidR="002B527A" w:rsidRDefault="002B527A" w:rsidP="009B114F">
      <w:pPr>
        <w:outlineLvl w:val="0"/>
        <w:rPr>
          <w:b/>
          <w:sz w:val="22"/>
          <w:szCs w:val="22"/>
        </w:rPr>
      </w:pPr>
    </w:p>
    <w:p w:rsidR="002B527A" w:rsidRDefault="002B527A" w:rsidP="002B527A">
      <w:pPr>
        <w:rPr>
          <w:b/>
          <w:bCs/>
        </w:rPr>
      </w:pPr>
      <w:r>
        <w:rPr>
          <w:b/>
          <w:sz w:val="22"/>
          <w:szCs w:val="22"/>
        </w:rPr>
        <w:t>Sak 55/21</w:t>
      </w:r>
      <w:r>
        <w:rPr>
          <w:b/>
          <w:sz w:val="22"/>
          <w:szCs w:val="22"/>
        </w:rPr>
        <w:tab/>
      </w:r>
      <w:r>
        <w:rPr>
          <w:b/>
          <w:bCs/>
        </w:rPr>
        <w:t>Kirkeoffer 2022</w:t>
      </w:r>
    </w:p>
    <w:p w:rsidR="002B527A" w:rsidRPr="0041236C" w:rsidRDefault="002B527A" w:rsidP="002B527A">
      <w:pPr>
        <w:rPr>
          <w:b/>
          <w:bCs/>
        </w:rPr>
      </w:pPr>
    </w:p>
    <w:p w:rsidR="002B527A" w:rsidRPr="002B527A" w:rsidRDefault="002B527A" w:rsidP="002B527A">
      <w:pPr>
        <w:ind w:left="1416"/>
        <w:rPr>
          <w:sz w:val="22"/>
        </w:rPr>
      </w:pPr>
      <w:r w:rsidRPr="002B527A">
        <w:rPr>
          <w:sz w:val="22"/>
        </w:rPr>
        <w:t xml:space="preserve">Trøgstad og Båstad menighetsråd har tidligere vedtatt at 2/3 av ofringene skal gå til eget arbeid og 1/3 til andre formål. I tillegg har MR vedtatt at Gudstjenesteutvalget hvert år setter opp et forslag til offerformål ved 1/3 av gudstjenestene, fortrinnsvis etter mottatte søknader, som vedtas av MR. 1/3 av gudstjenestene vil si om lag 18 gudstjenester. Ved de øvrige gudstjenestene går ofringene til eget menighetsarbeid. Datoene for de ulike offerformålene </w:t>
      </w:r>
      <w:bookmarkStart w:id="0" w:name="_GoBack"/>
      <w:bookmarkEnd w:id="0"/>
      <w:r w:rsidRPr="002B527A">
        <w:rPr>
          <w:sz w:val="22"/>
        </w:rPr>
        <w:t>bestemmes av GU.</w:t>
      </w:r>
    </w:p>
    <w:p w:rsidR="002B527A" w:rsidRPr="002B527A" w:rsidRDefault="002B527A" w:rsidP="002B527A">
      <w:pPr>
        <w:ind w:left="1416"/>
        <w:rPr>
          <w:sz w:val="22"/>
        </w:rPr>
      </w:pPr>
      <w:r w:rsidRPr="002B527A">
        <w:rPr>
          <w:sz w:val="22"/>
        </w:rPr>
        <w:t>Alle offersøknadene fra organisasjoner og institusjoner er mottatt samlet fra Kristelig Pressekontor. Disse er å finne på kollekt.no, hvor alle søknadene kan lastes ned.</w:t>
      </w:r>
    </w:p>
    <w:p w:rsidR="002B527A" w:rsidRPr="002B527A" w:rsidRDefault="002B527A" w:rsidP="002B527A">
      <w:pPr>
        <w:rPr>
          <w:sz w:val="22"/>
        </w:rPr>
      </w:pPr>
    </w:p>
    <w:p w:rsidR="002B527A" w:rsidRDefault="002B527A" w:rsidP="002B527A">
      <w:pPr>
        <w:ind w:left="708" w:firstLine="708"/>
        <w:rPr>
          <w:sz w:val="22"/>
        </w:rPr>
      </w:pPr>
    </w:p>
    <w:p w:rsidR="002B527A" w:rsidRDefault="002B527A" w:rsidP="002B527A">
      <w:pPr>
        <w:ind w:left="708" w:firstLine="708"/>
        <w:rPr>
          <w:sz w:val="22"/>
        </w:rPr>
      </w:pPr>
    </w:p>
    <w:p w:rsidR="002B527A" w:rsidRPr="002B527A" w:rsidRDefault="002B527A" w:rsidP="002B527A">
      <w:pPr>
        <w:ind w:left="708" w:firstLine="708"/>
        <w:rPr>
          <w:sz w:val="22"/>
        </w:rPr>
      </w:pPr>
      <w:r w:rsidRPr="002B527A">
        <w:rPr>
          <w:sz w:val="22"/>
        </w:rPr>
        <w:t>Innstilling fra Gudstjenesteutvalget:</w:t>
      </w:r>
    </w:p>
    <w:p w:rsidR="002B527A" w:rsidRPr="002B527A" w:rsidRDefault="002B527A" w:rsidP="002B527A">
      <w:pPr>
        <w:ind w:left="1416"/>
        <w:rPr>
          <w:sz w:val="22"/>
          <w:szCs w:val="22"/>
        </w:rPr>
      </w:pPr>
      <w:r w:rsidRPr="002B527A">
        <w:rPr>
          <w:sz w:val="22"/>
          <w:szCs w:val="22"/>
        </w:rPr>
        <w:t>Kirkeofringen for 2022 i Trøgstad og Båstad menighet vil, i tillegg til eget menighetsarbeid, gå til følgende organisasjoner og institusjoner:</w:t>
      </w:r>
    </w:p>
    <w:p w:rsidR="002B527A" w:rsidRPr="002B527A" w:rsidRDefault="002B527A" w:rsidP="002B527A">
      <w:pPr>
        <w:ind w:left="1416"/>
        <w:rPr>
          <w:sz w:val="22"/>
          <w:szCs w:val="22"/>
        </w:rPr>
      </w:pPr>
      <w:r w:rsidRPr="002B527A">
        <w:rPr>
          <w:sz w:val="22"/>
          <w:szCs w:val="22"/>
        </w:rPr>
        <w:t>Bibelselskapet, Blå Kors, IKO, KABB, KIA (Kristent Interkulturelt Arbeid), KRIK, Kirkens Bymisjon Mysen (2 gudstjenester julaften), Kristne Arbeidere, NMS (2 misjonsgudstjenester), Sjømannskirken, Stefanusstiftelsen, Kirkens SOS, Tjellholmen leirsted, TV-aksjonen, Tomb vgs, Trøgstad KFUM/K Trial.</w:t>
      </w:r>
    </w:p>
    <w:p w:rsidR="002B527A" w:rsidRPr="002B527A" w:rsidRDefault="002B527A" w:rsidP="002B527A">
      <w:pPr>
        <w:rPr>
          <w:sz w:val="22"/>
          <w:szCs w:val="22"/>
        </w:rPr>
      </w:pPr>
    </w:p>
    <w:p w:rsidR="002B527A" w:rsidRPr="002B527A" w:rsidRDefault="002B527A" w:rsidP="002B527A">
      <w:pPr>
        <w:ind w:left="708" w:firstLine="708"/>
        <w:rPr>
          <w:b/>
          <w:sz w:val="22"/>
          <w:szCs w:val="22"/>
        </w:rPr>
      </w:pPr>
      <w:r w:rsidRPr="002B527A">
        <w:rPr>
          <w:b/>
          <w:sz w:val="22"/>
          <w:szCs w:val="22"/>
        </w:rPr>
        <w:t>Forslag til vedtak:</w:t>
      </w:r>
    </w:p>
    <w:p w:rsidR="002B527A" w:rsidRPr="002B527A" w:rsidRDefault="002B527A" w:rsidP="002B527A">
      <w:pPr>
        <w:ind w:left="708" w:firstLine="708"/>
        <w:rPr>
          <w:sz w:val="22"/>
          <w:szCs w:val="22"/>
        </w:rPr>
      </w:pPr>
      <w:r w:rsidRPr="002B527A">
        <w:rPr>
          <w:sz w:val="22"/>
          <w:szCs w:val="22"/>
        </w:rPr>
        <w:t>Innstillingen fra Gudstjenesteutvalget vedtas.</w:t>
      </w:r>
    </w:p>
    <w:p w:rsidR="002B527A" w:rsidRPr="002B527A" w:rsidRDefault="002B527A" w:rsidP="009B114F">
      <w:pPr>
        <w:outlineLvl w:val="0"/>
        <w:rPr>
          <w:b/>
          <w:sz w:val="22"/>
          <w:szCs w:val="22"/>
        </w:rPr>
      </w:pPr>
    </w:p>
    <w:p w:rsidR="00650EE9" w:rsidRDefault="00650EE9" w:rsidP="009B114F">
      <w:pPr>
        <w:outlineLvl w:val="0"/>
        <w:rPr>
          <w:b/>
          <w:sz w:val="22"/>
          <w:szCs w:val="22"/>
        </w:rPr>
      </w:pPr>
    </w:p>
    <w:p w:rsidR="00650EE9" w:rsidRDefault="00650EE9" w:rsidP="009B114F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Sak 5</w:t>
      </w:r>
      <w:r w:rsidR="002B527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/21</w:t>
      </w:r>
      <w:r>
        <w:rPr>
          <w:b/>
          <w:sz w:val="22"/>
          <w:szCs w:val="22"/>
        </w:rPr>
        <w:tab/>
        <w:t xml:space="preserve">Bispevalg. </w:t>
      </w:r>
    </w:p>
    <w:p w:rsidR="009130F1" w:rsidRDefault="009130F1" w:rsidP="009B114F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Avstemming. Kirkerådet har laget en presentasjon av samtlige kandidater til bispevalg. </w:t>
      </w:r>
    </w:p>
    <w:p w:rsidR="009130F1" w:rsidRPr="009130F1" w:rsidRDefault="009130F1" w:rsidP="009130F1">
      <w:pPr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Menighetsrådet stemmer over hvem av kandidatene vi ønsker som ny biskop i Borg. </w:t>
      </w:r>
    </w:p>
    <w:p w:rsidR="00650EE9" w:rsidRDefault="00650EE9" w:rsidP="009B114F">
      <w:pPr>
        <w:outlineLvl w:val="0"/>
        <w:rPr>
          <w:b/>
          <w:sz w:val="22"/>
          <w:szCs w:val="22"/>
        </w:rPr>
      </w:pPr>
    </w:p>
    <w:p w:rsidR="002B527A" w:rsidRDefault="002B527A" w:rsidP="009B114F">
      <w:pPr>
        <w:outlineLvl w:val="0"/>
        <w:rPr>
          <w:b/>
          <w:sz w:val="22"/>
          <w:szCs w:val="22"/>
        </w:rPr>
      </w:pPr>
    </w:p>
    <w:p w:rsidR="009B114F" w:rsidRDefault="00650EE9" w:rsidP="009B114F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Sak 5</w:t>
      </w:r>
      <w:r w:rsidR="002B527A">
        <w:rPr>
          <w:b/>
          <w:sz w:val="22"/>
          <w:szCs w:val="22"/>
        </w:rPr>
        <w:t>7/</w:t>
      </w:r>
      <w:r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ab/>
      </w:r>
      <w:r w:rsidR="009B114F">
        <w:rPr>
          <w:b/>
          <w:sz w:val="22"/>
          <w:szCs w:val="22"/>
        </w:rPr>
        <w:t>Eventuelt</w:t>
      </w:r>
    </w:p>
    <w:p w:rsidR="0042281F" w:rsidRDefault="0042281F" w:rsidP="009B114F">
      <w:pPr>
        <w:outlineLvl w:val="0"/>
        <w:rPr>
          <w:b/>
          <w:sz w:val="22"/>
          <w:szCs w:val="22"/>
        </w:rPr>
      </w:pPr>
    </w:p>
    <w:p w:rsidR="002B527A" w:rsidRDefault="002B527A" w:rsidP="00650EE9">
      <w:pPr>
        <w:overflowPunct/>
        <w:autoSpaceDE/>
        <w:autoSpaceDN/>
        <w:adjustRightInd/>
        <w:ind w:left="1416" w:firstLine="708"/>
        <w:textAlignment w:val="auto"/>
        <w:rPr>
          <w:b/>
          <w:sz w:val="22"/>
          <w:szCs w:val="22"/>
        </w:rPr>
      </w:pPr>
    </w:p>
    <w:p w:rsidR="00650EE9" w:rsidRPr="00650EE9" w:rsidRDefault="00952F9E" w:rsidP="00650EE9">
      <w:pPr>
        <w:overflowPunct/>
        <w:autoSpaceDE/>
        <w:autoSpaceDN/>
        <w:adjustRightInd/>
        <w:ind w:left="1416" w:firstLine="708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Orienteringe</w:t>
      </w:r>
      <w:r w:rsidR="00650EE9">
        <w:rPr>
          <w:b/>
          <w:sz w:val="22"/>
          <w:szCs w:val="22"/>
        </w:rPr>
        <w:t>r</w:t>
      </w:r>
    </w:p>
    <w:p w:rsidR="00952F9E" w:rsidRPr="004D62DE" w:rsidRDefault="00952F9E" w:rsidP="004D62D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4D62DE">
        <w:rPr>
          <w:sz w:val="22"/>
          <w:szCs w:val="22"/>
        </w:rPr>
        <w:t>Ellen orienterer fra GU og FR</w:t>
      </w:r>
      <w:r w:rsidR="00A64A0B" w:rsidRPr="004D62DE">
        <w:rPr>
          <w:sz w:val="22"/>
          <w:szCs w:val="22"/>
        </w:rPr>
        <w:t>.</w:t>
      </w:r>
    </w:p>
    <w:p w:rsidR="007E0FEC" w:rsidRDefault="00A64A0B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Reidar</w:t>
      </w:r>
      <w:r w:rsidR="007E0FEC">
        <w:rPr>
          <w:sz w:val="22"/>
          <w:szCs w:val="22"/>
        </w:rPr>
        <w:t xml:space="preserve"> orienterer </w:t>
      </w:r>
      <w:r>
        <w:rPr>
          <w:sz w:val="22"/>
          <w:szCs w:val="22"/>
        </w:rPr>
        <w:t>fra oppgavene til</w:t>
      </w:r>
      <w:r w:rsidR="007E0FEC">
        <w:rPr>
          <w:sz w:val="22"/>
          <w:szCs w:val="22"/>
        </w:rPr>
        <w:t xml:space="preserve"> Teamet i Trøgstad.</w:t>
      </w:r>
    </w:p>
    <w:p w:rsidR="00B1296C" w:rsidRDefault="0042281F" w:rsidP="00B1296C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42281F">
        <w:rPr>
          <w:sz w:val="22"/>
          <w:szCs w:val="22"/>
        </w:rPr>
        <w:t>Terje Østby orienterer om Menighetsbarnehagen og deres økonomiske utfordringer</w:t>
      </w:r>
      <w:r>
        <w:rPr>
          <w:sz w:val="22"/>
          <w:szCs w:val="22"/>
        </w:rPr>
        <w:t>.</w:t>
      </w:r>
    </w:p>
    <w:p w:rsidR="005A3203" w:rsidRDefault="005A3203" w:rsidP="00B1296C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Liv Serina orienterer om </w:t>
      </w:r>
      <w:r w:rsidR="00A77994">
        <w:rPr>
          <w:sz w:val="22"/>
          <w:szCs w:val="22"/>
        </w:rPr>
        <w:t xml:space="preserve">brev og innspill til MR. </w:t>
      </w:r>
    </w:p>
    <w:p w:rsidR="00763CCB" w:rsidRDefault="00763CCB" w:rsidP="000D33FE">
      <w:pPr>
        <w:spacing w:line="220" w:lineRule="atLeast"/>
        <w:rPr>
          <w:b/>
          <w:noProof w:val="0"/>
          <w:sz w:val="22"/>
        </w:rPr>
      </w:pPr>
    </w:p>
    <w:p w:rsidR="00A77994" w:rsidRDefault="00C909D5" w:rsidP="00C909D5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</w:p>
    <w:p w:rsidR="00A77994" w:rsidRDefault="00A77994" w:rsidP="00C909D5">
      <w:pPr>
        <w:spacing w:line="220" w:lineRule="atLeast"/>
        <w:rPr>
          <w:noProof w:val="0"/>
          <w:sz w:val="22"/>
        </w:rPr>
      </w:pPr>
    </w:p>
    <w:p w:rsidR="00A77994" w:rsidRDefault="00A77994" w:rsidP="00C909D5">
      <w:pPr>
        <w:spacing w:line="220" w:lineRule="atLeast"/>
        <w:rPr>
          <w:noProof w:val="0"/>
          <w:sz w:val="22"/>
        </w:rPr>
      </w:pPr>
    </w:p>
    <w:p w:rsidR="00A77994" w:rsidRDefault="00A77994" w:rsidP="00A77994">
      <w:pPr>
        <w:spacing w:line="220" w:lineRule="atLeast"/>
        <w:ind w:left="708" w:firstLine="708"/>
        <w:rPr>
          <w:noProof w:val="0"/>
          <w:sz w:val="22"/>
        </w:rPr>
      </w:pPr>
    </w:p>
    <w:p w:rsidR="00A77994" w:rsidRDefault="00A77994" w:rsidP="00A77994">
      <w:pPr>
        <w:spacing w:line="220" w:lineRule="atLeast"/>
        <w:ind w:left="708" w:firstLine="708"/>
        <w:rPr>
          <w:noProof w:val="0"/>
          <w:sz w:val="22"/>
        </w:rPr>
      </w:pPr>
    </w:p>
    <w:p w:rsidR="00EA3F2C" w:rsidRPr="00C909D5" w:rsidRDefault="00C909D5" w:rsidP="00A77994">
      <w:pPr>
        <w:spacing w:line="220" w:lineRule="atLeast"/>
        <w:ind w:left="708" w:firstLine="708"/>
        <w:rPr>
          <w:noProof w:val="0"/>
          <w:sz w:val="18"/>
        </w:rPr>
      </w:pPr>
      <w:r>
        <w:rPr>
          <w:noProof w:val="0"/>
          <w:sz w:val="22"/>
        </w:rPr>
        <w:t>Vel møtt!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763CCB">
        <w:rPr>
          <w:noProof w:val="0"/>
          <w:sz w:val="22"/>
        </w:rPr>
        <w:tab/>
      </w:r>
      <w:r>
        <w:rPr>
          <w:noProof w:val="0"/>
          <w:sz w:val="22"/>
        </w:rPr>
        <w:t xml:space="preserve">Liv Serina Dale (sign.)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700C14">
        <w:rPr>
          <w:noProof w:val="0"/>
        </w:rPr>
        <w:t>Leder i Menighetsrådet</w:t>
      </w:r>
      <w:r w:rsidR="008504A3" w:rsidRPr="00A44414">
        <w:rPr>
          <w:b/>
          <w:noProof w:val="0"/>
          <w:sz w:val="22"/>
        </w:rPr>
        <w:tab/>
      </w:r>
    </w:p>
    <w:sectPr w:rsidR="00EA3F2C" w:rsidRPr="00C909D5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C6B" w:rsidRDefault="00562C6B" w:rsidP="001D059A">
      <w:r>
        <w:separator/>
      </w:r>
    </w:p>
  </w:endnote>
  <w:endnote w:type="continuationSeparator" w:id="0">
    <w:p w:rsidR="00562C6B" w:rsidRDefault="00562C6B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:rsidR="008504A3" w:rsidRDefault="00562C6B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C6B" w:rsidRDefault="00562C6B" w:rsidP="001D059A">
      <w:r>
        <w:separator/>
      </w:r>
    </w:p>
  </w:footnote>
  <w:footnote w:type="continuationSeparator" w:id="0">
    <w:p w:rsidR="00562C6B" w:rsidRDefault="00562C6B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:rsidTr="008504A3">
      <w:trPr>
        <w:trHeight w:val="739"/>
      </w:trPr>
      <w:tc>
        <w:tcPr>
          <w:tcW w:w="709" w:type="dxa"/>
          <w:hideMark/>
        </w:tcPr>
        <w:p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64280"/>
    <w:multiLevelType w:val="hybridMultilevel"/>
    <w:tmpl w:val="2B98C7E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641E6"/>
    <w:rsid w:val="000A242B"/>
    <w:rsid w:val="000B5585"/>
    <w:rsid w:val="000D33FE"/>
    <w:rsid w:val="000E4798"/>
    <w:rsid w:val="000F6B55"/>
    <w:rsid w:val="0011028F"/>
    <w:rsid w:val="001164FD"/>
    <w:rsid w:val="0014472F"/>
    <w:rsid w:val="00170452"/>
    <w:rsid w:val="001D059A"/>
    <w:rsid w:val="001E034B"/>
    <w:rsid w:val="001E4D97"/>
    <w:rsid w:val="002204B1"/>
    <w:rsid w:val="00230F6E"/>
    <w:rsid w:val="0024477C"/>
    <w:rsid w:val="002660BC"/>
    <w:rsid w:val="002B23AD"/>
    <w:rsid w:val="002B51F6"/>
    <w:rsid w:val="002B527A"/>
    <w:rsid w:val="003051B4"/>
    <w:rsid w:val="003303B1"/>
    <w:rsid w:val="00347A2E"/>
    <w:rsid w:val="00361D51"/>
    <w:rsid w:val="00372C9A"/>
    <w:rsid w:val="003958DF"/>
    <w:rsid w:val="003A50FB"/>
    <w:rsid w:val="003D179D"/>
    <w:rsid w:val="003E1BC0"/>
    <w:rsid w:val="003F2C5D"/>
    <w:rsid w:val="0042281F"/>
    <w:rsid w:val="00431D59"/>
    <w:rsid w:val="0043786F"/>
    <w:rsid w:val="004500A6"/>
    <w:rsid w:val="004512A0"/>
    <w:rsid w:val="00457A66"/>
    <w:rsid w:val="0048167E"/>
    <w:rsid w:val="004A058A"/>
    <w:rsid w:val="004C5F6F"/>
    <w:rsid w:val="004D453C"/>
    <w:rsid w:val="004D580F"/>
    <w:rsid w:val="004D62DE"/>
    <w:rsid w:val="004E1320"/>
    <w:rsid w:val="004E281C"/>
    <w:rsid w:val="00531970"/>
    <w:rsid w:val="00534E27"/>
    <w:rsid w:val="00562C6B"/>
    <w:rsid w:val="00584724"/>
    <w:rsid w:val="005A3203"/>
    <w:rsid w:val="005F5D98"/>
    <w:rsid w:val="006375B7"/>
    <w:rsid w:val="00637F41"/>
    <w:rsid w:val="00650E6F"/>
    <w:rsid w:val="00650EE9"/>
    <w:rsid w:val="00666EA3"/>
    <w:rsid w:val="00695DEA"/>
    <w:rsid w:val="006D7C67"/>
    <w:rsid w:val="006E559C"/>
    <w:rsid w:val="006E5A20"/>
    <w:rsid w:val="00700C14"/>
    <w:rsid w:val="0071459C"/>
    <w:rsid w:val="00724EBB"/>
    <w:rsid w:val="00736CEF"/>
    <w:rsid w:val="00763CCB"/>
    <w:rsid w:val="00781800"/>
    <w:rsid w:val="007A4A4C"/>
    <w:rsid w:val="007A70B6"/>
    <w:rsid w:val="007E0FEC"/>
    <w:rsid w:val="0081185D"/>
    <w:rsid w:val="00836443"/>
    <w:rsid w:val="008504A3"/>
    <w:rsid w:val="008C380B"/>
    <w:rsid w:val="008C7EFA"/>
    <w:rsid w:val="008F41AA"/>
    <w:rsid w:val="008F7782"/>
    <w:rsid w:val="00904E36"/>
    <w:rsid w:val="009130F1"/>
    <w:rsid w:val="009414D4"/>
    <w:rsid w:val="00942C3C"/>
    <w:rsid w:val="00944753"/>
    <w:rsid w:val="00952F9E"/>
    <w:rsid w:val="0095335B"/>
    <w:rsid w:val="00962CCB"/>
    <w:rsid w:val="00997754"/>
    <w:rsid w:val="009A5AC9"/>
    <w:rsid w:val="009B114F"/>
    <w:rsid w:val="009B5076"/>
    <w:rsid w:val="009D455C"/>
    <w:rsid w:val="009F2F43"/>
    <w:rsid w:val="00A3141F"/>
    <w:rsid w:val="00A55D96"/>
    <w:rsid w:val="00A622A0"/>
    <w:rsid w:val="00A64A0B"/>
    <w:rsid w:val="00A77994"/>
    <w:rsid w:val="00AA4C49"/>
    <w:rsid w:val="00AB5B9F"/>
    <w:rsid w:val="00B1296C"/>
    <w:rsid w:val="00B23FAA"/>
    <w:rsid w:val="00B458F6"/>
    <w:rsid w:val="00B62340"/>
    <w:rsid w:val="00B740D1"/>
    <w:rsid w:val="00B91FED"/>
    <w:rsid w:val="00BA3C89"/>
    <w:rsid w:val="00BA4B06"/>
    <w:rsid w:val="00BC1899"/>
    <w:rsid w:val="00BF34D1"/>
    <w:rsid w:val="00C04AAE"/>
    <w:rsid w:val="00C10801"/>
    <w:rsid w:val="00C116C7"/>
    <w:rsid w:val="00C37E3C"/>
    <w:rsid w:val="00C909D5"/>
    <w:rsid w:val="00CC56F7"/>
    <w:rsid w:val="00CD5CD4"/>
    <w:rsid w:val="00CE2D39"/>
    <w:rsid w:val="00CE5819"/>
    <w:rsid w:val="00D02126"/>
    <w:rsid w:val="00D3394C"/>
    <w:rsid w:val="00D407CB"/>
    <w:rsid w:val="00D7264C"/>
    <w:rsid w:val="00D807B1"/>
    <w:rsid w:val="00DE3841"/>
    <w:rsid w:val="00E513E8"/>
    <w:rsid w:val="00E52468"/>
    <w:rsid w:val="00E718BB"/>
    <w:rsid w:val="00E82C1A"/>
    <w:rsid w:val="00EA3F2C"/>
    <w:rsid w:val="00EC30CA"/>
    <w:rsid w:val="00ED24B7"/>
    <w:rsid w:val="00EE4934"/>
    <w:rsid w:val="00F0729C"/>
    <w:rsid w:val="00F15326"/>
    <w:rsid w:val="00F26A3F"/>
    <w:rsid w:val="00F97AA6"/>
    <w:rsid w:val="00FD01E0"/>
    <w:rsid w:val="00FD1DE1"/>
    <w:rsid w:val="00FD74CE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D6B6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50</TotalTime>
  <Pages>2</Pages>
  <Words>460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9</cp:revision>
  <cp:lastPrinted>2021-04-21T13:59:00Z</cp:lastPrinted>
  <dcterms:created xsi:type="dcterms:W3CDTF">2021-11-03T17:37:00Z</dcterms:created>
  <dcterms:modified xsi:type="dcterms:W3CDTF">2021-11-17T10:15:00Z</dcterms:modified>
</cp:coreProperties>
</file>