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57B8B803" w:rsidR="008504A3" w:rsidRPr="0010735D" w:rsidRDefault="00926782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2</w:t>
            </w:r>
            <w:r w:rsidR="00E56CDD">
              <w:rPr>
                <w:noProof w:val="0"/>
                <w:sz w:val="24"/>
              </w:rPr>
              <w:t>9</w:t>
            </w:r>
            <w:r w:rsidR="00646568">
              <w:rPr>
                <w:noProof w:val="0"/>
                <w:sz w:val="24"/>
              </w:rPr>
              <w:t>.</w:t>
            </w:r>
            <w:r w:rsidR="00F76CD9">
              <w:rPr>
                <w:noProof w:val="0"/>
                <w:sz w:val="24"/>
              </w:rPr>
              <w:t xml:space="preserve"> </w:t>
            </w:r>
            <w:r>
              <w:rPr>
                <w:noProof w:val="0"/>
                <w:sz w:val="24"/>
              </w:rPr>
              <w:t>novem</w:t>
            </w:r>
            <w:r w:rsidR="00764FC4">
              <w:rPr>
                <w:noProof w:val="0"/>
                <w:sz w:val="24"/>
              </w:rPr>
              <w:t>ber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2022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76368860" w:rsidR="008504A3" w:rsidRPr="0010735D" w:rsidRDefault="000F6B55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Kirkest</w:t>
            </w:r>
            <w:r w:rsidR="00926782">
              <w:rPr>
                <w:noProof w:val="0"/>
                <w:sz w:val="24"/>
              </w:rPr>
              <w:t>ua</w:t>
            </w:r>
            <w:r w:rsidR="00E34020">
              <w:rPr>
                <w:noProof w:val="0"/>
                <w:sz w:val="24"/>
              </w:rPr>
              <w:t xml:space="preserve">, </w:t>
            </w:r>
            <w:r w:rsidR="00926782">
              <w:rPr>
                <w:noProof w:val="0"/>
                <w:sz w:val="24"/>
              </w:rPr>
              <w:t>Båstad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7D993222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32358B">
        <w:rPr>
          <w:b/>
          <w:noProof w:val="0"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579856AB" w:rsidR="0081185D" w:rsidRPr="003D0633" w:rsidRDefault="00BC1899" w:rsidP="0032358B">
      <w:pPr>
        <w:spacing w:line="220" w:lineRule="atLeast"/>
        <w:ind w:left="708" w:firstLine="708"/>
        <w:rPr>
          <w:rFonts w:ascii="TimesNewRomanPSMT" w:hAnsi="TimesNewRomanPSMT"/>
          <w:sz w:val="24"/>
          <w:szCs w:val="22"/>
          <w:lang w:val="sv-SE"/>
        </w:rPr>
      </w:pPr>
      <w:r w:rsidRPr="003D0633">
        <w:rPr>
          <w:rFonts w:ascii="TimesNewRomanPSMT" w:hAnsi="TimesNewRomanPSMT"/>
          <w:sz w:val="24"/>
          <w:szCs w:val="22"/>
          <w:lang w:val="sv-SE"/>
        </w:rPr>
        <w:t>Wenche Mysen</w:t>
      </w:r>
      <w:r w:rsidR="00E513E8" w:rsidRPr="003D0633">
        <w:rPr>
          <w:rFonts w:ascii="TimesNewRomanPSMT" w:hAnsi="TimesNewRomanPSMT"/>
          <w:sz w:val="24"/>
          <w:szCs w:val="22"/>
          <w:lang w:val="sv-SE"/>
        </w:rPr>
        <w:t>,</w:t>
      </w:r>
      <w:r w:rsidR="00796574" w:rsidRPr="003D0633">
        <w:rPr>
          <w:rFonts w:ascii="TimesNewRomanPSMT" w:hAnsi="TimesNewRomanPSMT"/>
          <w:sz w:val="24"/>
          <w:szCs w:val="22"/>
          <w:lang w:val="sv-SE"/>
        </w:rPr>
        <w:t xml:space="preserve"> Toril Aas,</w:t>
      </w:r>
      <w:r w:rsidR="00E513E8" w:rsidRPr="003D0633">
        <w:rPr>
          <w:rFonts w:ascii="TimesNewRomanPSMT" w:hAnsi="TimesNewRomanPSMT"/>
          <w:sz w:val="24"/>
          <w:szCs w:val="22"/>
          <w:lang w:val="sv-SE"/>
        </w:rPr>
        <w:t xml:space="preserve"> </w:t>
      </w:r>
      <w:r w:rsidR="003D0633" w:rsidRPr="003D0633">
        <w:rPr>
          <w:rFonts w:ascii="TimesNewRomanPSMT" w:hAnsi="TimesNewRomanPSMT"/>
          <w:sz w:val="24"/>
          <w:szCs w:val="22"/>
          <w:lang w:val="sv-SE"/>
        </w:rPr>
        <w:t>Berit Mo</w:t>
      </w:r>
      <w:r w:rsidR="003D0633">
        <w:rPr>
          <w:rFonts w:ascii="TimesNewRomanPSMT" w:hAnsi="TimesNewRomanPSMT"/>
          <w:sz w:val="24"/>
          <w:szCs w:val="22"/>
          <w:lang w:val="sv-SE"/>
        </w:rPr>
        <w:t xml:space="preserve">vik Lo, </w:t>
      </w:r>
      <w:r w:rsidR="00634DDD" w:rsidRPr="003D0633">
        <w:rPr>
          <w:rFonts w:ascii="TimesNewRomanPSMT" w:hAnsi="TimesNewRomanPSMT"/>
          <w:sz w:val="24"/>
          <w:szCs w:val="22"/>
          <w:lang w:val="sv-SE"/>
        </w:rPr>
        <w:t>Sigmund Nakkim</w:t>
      </w:r>
      <w:r w:rsidR="000F6B55" w:rsidRPr="003D0633">
        <w:rPr>
          <w:rFonts w:ascii="TimesNewRomanPSMT" w:hAnsi="TimesNewRomanPSMT"/>
          <w:sz w:val="24"/>
          <w:szCs w:val="22"/>
          <w:lang w:val="sv-SE"/>
        </w:rPr>
        <w:t>, Liv Serina Dale</w:t>
      </w:r>
      <w:r w:rsidR="00E513E8" w:rsidRPr="003D0633">
        <w:rPr>
          <w:rFonts w:ascii="TimesNewRomanPSMT" w:hAnsi="TimesNewRomanPSMT"/>
          <w:sz w:val="24"/>
          <w:szCs w:val="22"/>
          <w:lang w:val="sv-SE"/>
        </w:rPr>
        <w:t>.</w:t>
      </w:r>
    </w:p>
    <w:p w14:paraId="0F20A317" w14:textId="43FDE078" w:rsidR="00653CB6" w:rsidRPr="003D0633" w:rsidRDefault="00653CB6" w:rsidP="00653CB6">
      <w:pPr>
        <w:spacing w:line="220" w:lineRule="atLeast"/>
        <w:rPr>
          <w:rFonts w:ascii="TimesNewRomanPSMT" w:hAnsi="TimesNewRomanPSMT"/>
          <w:sz w:val="24"/>
          <w:szCs w:val="22"/>
          <w:lang w:val="sv-SE"/>
        </w:rPr>
      </w:pPr>
    </w:p>
    <w:p w14:paraId="721D6F56" w14:textId="77777777" w:rsidR="00952F9E" w:rsidRPr="003D0633" w:rsidRDefault="00952F9E" w:rsidP="00952F9E">
      <w:pPr>
        <w:spacing w:line="220" w:lineRule="atLeast"/>
        <w:rPr>
          <w:noProof w:val="0"/>
          <w:sz w:val="24"/>
          <w:lang w:val="sv-SE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noProof w:val="0"/>
          <w:sz w:val="24"/>
        </w:rPr>
      </w:pPr>
      <w:r w:rsidRPr="0010735D">
        <w:rPr>
          <w:i/>
          <w:noProof w:val="0"/>
          <w:sz w:val="24"/>
        </w:rPr>
        <w:t>Meld fra om eventuelt forfall til Liv Serina Dale</w:t>
      </w:r>
    </w:p>
    <w:p w14:paraId="590578F7" w14:textId="77777777" w:rsidR="000D3804" w:rsidRPr="000D3804" w:rsidRDefault="000D3804" w:rsidP="00666EA3">
      <w:pPr>
        <w:tabs>
          <w:tab w:val="left" w:pos="0"/>
        </w:tabs>
        <w:rPr>
          <w:bCs/>
          <w:noProof w:val="0"/>
          <w:sz w:val="24"/>
          <w:szCs w:val="21"/>
        </w:rPr>
      </w:pPr>
    </w:p>
    <w:p w14:paraId="6B3FE191" w14:textId="739069C6" w:rsidR="00666EA3" w:rsidRDefault="00A65315" w:rsidP="00666EA3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Ord for kvelden</w:t>
      </w:r>
      <w:r w:rsidR="00666EA3" w:rsidRPr="0010735D">
        <w:rPr>
          <w:b/>
          <w:noProof w:val="0"/>
          <w:sz w:val="24"/>
        </w:rPr>
        <w:t xml:space="preserve"> </w:t>
      </w:r>
      <w:r w:rsidR="0014472F" w:rsidRPr="0010735D">
        <w:rPr>
          <w:b/>
          <w:noProof w:val="0"/>
          <w:sz w:val="24"/>
        </w:rPr>
        <w:t>og kaffeansvarlig:</w:t>
      </w:r>
      <w:r w:rsidR="00FF75BC">
        <w:rPr>
          <w:b/>
          <w:noProof w:val="0"/>
          <w:sz w:val="24"/>
        </w:rPr>
        <w:t xml:space="preserve"> </w:t>
      </w:r>
      <w:r w:rsidR="00926782">
        <w:rPr>
          <w:b/>
          <w:noProof w:val="0"/>
          <w:sz w:val="24"/>
        </w:rPr>
        <w:t>Ellen</w:t>
      </w:r>
      <w:r w:rsidR="00892B5A">
        <w:rPr>
          <w:b/>
          <w:noProof w:val="0"/>
          <w:sz w:val="24"/>
        </w:rPr>
        <w:t>.</w:t>
      </w:r>
    </w:p>
    <w:p w14:paraId="0CBD7A0E" w14:textId="77777777" w:rsidR="00666EA3" w:rsidRPr="00AC5698" w:rsidRDefault="00666EA3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6DAD843A" w:rsidR="00666EA3" w:rsidRPr="0010735D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926782">
        <w:rPr>
          <w:b/>
          <w:noProof w:val="0"/>
          <w:sz w:val="24"/>
        </w:rPr>
        <w:t>43</w:t>
      </w:r>
      <w:r w:rsidRPr="0010735D">
        <w:rPr>
          <w:b/>
          <w:noProof w:val="0"/>
          <w:sz w:val="24"/>
        </w:rPr>
        <w:t>/2</w:t>
      </w:r>
      <w:r w:rsidR="00796574" w:rsidRPr="0010735D">
        <w:rPr>
          <w:b/>
          <w:noProof w:val="0"/>
          <w:sz w:val="24"/>
        </w:rPr>
        <w:t>2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55A070E0" w14:textId="77777777" w:rsidR="00781800" w:rsidRPr="0010735D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07171A18" w14:textId="77777777" w:rsidR="004E1320" w:rsidRPr="0010735D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4"/>
          <w:szCs w:val="24"/>
        </w:rPr>
      </w:pPr>
    </w:p>
    <w:p w14:paraId="27F31C91" w14:textId="6D392584" w:rsidR="00926782" w:rsidRDefault="00431D59" w:rsidP="00926782">
      <w:pPr>
        <w:ind w:left="1416" w:hanging="1416"/>
        <w:outlineLvl w:val="0"/>
        <w:rPr>
          <w:b/>
          <w:noProof w:val="0"/>
          <w:sz w:val="24"/>
          <w:szCs w:val="24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926782">
        <w:rPr>
          <w:b/>
          <w:noProof w:val="0"/>
          <w:sz w:val="24"/>
          <w:szCs w:val="24"/>
        </w:rPr>
        <w:t>44</w:t>
      </w:r>
      <w:r w:rsidR="00796574" w:rsidRPr="0010735D">
        <w:rPr>
          <w:b/>
          <w:noProof w:val="0"/>
          <w:sz w:val="24"/>
          <w:szCs w:val="24"/>
        </w:rPr>
        <w:t>/22</w:t>
      </w:r>
      <w:r w:rsidR="00E56CDD">
        <w:rPr>
          <w:b/>
          <w:noProof w:val="0"/>
          <w:sz w:val="24"/>
          <w:szCs w:val="24"/>
        </w:rPr>
        <w:tab/>
      </w:r>
      <w:r w:rsidR="00926782">
        <w:rPr>
          <w:b/>
          <w:noProof w:val="0"/>
          <w:sz w:val="24"/>
          <w:szCs w:val="24"/>
        </w:rPr>
        <w:t>Kirkevalg 2023</w:t>
      </w:r>
    </w:p>
    <w:p w14:paraId="6118B2A2" w14:textId="6B1626EE" w:rsidR="00A77994" w:rsidRDefault="00926782" w:rsidP="00926782">
      <w:pPr>
        <w:ind w:left="1416"/>
        <w:outlineLvl w:val="0"/>
        <w:rPr>
          <w:bCs/>
          <w:noProof w:val="0"/>
          <w:sz w:val="24"/>
          <w:szCs w:val="24"/>
        </w:rPr>
      </w:pPr>
      <w:r w:rsidRPr="00926782">
        <w:rPr>
          <w:bCs/>
          <w:noProof w:val="0"/>
          <w:sz w:val="24"/>
          <w:szCs w:val="24"/>
        </w:rPr>
        <w:t>Vi inviterer den nyvalgte Nominasjonskomit</w:t>
      </w:r>
      <w:r>
        <w:rPr>
          <w:bCs/>
          <w:noProof w:val="0"/>
          <w:sz w:val="24"/>
          <w:szCs w:val="24"/>
        </w:rPr>
        <w:t>é</w:t>
      </w:r>
      <w:r w:rsidRPr="00926782">
        <w:rPr>
          <w:bCs/>
          <w:noProof w:val="0"/>
          <w:sz w:val="24"/>
          <w:szCs w:val="24"/>
        </w:rPr>
        <w:t>en</w:t>
      </w:r>
      <w:r>
        <w:rPr>
          <w:bCs/>
          <w:noProof w:val="0"/>
          <w:sz w:val="24"/>
          <w:szCs w:val="24"/>
        </w:rPr>
        <w:t>. MR ønsker å møte dem, og at de skal få de orienteringene de trenger for sitt arbeide i komitéen.</w:t>
      </w:r>
    </w:p>
    <w:p w14:paraId="28F0359E" w14:textId="2245AB78" w:rsidR="00926782" w:rsidRDefault="00926782" w:rsidP="00926782">
      <w:pPr>
        <w:outlineLvl w:val="0"/>
        <w:rPr>
          <w:bCs/>
          <w:noProof w:val="0"/>
          <w:sz w:val="24"/>
          <w:szCs w:val="24"/>
        </w:rPr>
      </w:pPr>
    </w:p>
    <w:p w14:paraId="65CFCF7E" w14:textId="4FEEA6B4" w:rsidR="00926782" w:rsidRDefault="00926782" w:rsidP="00926782">
      <w:pPr>
        <w:outlineLvl w:val="0"/>
        <w:rPr>
          <w:b/>
          <w:noProof w:val="0"/>
          <w:sz w:val="24"/>
          <w:szCs w:val="24"/>
        </w:rPr>
      </w:pPr>
      <w:r w:rsidRPr="00926782">
        <w:rPr>
          <w:b/>
          <w:noProof w:val="0"/>
          <w:sz w:val="24"/>
          <w:szCs w:val="24"/>
        </w:rPr>
        <w:t>Sak 45/22</w:t>
      </w:r>
      <w:r w:rsidRPr="00926782">
        <w:rPr>
          <w:b/>
          <w:noProof w:val="0"/>
          <w:sz w:val="24"/>
          <w:szCs w:val="24"/>
        </w:rPr>
        <w:tab/>
        <w:t>Stolen Audun</w:t>
      </w:r>
    </w:p>
    <w:p w14:paraId="0420310B" w14:textId="69ECD4DA" w:rsidR="00926782" w:rsidRDefault="00926782" w:rsidP="00697B6D">
      <w:pPr>
        <w:ind w:left="1416" w:firstLine="4"/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Stolen er nå plassert. Vi har utarbeidet en avtale mellom Båstad Velforening og Trøgstad og Båstad Menighet. </w:t>
      </w:r>
    </w:p>
    <w:p w14:paraId="6206D926" w14:textId="71D3EA84" w:rsidR="00926782" w:rsidRPr="007359FE" w:rsidRDefault="00926782" w:rsidP="00926782">
      <w:pPr>
        <w:ind w:left="1134" w:hanging="1418"/>
        <w:outlineLvl w:val="0"/>
        <w:rPr>
          <w:rFonts w:eastAsia="Calibri"/>
          <w:b/>
          <w:bCs/>
          <w:iCs/>
        </w:rPr>
      </w:pPr>
      <w:r>
        <w:rPr>
          <w:b/>
          <w:bCs/>
          <w:color w:val="000000" w:themeColor="text1"/>
        </w:rPr>
        <w:t xml:space="preserve">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7359FE">
        <w:rPr>
          <w:b/>
          <w:bCs/>
          <w:color w:val="000000" w:themeColor="text1"/>
        </w:rPr>
        <w:t xml:space="preserve">Avtale: </w:t>
      </w:r>
      <w:r w:rsidRPr="007359FE">
        <w:rPr>
          <w:b/>
          <w:bCs/>
          <w:color w:val="000000" w:themeColor="text1"/>
        </w:rPr>
        <w:tab/>
      </w:r>
    </w:p>
    <w:p w14:paraId="3BC57FF7" w14:textId="77777777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>Båstad Velforening eier stolen.</w:t>
      </w:r>
    </w:p>
    <w:p w14:paraId="22CAF58F" w14:textId="77777777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 xml:space="preserve">Båstad Velforening har ansvar for vedlikehold av stolen. </w:t>
      </w:r>
    </w:p>
    <w:p w14:paraId="5F3B25B8" w14:textId="6F3F211E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 xml:space="preserve">Plasseringen er på Trøgstad og Båstad </w:t>
      </w:r>
      <w:r w:rsidR="00697B6D">
        <w:rPr>
          <w:rFonts w:eastAsia="Calibri"/>
          <w:iCs/>
          <w:sz w:val="22"/>
          <w:szCs w:val="22"/>
        </w:rPr>
        <w:t>Sogn</w:t>
      </w:r>
      <w:r w:rsidRPr="00926782">
        <w:rPr>
          <w:rFonts w:eastAsia="Calibri"/>
          <w:iCs/>
          <w:sz w:val="22"/>
          <w:szCs w:val="22"/>
        </w:rPr>
        <w:t xml:space="preserve"> sin eiendom, nærmere bestemt på den lille kollen nord for bautaen, bak bussholdeplassen ved Rv 22.</w:t>
      </w:r>
    </w:p>
    <w:p w14:paraId="7B22FB93" w14:textId="77777777" w:rsidR="00926782" w:rsidRPr="00926782" w:rsidRDefault="00926782" w:rsidP="00926782">
      <w:pPr>
        <w:pStyle w:val="Listeavsnitt"/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eastAsia="Calibri"/>
          <w:iCs/>
          <w:sz w:val="22"/>
          <w:szCs w:val="22"/>
        </w:rPr>
      </w:pPr>
      <w:r w:rsidRPr="00926782">
        <w:rPr>
          <w:rFonts w:eastAsia="Calibri"/>
          <w:iCs/>
          <w:sz w:val="22"/>
          <w:szCs w:val="22"/>
        </w:rPr>
        <w:t xml:space="preserve">Om det skulle bli problemer med vedlikeholdet av stolen, kan Trøgstad og Båstad Menighet besørge at stolen tas bort. </w:t>
      </w:r>
    </w:p>
    <w:p w14:paraId="719CECF3" w14:textId="77777777" w:rsidR="00697B6D" w:rsidRDefault="00697B6D" w:rsidP="00697B6D">
      <w:pPr>
        <w:pStyle w:val="Listeavsnitt"/>
        <w:ind w:left="1428"/>
        <w:outlineLvl w:val="0"/>
        <w:rPr>
          <w:bCs/>
          <w:noProof w:val="0"/>
          <w:sz w:val="24"/>
          <w:szCs w:val="24"/>
        </w:rPr>
      </w:pPr>
    </w:p>
    <w:p w14:paraId="390B7641" w14:textId="2C3B0D4E" w:rsidR="00697B6D" w:rsidRPr="00697B6D" w:rsidRDefault="00697B6D" w:rsidP="00697B6D">
      <w:pPr>
        <w:pStyle w:val="Listeavsnitt"/>
        <w:ind w:left="1428"/>
        <w:outlineLvl w:val="0"/>
        <w:rPr>
          <w:b/>
          <w:noProof w:val="0"/>
          <w:sz w:val="24"/>
          <w:szCs w:val="24"/>
        </w:rPr>
      </w:pPr>
      <w:r w:rsidRPr="00697B6D">
        <w:rPr>
          <w:b/>
          <w:noProof w:val="0"/>
          <w:sz w:val="24"/>
          <w:szCs w:val="24"/>
        </w:rPr>
        <w:t>Forslag til Vedtak:</w:t>
      </w:r>
    </w:p>
    <w:p w14:paraId="707A39E2" w14:textId="4AE7E63C" w:rsidR="00697B6D" w:rsidRDefault="00697B6D" w:rsidP="00697B6D">
      <w:pPr>
        <w:pStyle w:val="Listeavsnitt"/>
        <w:ind w:left="1428"/>
        <w:outlineLvl w:val="0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Menighetsrådet vedtar avtalen mellom Båstad Velforening og Trøgstad og Båstad Menighetsråd angående stolen Audun. </w:t>
      </w:r>
    </w:p>
    <w:p w14:paraId="3D786317" w14:textId="5816DFE9" w:rsidR="00697B6D" w:rsidRDefault="00697B6D" w:rsidP="00697B6D">
      <w:pPr>
        <w:outlineLvl w:val="0"/>
        <w:rPr>
          <w:bCs/>
          <w:noProof w:val="0"/>
          <w:sz w:val="24"/>
          <w:szCs w:val="24"/>
        </w:rPr>
      </w:pPr>
    </w:p>
    <w:p w14:paraId="73C717D8" w14:textId="3A07C90D" w:rsidR="00697B6D" w:rsidRPr="00697B6D" w:rsidRDefault="00697B6D" w:rsidP="00697B6D">
      <w:pPr>
        <w:outlineLvl w:val="0"/>
        <w:rPr>
          <w:b/>
          <w:noProof w:val="0"/>
          <w:sz w:val="24"/>
          <w:szCs w:val="24"/>
        </w:rPr>
      </w:pPr>
      <w:r w:rsidRPr="00697B6D">
        <w:rPr>
          <w:b/>
          <w:noProof w:val="0"/>
          <w:sz w:val="24"/>
          <w:szCs w:val="24"/>
        </w:rPr>
        <w:t>Sak 46/22</w:t>
      </w:r>
      <w:r w:rsidRPr="00697B6D">
        <w:rPr>
          <w:b/>
          <w:noProof w:val="0"/>
          <w:sz w:val="24"/>
          <w:szCs w:val="24"/>
        </w:rPr>
        <w:tab/>
      </w:r>
      <w:r w:rsidRPr="00697B6D">
        <w:rPr>
          <w:b/>
          <w:sz w:val="24"/>
          <w:szCs w:val="24"/>
        </w:rPr>
        <w:t>Kirkeoffer 2023</w:t>
      </w:r>
    </w:p>
    <w:p w14:paraId="37EAAB6F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Trøgstad og Båstad menighetsråd har tidligere vedtatt at 2/3 av ofringene skal gå til eget arbeid og 1/3 til andre formål. I tillegg har MR vedtatt at Gudstjenesteutvalget hvert år setter opp et forslag til offerformål ved 1/3 av gudstjenestene, fortrinnsvis etter mottatte søknader, og som vedtas av MR. 1/3 av gudstjenestene vil si om lag 17 gudstjenester. Ved de øvrige gudstjenestene går ofringene til eget menighetsarbeid. Gudstjenestedatoene for de ulike offerformålene bestemmes av GU.</w:t>
      </w:r>
    </w:p>
    <w:p w14:paraId="40BFA5CE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Alle offersøknadene fra organisasjoner og institusjoner er mottatt samlet fra Kristelig Pressekontor. Disse er å finne på kollekt.no, hvor alle søknadene kan lastes ned.</w:t>
      </w:r>
    </w:p>
    <w:p w14:paraId="13489992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Menighetsrådet vedtar endelig offerformål ved gudstjenestene i Trøgstad og Båstad 2023.</w:t>
      </w:r>
    </w:p>
    <w:p w14:paraId="63381F53" w14:textId="77777777" w:rsidR="00697B6D" w:rsidRPr="00697B6D" w:rsidRDefault="00697B6D" w:rsidP="00697B6D">
      <w:pPr>
        <w:rPr>
          <w:sz w:val="24"/>
          <w:szCs w:val="24"/>
        </w:rPr>
      </w:pPr>
    </w:p>
    <w:p w14:paraId="7B169036" w14:textId="77777777" w:rsidR="00697B6D" w:rsidRPr="00697B6D" w:rsidRDefault="00697B6D" w:rsidP="00697B6D">
      <w:pPr>
        <w:ind w:left="708" w:firstLine="708"/>
        <w:rPr>
          <w:sz w:val="24"/>
          <w:szCs w:val="24"/>
        </w:rPr>
      </w:pPr>
      <w:r w:rsidRPr="00697B6D">
        <w:rPr>
          <w:sz w:val="24"/>
          <w:szCs w:val="24"/>
        </w:rPr>
        <w:t>Gudstjenesteutvalgets forslag til offerformål ved gudstjenestene 2023:</w:t>
      </w:r>
    </w:p>
    <w:p w14:paraId="2BA75863" w14:textId="77777777" w:rsidR="00697B6D" w:rsidRPr="00697B6D" w:rsidRDefault="00697B6D" w:rsidP="00697B6D">
      <w:pPr>
        <w:ind w:left="1416"/>
        <w:rPr>
          <w:sz w:val="24"/>
          <w:szCs w:val="24"/>
        </w:rPr>
      </w:pPr>
      <w:r w:rsidRPr="00697B6D">
        <w:rPr>
          <w:sz w:val="24"/>
          <w:szCs w:val="24"/>
        </w:rPr>
        <w:t>Bibelselskapet, Blå Kors, Evangelisk Orientmisjon, IKO, KABB, KIA, Kirkens Bymisjon Mysen (2 gudstjenester julaften), Kirkens SOS, KRIK, NMS (ved 2 misjonsgudstjenester), Sjømannskirken, Tjellholmen leirsted, TV-aksjonen, Tomb vgs, Trøgstad KFUK/M Trial.</w:t>
      </w:r>
    </w:p>
    <w:p w14:paraId="4DF68FAD" w14:textId="77777777" w:rsidR="00697B6D" w:rsidRPr="00697B6D" w:rsidRDefault="00697B6D" w:rsidP="00697B6D">
      <w:pPr>
        <w:ind w:left="708" w:firstLine="708"/>
        <w:rPr>
          <w:sz w:val="24"/>
          <w:szCs w:val="24"/>
        </w:rPr>
      </w:pPr>
      <w:r w:rsidRPr="00697B6D">
        <w:rPr>
          <w:sz w:val="24"/>
          <w:szCs w:val="24"/>
        </w:rPr>
        <w:t>Ved de øvrige gudstjenestene går ofringen til eget menighetsarbeid.</w:t>
      </w:r>
    </w:p>
    <w:p w14:paraId="06F2C528" w14:textId="77777777" w:rsidR="00697B6D" w:rsidRPr="00697B6D" w:rsidRDefault="00697B6D" w:rsidP="00697B6D">
      <w:pPr>
        <w:rPr>
          <w:sz w:val="24"/>
          <w:szCs w:val="24"/>
        </w:rPr>
      </w:pPr>
    </w:p>
    <w:p w14:paraId="2A8232D3" w14:textId="77777777" w:rsidR="00697B6D" w:rsidRPr="00697B6D" w:rsidRDefault="00697B6D" w:rsidP="00697B6D">
      <w:pPr>
        <w:ind w:left="708" w:firstLine="708"/>
        <w:rPr>
          <w:b/>
          <w:bCs/>
          <w:sz w:val="24"/>
          <w:szCs w:val="24"/>
        </w:rPr>
      </w:pPr>
      <w:r w:rsidRPr="00697B6D">
        <w:rPr>
          <w:b/>
          <w:bCs/>
          <w:sz w:val="24"/>
          <w:szCs w:val="24"/>
        </w:rPr>
        <w:t>Forslag til vedtak:</w:t>
      </w:r>
    </w:p>
    <w:p w14:paraId="5FE49155" w14:textId="77777777" w:rsidR="00697B6D" w:rsidRPr="00697B6D" w:rsidRDefault="00697B6D" w:rsidP="00697B6D">
      <w:pPr>
        <w:ind w:left="708" w:firstLine="708"/>
        <w:rPr>
          <w:sz w:val="24"/>
          <w:szCs w:val="24"/>
        </w:rPr>
      </w:pPr>
      <w:r w:rsidRPr="00697B6D">
        <w:rPr>
          <w:sz w:val="24"/>
          <w:szCs w:val="24"/>
        </w:rPr>
        <w:t>Gudstjenesteutvalgets forslag til offerformål ved gudstjenestene i 2023 vedtas.</w:t>
      </w:r>
    </w:p>
    <w:p w14:paraId="5EA84B0F" w14:textId="77777777" w:rsidR="00697B6D" w:rsidRPr="00697B6D" w:rsidRDefault="00697B6D" w:rsidP="00697B6D">
      <w:pPr>
        <w:rPr>
          <w:sz w:val="24"/>
          <w:szCs w:val="24"/>
        </w:rPr>
      </w:pPr>
    </w:p>
    <w:p w14:paraId="79546ED7" w14:textId="773C822D" w:rsidR="00697B6D" w:rsidRDefault="00697B6D" w:rsidP="00697B6D">
      <w:pPr>
        <w:rPr>
          <w:b/>
          <w:bCs/>
          <w:sz w:val="24"/>
          <w:szCs w:val="24"/>
        </w:rPr>
      </w:pPr>
      <w:r w:rsidRPr="00697B6D">
        <w:rPr>
          <w:b/>
          <w:bCs/>
          <w:sz w:val="24"/>
          <w:szCs w:val="24"/>
        </w:rPr>
        <w:t>Sak 47/22</w:t>
      </w:r>
      <w:r>
        <w:rPr>
          <w:b/>
          <w:bCs/>
          <w:sz w:val="24"/>
          <w:szCs w:val="24"/>
        </w:rPr>
        <w:tab/>
      </w:r>
      <w:r w:rsidRPr="00697B6D">
        <w:rPr>
          <w:b/>
          <w:bCs/>
          <w:sz w:val="24"/>
          <w:szCs w:val="24"/>
        </w:rPr>
        <w:t>Uttalelse angående ny Sogneprest i Trøgstad og Båstad Sogn</w:t>
      </w:r>
    </w:p>
    <w:p w14:paraId="005545CF" w14:textId="3F367697" w:rsidR="00697B6D" w:rsidRDefault="00697B6D" w:rsidP="00697B6D">
      <w:pPr>
        <w:pStyle w:val="NormalWeb"/>
        <w:ind w:left="1416" w:firstLine="4"/>
      </w:pPr>
      <w:r w:rsidRPr="00697B6D">
        <w:t xml:space="preserve">Ved tilsetting av </w:t>
      </w:r>
      <w:r w:rsidR="003D0633">
        <w:t>sogne</w:t>
      </w:r>
      <w:r w:rsidRPr="00697B6D">
        <w:t xml:space="preserve">prest har menighetsrådet anledning til å avgi uttalelse om hvilke tre personer blant søkerne som rådet ønsker tilsatt. Menighetsrådets eventuelle uttalelse må̊ være oversendt leder av innstillingsrådet innen </w:t>
      </w:r>
      <w:proofErr w:type="gramStart"/>
      <w:r w:rsidRPr="00697B6D">
        <w:rPr>
          <w:b/>
          <w:bCs/>
        </w:rPr>
        <w:t xml:space="preserve">28.11.22 </w:t>
      </w:r>
      <w:r w:rsidR="00810D8E">
        <w:rPr>
          <w:b/>
          <w:bCs/>
        </w:rPr>
        <w:t xml:space="preserve"> </w:t>
      </w:r>
      <w:r w:rsidR="00810D8E" w:rsidRPr="00810D8E">
        <w:t>(</w:t>
      </w:r>
      <w:proofErr w:type="gramEnd"/>
      <w:r w:rsidR="00810D8E" w:rsidRPr="00810D8E">
        <w:t>Vi</w:t>
      </w:r>
      <w:r w:rsidR="00810D8E">
        <w:t xml:space="preserve"> har fått utsettelse til MR har hatt dette møtet).</w:t>
      </w:r>
    </w:p>
    <w:p w14:paraId="1D7CC34E" w14:textId="565D478C" w:rsidR="00810D8E" w:rsidRDefault="00810D8E" w:rsidP="00810D8E">
      <w:pPr>
        <w:pStyle w:val="NormalWeb"/>
      </w:pPr>
    </w:p>
    <w:p w14:paraId="538EB940" w14:textId="3F9B481D" w:rsidR="00810D8E" w:rsidRDefault="00810D8E" w:rsidP="00810D8E">
      <w:pPr>
        <w:pStyle w:val="NormalWeb"/>
        <w:rPr>
          <w:b/>
          <w:bCs/>
        </w:rPr>
      </w:pPr>
      <w:r w:rsidRPr="00810D8E">
        <w:rPr>
          <w:b/>
          <w:bCs/>
        </w:rPr>
        <w:t>Sak 48/22</w:t>
      </w:r>
      <w:r w:rsidRPr="00810D8E">
        <w:rPr>
          <w:b/>
          <w:bCs/>
        </w:rPr>
        <w:tab/>
      </w:r>
      <w:r w:rsidRPr="00F76CD9">
        <w:rPr>
          <w:b/>
          <w:bCs/>
        </w:rPr>
        <w:t>Eierskap, Menighetshusene Kirkestallen i Trøgstad og Kirkestua i Båstad.</w:t>
      </w:r>
    </w:p>
    <w:p w14:paraId="432A65B0" w14:textId="7CFFCE1B" w:rsidR="005D17DA" w:rsidRPr="005D17DA" w:rsidRDefault="005D17DA" w:rsidP="00810D8E">
      <w:pPr>
        <w:pStyle w:val="NormalWeb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Menighetsrådet drøfter eierskapet av Menighetshusene våre. </w:t>
      </w:r>
    </w:p>
    <w:p w14:paraId="6F7A8AB7" w14:textId="4B28798D" w:rsidR="00810D8E" w:rsidRDefault="00810D8E" w:rsidP="00810D8E">
      <w:pPr>
        <w:pStyle w:val="NormalWeb"/>
      </w:pPr>
    </w:p>
    <w:p w14:paraId="6ACC05CA" w14:textId="5FDF89B5" w:rsidR="00810D8E" w:rsidRDefault="00810D8E" w:rsidP="00810D8E">
      <w:pPr>
        <w:pStyle w:val="NormalWeb"/>
        <w:rPr>
          <w:b/>
          <w:bCs/>
        </w:rPr>
      </w:pPr>
      <w:r w:rsidRPr="00810D8E">
        <w:rPr>
          <w:b/>
          <w:bCs/>
        </w:rPr>
        <w:t>Sak 49/22</w:t>
      </w:r>
      <w:r>
        <w:rPr>
          <w:b/>
          <w:bCs/>
        </w:rPr>
        <w:tab/>
        <w:t xml:space="preserve">Møteplan for MR, våren 2023. </w:t>
      </w:r>
    </w:p>
    <w:p w14:paraId="1DB2C916" w14:textId="7060D042" w:rsidR="00810D8E" w:rsidRDefault="00810D8E" w:rsidP="00F76CD9">
      <w:pPr>
        <w:pStyle w:val="NormalWeb"/>
        <w:ind w:left="1416" w:firstLine="4"/>
      </w:pPr>
      <w:r w:rsidRPr="00810D8E">
        <w:t>Vi har hatt møtene våre den 3. onsdagen i hver måned</w:t>
      </w:r>
      <w:r>
        <w:t xml:space="preserve">. Det ser ut til at det har fungert greit. I så fall blir det 18. januar, 15. februar, 15. mars, 19. april, 24.mai. Vi kan også </w:t>
      </w:r>
      <w:r w:rsidR="00F76CD9">
        <w:t>vurdere</w:t>
      </w:r>
      <w:r>
        <w:t xml:space="preserve"> en dag til sommeravslutning. </w:t>
      </w:r>
    </w:p>
    <w:p w14:paraId="5D6E2746" w14:textId="42F524CE" w:rsidR="00810D8E" w:rsidRDefault="00810D8E" w:rsidP="00810D8E">
      <w:pPr>
        <w:pStyle w:val="Ingenmellomrom"/>
        <w:ind w:left="708" w:firstLine="708"/>
        <w:rPr>
          <w:b/>
          <w:bCs/>
          <w:sz w:val="24"/>
          <w:szCs w:val="24"/>
        </w:rPr>
      </w:pPr>
      <w:r w:rsidRPr="00810D8E">
        <w:rPr>
          <w:b/>
          <w:bCs/>
          <w:sz w:val="24"/>
          <w:szCs w:val="24"/>
        </w:rPr>
        <w:t>Forslag til vedtak:</w:t>
      </w:r>
    </w:p>
    <w:p w14:paraId="5191DBCF" w14:textId="4D226D6F" w:rsidR="00810D8E" w:rsidRDefault="00810D8E" w:rsidP="00810D8E">
      <w:pPr>
        <w:pStyle w:val="Ingenmellomrom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Møteplan for våren 2023: </w:t>
      </w:r>
      <w:r w:rsidRPr="00810D8E">
        <w:rPr>
          <w:sz w:val="24"/>
          <w:szCs w:val="24"/>
        </w:rPr>
        <w:t>18. januar, 15. februar, 15. mars, 19. april, 24.mai.</w:t>
      </w:r>
    </w:p>
    <w:p w14:paraId="3CCD2619" w14:textId="253B60B4" w:rsidR="00F76CD9" w:rsidRDefault="00F76CD9" w:rsidP="00F76CD9">
      <w:pPr>
        <w:pStyle w:val="Ingenmellomrom"/>
        <w:rPr>
          <w:sz w:val="24"/>
          <w:szCs w:val="24"/>
        </w:rPr>
      </w:pPr>
    </w:p>
    <w:p w14:paraId="71F9A823" w14:textId="6960D249" w:rsidR="00F76CD9" w:rsidRDefault="00F76CD9" w:rsidP="00F76CD9">
      <w:pPr>
        <w:pStyle w:val="Ingenmellomrom"/>
        <w:ind w:left="1416" w:hanging="1416"/>
        <w:rPr>
          <w:b/>
          <w:bCs/>
          <w:sz w:val="24"/>
          <w:szCs w:val="24"/>
        </w:rPr>
      </w:pPr>
      <w:r w:rsidRPr="00F76CD9">
        <w:rPr>
          <w:b/>
          <w:bCs/>
          <w:sz w:val="24"/>
          <w:szCs w:val="24"/>
        </w:rPr>
        <w:t>Sak 50/22</w:t>
      </w:r>
      <w:r>
        <w:rPr>
          <w:b/>
          <w:bCs/>
          <w:sz w:val="24"/>
          <w:szCs w:val="24"/>
        </w:rPr>
        <w:tab/>
        <w:t>Refleksjon over momenter som kom fram under møtet med Teamet, Utvalgene, Utvalgskontaktene</w:t>
      </w:r>
      <w:r w:rsidRPr="00F76CD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og MR. </w:t>
      </w:r>
    </w:p>
    <w:p w14:paraId="42702F55" w14:textId="45A0A9B4" w:rsidR="005D17DA" w:rsidRPr="005D17DA" w:rsidRDefault="005D17DA" w:rsidP="00F76CD9">
      <w:pPr>
        <w:pStyle w:val="Ingenmellomrom"/>
        <w:ind w:left="1416" w:hanging="1416"/>
        <w:rPr>
          <w:sz w:val="36"/>
          <w:szCs w:val="36"/>
        </w:rPr>
      </w:pPr>
      <w:r>
        <w:rPr>
          <w:b/>
          <w:bCs/>
          <w:sz w:val="24"/>
          <w:szCs w:val="24"/>
        </w:rPr>
        <w:tab/>
      </w:r>
      <w:r w:rsidRPr="005D17DA">
        <w:rPr>
          <w:sz w:val="24"/>
          <w:szCs w:val="24"/>
        </w:rPr>
        <w:t>Vedlegg</w:t>
      </w:r>
    </w:p>
    <w:p w14:paraId="577FDB90" w14:textId="3E00ED6D" w:rsidR="00926782" w:rsidRPr="00F76CD9" w:rsidRDefault="00810D8E" w:rsidP="00F76CD9">
      <w:pPr>
        <w:pStyle w:val="Ingenmellomrom"/>
      </w:pPr>
      <w:r>
        <w:t xml:space="preserve"> </w:t>
      </w:r>
    </w:p>
    <w:p w14:paraId="101471AE" w14:textId="7B59D482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27621B6E" w14:textId="3692F11B" w:rsidR="00B70EA8" w:rsidRDefault="00926782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Sak </w:t>
      </w:r>
      <w:r w:rsidR="00F76CD9">
        <w:rPr>
          <w:b/>
          <w:sz w:val="24"/>
          <w:szCs w:val="22"/>
        </w:rPr>
        <w:t>51</w:t>
      </w:r>
      <w:r>
        <w:rPr>
          <w:b/>
          <w:sz w:val="24"/>
          <w:szCs w:val="22"/>
        </w:rPr>
        <w:t>/22</w:t>
      </w:r>
      <w:r>
        <w:rPr>
          <w:b/>
          <w:sz w:val="24"/>
          <w:szCs w:val="22"/>
        </w:rPr>
        <w:tab/>
      </w:r>
      <w:r w:rsidR="00B70EA8">
        <w:rPr>
          <w:b/>
          <w:sz w:val="24"/>
          <w:szCs w:val="22"/>
        </w:rPr>
        <w:t xml:space="preserve">Evaluering av gjennomført Alle Helgens feiring. </w:t>
      </w:r>
    </w:p>
    <w:p w14:paraId="3E3863D0" w14:textId="0BB04A1F" w:rsidR="00B70EA8" w:rsidRPr="00B70EA8" w:rsidRDefault="00B70EA8" w:rsidP="00926782">
      <w:pPr>
        <w:ind w:left="1416" w:hanging="1416"/>
        <w:outlineLvl w:val="0"/>
        <w:rPr>
          <w:bCs/>
          <w:sz w:val="24"/>
          <w:szCs w:val="22"/>
        </w:rPr>
      </w:pPr>
      <w:r>
        <w:rPr>
          <w:b/>
          <w:sz w:val="24"/>
          <w:szCs w:val="22"/>
        </w:rPr>
        <w:tab/>
      </w:r>
      <w:r>
        <w:rPr>
          <w:bCs/>
          <w:sz w:val="24"/>
          <w:szCs w:val="22"/>
        </w:rPr>
        <w:t xml:space="preserve">Dette året har vi gjennomført Alle Helgens feiring på en litt ny måte. Lørdagen med å ha åpen i kirkene, og ansatte og frivillige har vært enten inne i kirka eller ute på gravplassen. Og søndagen med gudstjenester i begge kirkene, og åpent i god tid før gudstjenesten. Hvordan har dette vært? </w:t>
      </w:r>
    </w:p>
    <w:p w14:paraId="49265AAB" w14:textId="77777777" w:rsidR="00B70EA8" w:rsidRDefault="00B70EA8" w:rsidP="00926782">
      <w:pPr>
        <w:ind w:left="1416" w:hanging="1416"/>
        <w:outlineLvl w:val="0"/>
        <w:rPr>
          <w:b/>
          <w:sz w:val="24"/>
          <w:szCs w:val="22"/>
        </w:rPr>
      </w:pPr>
    </w:p>
    <w:p w14:paraId="403A7730" w14:textId="1C33C2BC" w:rsidR="00926782" w:rsidRDefault="00B70EA8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52/22</w:t>
      </w:r>
      <w:r>
        <w:rPr>
          <w:b/>
          <w:sz w:val="24"/>
          <w:szCs w:val="22"/>
        </w:rPr>
        <w:tab/>
      </w:r>
      <w:r w:rsidR="00926782">
        <w:rPr>
          <w:b/>
          <w:sz w:val="24"/>
          <w:szCs w:val="22"/>
        </w:rPr>
        <w:t>Eventuelt</w:t>
      </w:r>
    </w:p>
    <w:p w14:paraId="4AAA3023" w14:textId="7E059C55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384B5F1E" w14:textId="3E8CCDA7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3ABA4BA5" w14:textId="17F4D9D4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2755482C" w14:textId="77777777" w:rsidR="00926782" w:rsidRPr="0010735D" w:rsidRDefault="00926782" w:rsidP="00926782">
      <w:pPr>
        <w:ind w:left="1416" w:hanging="1416"/>
        <w:outlineLvl w:val="0"/>
        <w:rPr>
          <w:noProof w:val="0"/>
          <w:sz w:val="24"/>
        </w:rPr>
      </w:pPr>
    </w:p>
    <w:p w14:paraId="0E2EEB8D" w14:textId="77777777" w:rsidR="0053775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>Vel møtt!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4C5F768E" w14:textId="77777777" w:rsidR="00FF75B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i/>
          <w:noProof w:val="0"/>
          <w:sz w:val="24"/>
        </w:rPr>
        <w:t>Liv Serina Dale</w:t>
      </w:r>
      <w:r w:rsidRPr="0010735D">
        <w:rPr>
          <w:noProof w:val="0"/>
          <w:sz w:val="24"/>
        </w:rPr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noProof w:val="0"/>
          <w:sz w:val="18"/>
        </w:rPr>
      </w:pP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A88E" w14:textId="77777777" w:rsidR="00457F6C" w:rsidRDefault="00457F6C" w:rsidP="001D059A">
      <w:r>
        <w:separator/>
      </w:r>
    </w:p>
  </w:endnote>
  <w:endnote w:type="continuationSeparator" w:id="0">
    <w:p w14:paraId="63C77E30" w14:textId="77777777" w:rsidR="00457F6C" w:rsidRDefault="00457F6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457F6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7959F" w14:textId="77777777" w:rsidR="00457F6C" w:rsidRDefault="00457F6C" w:rsidP="001D059A">
      <w:r>
        <w:separator/>
      </w:r>
    </w:p>
  </w:footnote>
  <w:footnote w:type="continuationSeparator" w:id="0">
    <w:p w14:paraId="23DCD78E" w14:textId="77777777" w:rsidR="00457F6C" w:rsidRDefault="00457F6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9"/>
  </w:num>
  <w:num w:numId="2" w16cid:durableId="1621716686">
    <w:abstractNumId w:val="10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1"/>
  </w:num>
  <w:num w:numId="6" w16cid:durableId="520978014">
    <w:abstractNumId w:val="1"/>
  </w:num>
  <w:num w:numId="7" w16cid:durableId="1342509733">
    <w:abstractNumId w:val="8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4B59"/>
    <w:rsid w:val="000375CC"/>
    <w:rsid w:val="000641E6"/>
    <w:rsid w:val="00085719"/>
    <w:rsid w:val="000A20DB"/>
    <w:rsid w:val="000A242B"/>
    <w:rsid w:val="000A382F"/>
    <w:rsid w:val="000B3D7D"/>
    <w:rsid w:val="000B5585"/>
    <w:rsid w:val="000D33FE"/>
    <w:rsid w:val="000D3804"/>
    <w:rsid w:val="000E3FEA"/>
    <w:rsid w:val="000E4798"/>
    <w:rsid w:val="000F6B55"/>
    <w:rsid w:val="0010735D"/>
    <w:rsid w:val="0011028F"/>
    <w:rsid w:val="00112FF1"/>
    <w:rsid w:val="001164FD"/>
    <w:rsid w:val="0012681C"/>
    <w:rsid w:val="0014472F"/>
    <w:rsid w:val="00157E4B"/>
    <w:rsid w:val="0016272A"/>
    <w:rsid w:val="00170452"/>
    <w:rsid w:val="001938D7"/>
    <w:rsid w:val="001A25AE"/>
    <w:rsid w:val="001B2788"/>
    <w:rsid w:val="001D059A"/>
    <w:rsid w:val="001E034B"/>
    <w:rsid w:val="001E4D97"/>
    <w:rsid w:val="002204B1"/>
    <w:rsid w:val="00227BB3"/>
    <w:rsid w:val="00230F6E"/>
    <w:rsid w:val="0024477C"/>
    <w:rsid w:val="002453F5"/>
    <w:rsid w:val="00260645"/>
    <w:rsid w:val="002660BC"/>
    <w:rsid w:val="002757F1"/>
    <w:rsid w:val="00291BCC"/>
    <w:rsid w:val="002B23AD"/>
    <w:rsid w:val="002B51F6"/>
    <w:rsid w:val="002B527A"/>
    <w:rsid w:val="002B6C1F"/>
    <w:rsid w:val="002D23E5"/>
    <w:rsid w:val="002E33C3"/>
    <w:rsid w:val="002E3717"/>
    <w:rsid w:val="00302C58"/>
    <w:rsid w:val="003051B4"/>
    <w:rsid w:val="0032358B"/>
    <w:rsid w:val="003303B1"/>
    <w:rsid w:val="00347A2E"/>
    <w:rsid w:val="00360ACC"/>
    <w:rsid w:val="00361D51"/>
    <w:rsid w:val="00372C9A"/>
    <w:rsid w:val="00391044"/>
    <w:rsid w:val="003958DF"/>
    <w:rsid w:val="003A50FB"/>
    <w:rsid w:val="003B1FC2"/>
    <w:rsid w:val="003C6B0B"/>
    <w:rsid w:val="003D0633"/>
    <w:rsid w:val="003D179D"/>
    <w:rsid w:val="003D4F49"/>
    <w:rsid w:val="003E1BC0"/>
    <w:rsid w:val="003F2C5D"/>
    <w:rsid w:val="0040392C"/>
    <w:rsid w:val="0042281F"/>
    <w:rsid w:val="00431D59"/>
    <w:rsid w:val="0043410E"/>
    <w:rsid w:val="0043786F"/>
    <w:rsid w:val="00437C3C"/>
    <w:rsid w:val="00444C92"/>
    <w:rsid w:val="004500A6"/>
    <w:rsid w:val="00450BAA"/>
    <w:rsid w:val="004512A0"/>
    <w:rsid w:val="00451C8E"/>
    <w:rsid w:val="00457A66"/>
    <w:rsid w:val="00457F6C"/>
    <w:rsid w:val="0048167E"/>
    <w:rsid w:val="004A058A"/>
    <w:rsid w:val="004C5F6F"/>
    <w:rsid w:val="004C726E"/>
    <w:rsid w:val="004D1B16"/>
    <w:rsid w:val="004D453C"/>
    <w:rsid w:val="004D580F"/>
    <w:rsid w:val="004D62DE"/>
    <w:rsid w:val="004E1320"/>
    <w:rsid w:val="004E281C"/>
    <w:rsid w:val="004F2924"/>
    <w:rsid w:val="00515690"/>
    <w:rsid w:val="00531970"/>
    <w:rsid w:val="00534E27"/>
    <w:rsid w:val="005359FE"/>
    <w:rsid w:val="0053775C"/>
    <w:rsid w:val="00562C6B"/>
    <w:rsid w:val="00584724"/>
    <w:rsid w:val="00593491"/>
    <w:rsid w:val="005A3203"/>
    <w:rsid w:val="005D17DA"/>
    <w:rsid w:val="005E319E"/>
    <w:rsid w:val="005F5D98"/>
    <w:rsid w:val="006062D4"/>
    <w:rsid w:val="00630AC7"/>
    <w:rsid w:val="00634DDD"/>
    <w:rsid w:val="006375B7"/>
    <w:rsid w:val="00637F41"/>
    <w:rsid w:val="00646568"/>
    <w:rsid w:val="00650E6F"/>
    <w:rsid w:val="00650EE9"/>
    <w:rsid w:val="00653CB6"/>
    <w:rsid w:val="00666EA3"/>
    <w:rsid w:val="00695DEA"/>
    <w:rsid w:val="00697B6D"/>
    <w:rsid w:val="006C062B"/>
    <w:rsid w:val="006D7C67"/>
    <w:rsid w:val="006E559C"/>
    <w:rsid w:val="006E5A20"/>
    <w:rsid w:val="006F0103"/>
    <w:rsid w:val="00700C14"/>
    <w:rsid w:val="0071028B"/>
    <w:rsid w:val="0071459C"/>
    <w:rsid w:val="00724EBB"/>
    <w:rsid w:val="0073281A"/>
    <w:rsid w:val="00736CEF"/>
    <w:rsid w:val="00762128"/>
    <w:rsid w:val="00763CCB"/>
    <w:rsid w:val="00764FC4"/>
    <w:rsid w:val="00765BB6"/>
    <w:rsid w:val="00781800"/>
    <w:rsid w:val="00787A4E"/>
    <w:rsid w:val="00795DE3"/>
    <w:rsid w:val="00796574"/>
    <w:rsid w:val="007A4A4C"/>
    <w:rsid w:val="007A6BE5"/>
    <w:rsid w:val="007A70B6"/>
    <w:rsid w:val="007B6919"/>
    <w:rsid w:val="007C0C7D"/>
    <w:rsid w:val="007E0FEC"/>
    <w:rsid w:val="00803593"/>
    <w:rsid w:val="00810D8E"/>
    <w:rsid w:val="0081185D"/>
    <w:rsid w:val="00836443"/>
    <w:rsid w:val="008504A3"/>
    <w:rsid w:val="00853D3D"/>
    <w:rsid w:val="00892B5A"/>
    <w:rsid w:val="0089630A"/>
    <w:rsid w:val="008C380B"/>
    <w:rsid w:val="008C7EFA"/>
    <w:rsid w:val="008F41AA"/>
    <w:rsid w:val="008F7782"/>
    <w:rsid w:val="00904E36"/>
    <w:rsid w:val="009130F1"/>
    <w:rsid w:val="00924BEF"/>
    <w:rsid w:val="00926782"/>
    <w:rsid w:val="009414D4"/>
    <w:rsid w:val="00942C3C"/>
    <w:rsid w:val="00944753"/>
    <w:rsid w:val="00952F9E"/>
    <w:rsid w:val="0095335B"/>
    <w:rsid w:val="00962CCB"/>
    <w:rsid w:val="00975905"/>
    <w:rsid w:val="009760B1"/>
    <w:rsid w:val="00977894"/>
    <w:rsid w:val="00997754"/>
    <w:rsid w:val="009A5AC9"/>
    <w:rsid w:val="009B114F"/>
    <w:rsid w:val="009B5076"/>
    <w:rsid w:val="009D455C"/>
    <w:rsid w:val="009D7C35"/>
    <w:rsid w:val="009E0399"/>
    <w:rsid w:val="009E0F31"/>
    <w:rsid w:val="009F2F43"/>
    <w:rsid w:val="00A0076F"/>
    <w:rsid w:val="00A217AA"/>
    <w:rsid w:val="00A21918"/>
    <w:rsid w:val="00A3141F"/>
    <w:rsid w:val="00A34D70"/>
    <w:rsid w:val="00A55D96"/>
    <w:rsid w:val="00A56690"/>
    <w:rsid w:val="00A622A0"/>
    <w:rsid w:val="00A64A0B"/>
    <w:rsid w:val="00A65315"/>
    <w:rsid w:val="00A77994"/>
    <w:rsid w:val="00A92902"/>
    <w:rsid w:val="00AA4C49"/>
    <w:rsid w:val="00AB5B9F"/>
    <w:rsid w:val="00AC4F05"/>
    <w:rsid w:val="00AC5698"/>
    <w:rsid w:val="00B1296C"/>
    <w:rsid w:val="00B17E38"/>
    <w:rsid w:val="00B22313"/>
    <w:rsid w:val="00B23FAA"/>
    <w:rsid w:val="00B458F6"/>
    <w:rsid w:val="00B62340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475E"/>
    <w:rsid w:val="00BF34D1"/>
    <w:rsid w:val="00C02AE3"/>
    <w:rsid w:val="00C04AAE"/>
    <w:rsid w:val="00C05802"/>
    <w:rsid w:val="00C10801"/>
    <w:rsid w:val="00C116C7"/>
    <w:rsid w:val="00C356CF"/>
    <w:rsid w:val="00C37E3C"/>
    <w:rsid w:val="00C53206"/>
    <w:rsid w:val="00C60FA3"/>
    <w:rsid w:val="00C77CA8"/>
    <w:rsid w:val="00C909D5"/>
    <w:rsid w:val="00CA5C47"/>
    <w:rsid w:val="00CC56F7"/>
    <w:rsid w:val="00CD5CD4"/>
    <w:rsid w:val="00CE2D39"/>
    <w:rsid w:val="00CE5819"/>
    <w:rsid w:val="00CF052E"/>
    <w:rsid w:val="00D02126"/>
    <w:rsid w:val="00D3394C"/>
    <w:rsid w:val="00D407CB"/>
    <w:rsid w:val="00D4688A"/>
    <w:rsid w:val="00D7264C"/>
    <w:rsid w:val="00D807B1"/>
    <w:rsid w:val="00DA3E44"/>
    <w:rsid w:val="00DD1806"/>
    <w:rsid w:val="00DE3841"/>
    <w:rsid w:val="00E174CB"/>
    <w:rsid w:val="00E34020"/>
    <w:rsid w:val="00E513E8"/>
    <w:rsid w:val="00E52468"/>
    <w:rsid w:val="00E56CDD"/>
    <w:rsid w:val="00E718BB"/>
    <w:rsid w:val="00E82C1A"/>
    <w:rsid w:val="00E83611"/>
    <w:rsid w:val="00E97752"/>
    <w:rsid w:val="00EA3F2C"/>
    <w:rsid w:val="00EA7995"/>
    <w:rsid w:val="00EB0C23"/>
    <w:rsid w:val="00EB4628"/>
    <w:rsid w:val="00EC30CA"/>
    <w:rsid w:val="00ED24B7"/>
    <w:rsid w:val="00EE4934"/>
    <w:rsid w:val="00F06C0E"/>
    <w:rsid w:val="00F0729C"/>
    <w:rsid w:val="00F15326"/>
    <w:rsid w:val="00F201CD"/>
    <w:rsid w:val="00F26A3F"/>
    <w:rsid w:val="00F313C2"/>
    <w:rsid w:val="00F55C6F"/>
    <w:rsid w:val="00F56C2A"/>
    <w:rsid w:val="00F7119B"/>
    <w:rsid w:val="00F76CD9"/>
    <w:rsid w:val="00F840CA"/>
    <w:rsid w:val="00F97AA6"/>
    <w:rsid w:val="00FA0B33"/>
    <w:rsid w:val="00FB3D9A"/>
    <w:rsid w:val="00FC1CFC"/>
    <w:rsid w:val="00FD01E0"/>
    <w:rsid w:val="00FD1DE1"/>
    <w:rsid w:val="00FD74CE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46</TotalTime>
  <Pages>1</Pages>
  <Words>637</Words>
  <Characters>3381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6</cp:revision>
  <cp:lastPrinted>2022-10-19T09:29:00Z</cp:lastPrinted>
  <dcterms:created xsi:type="dcterms:W3CDTF">2022-11-01T13:38:00Z</dcterms:created>
  <dcterms:modified xsi:type="dcterms:W3CDTF">2022-11-22T11:11:00Z</dcterms:modified>
</cp:coreProperties>
</file>