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54" w:rsidRPr="003E653E" w:rsidRDefault="003E653E">
      <w:pPr>
        <w:rPr>
          <w:b/>
          <w:sz w:val="28"/>
          <w:szCs w:val="28"/>
          <w:u w:val="single"/>
        </w:rPr>
      </w:pPr>
      <w:r w:rsidRPr="003E653E">
        <w:rPr>
          <w:b/>
          <w:sz w:val="28"/>
          <w:szCs w:val="28"/>
          <w:u w:val="single"/>
        </w:rPr>
        <w:t>PÅSKEDAG I ASKER KIRKE 2019</w:t>
      </w:r>
    </w:p>
    <w:p w:rsidR="003E653E" w:rsidRPr="003E653E" w:rsidRDefault="003E653E" w:rsidP="003E653E">
      <w:pPr>
        <w:spacing w:after="240" w:line="240" w:lineRule="auto"/>
        <w:rPr>
          <w:rFonts w:asciiTheme="majorHAnsi" w:eastAsia="Times New Roman" w:hAnsiTheme="majorHAnsi" w:cs="Times New Roman"/>
          <w:b/>
          <w:sz w:val="28"/>
          <w:szCs w:val="28"/>
          <w:lang w:eastAsia="nb-NO"/>
        </w:rPr>
      </w:pPr>
      <w:r w:rsidRPr="003E653E">
        <w:rPr>
          <w:rFonts w:asciiTheme="majorHAnsi" w:eastAsia="Times New Roman" w:hAnsiTheme="majorHAnsi" w:cs="Times New Roman"/>
          <w:b/>
          <w:sz w:val="28"/>
          <w:szCs w:val="28"/>
          <w:lang w:eastAsia="nb-NO"/>
        </w:rPr>
        <w:t>Innledning til preken</w:t>
      </w:r>
    </w:p>
    <w:p w:rsidR="003E653E" w:rsidRPr="003E653E" w:rsidRDefault="003E653E" w:rsidP="003E653E">
      <w:pPr>
        <w:spacing w:after="0" w:line="240" w:lineRule="auto"/>
        <w:rPr>
          <w:rFonts w:ascii="Times New Roman" w:eastAsia="Times New Roman" w:hAnsi="Times New Roman" w:cs="Times New Roman"/>
          <w:bCs/>
          <w:sz w:val="28"/>
          <w:szCs w:val="28"/>
          <w:lang w:eastAsia="nb-NO"/>
        </w:rPr>
      </w:pPr>
      <w:r w:rsidRPr="003E653E">
        <w:rPr>
          <w:rFonts w:ascii="Times New Roman" w:eastAsia="Times New Roman" w:hAnsi="Times New Roman" w:cs="Times New Roman"/>
          <w:bCs/>
          <w:i/>
          <w:sz w:val="28"/>
          <w:szCs w:val="28"/>
          <w:lang w:eastAsia="nb-NO"/>
        </w:rPr>
        <w:t xml:space="preserve">I natt var vi noen her i kirken til påskenattsgudstjeneste. </w:t>
      </w:r>
      <w:r w:rsidRPr="003E653E">
        <w:rPr>
          <w:rFonts w:ascii="Times New Roman" w:eastAsia="Times New Roman" w:hAnsi="Times New Roman" w:cs="Times New Roman"/>
          <w:bCs/>
          <w:sz w:val="28"/>
          <w:szCs w:val="28"/>
          <w:lang w:eastAsia="nb-NO"/>
        </w:rPr>
        <w:t xml:space="preserve">Vi kom inn i stillhet – i et helt mørklagt kirkerom. Bærende med oss våre liv, - som vi selvsagt alltid bærer med oss våre liv. Men når man går inn i en helt mørklagt kirke, føles det likevel på et vis som om noe blir merkelig stille. Som om det oppstår et annerledes rom for å kjenne etter ekstra godt hva vi kom til kirken med. Kjenne </w:t>
      </w:r>
      <w:r w:rsidRPr="003E653E">
        <w:rPr>
          <w:rFonts w:ascii="Times New Roman" w:eastAsia="Times New Roman" w:hAnsi="Times New Roman" w:cs="Times New Roman"/>
          <w:bCs/>
          <w:i/>
          <w:sz w:val="28"/>
          <w:szCs w:val="28"/>
          <w:lang w:eastAsia="nb-NO"/>
        </w:rPr>
        <w:t>etter</w:t>
      </w:r>
      <w:r w:rsidRPr="003E653E">
        <w:rPr>
          <w:rFonts w:ascii="Times New Roman" w:eastAsia="Times New Roman" w:hAnsi="Times New Roman" w:cs="Times New Roman"/>
          <w:bCs/>
          <w:sz w:val="28"/>
          <w:szCs w:val="28"/>
          <w:lang w:eastAsia="nb-NO"/>
        </w:rPr>
        <w:t xml:space="preserve">, kjenne </w:t>
      </w:r>
      <w:r w:rsidRPr="003E653E">
        <w:rPr>
          <w:rFonts w:ascii="Times New Roman" w:eastAsia="Times New Roman" w:hAnsi="Times New Roman" w:cs="Times New Roman"/>
          <w:bCs/>
          <w:i/>
          <w:sz w:val="28"/>
          <w:szCs w:val="28"/>
          <w:lang w:eastAsia="nb-NO"/>
        </w:rPr>
        <w:t>på</w:t>
      </w:r>
      <w:r w:rsidRPr="003E653E">
        <w:rPr>
          <w:rFonts w:ascii="Times New Roman" w:eastAsia="Times New Roman" w:hAnsi="Times New Roman" w:cs="Times New Roman"/>
          <w:bCs/>
          <w:sz w:val="28"/>
          <w:szCs w:val="28"/>
          <w:lang w:eastAsia="nb-NO"/>
        </w:rPr>
        <w:t xml:space="preserve"> egne erfaringer av både livets kontraster og påskens kontraster. både langfredagsmørke og erfaringer av tro på lys… Lyset ble tent og vi fikk erfare det igjen. Hvordan mørket måtte vike. I hvert fall det fysiske mørket her i kirkerommet. Og sammen slo vi fast Kristus er oppstanden – ja han er sannelig oppstanden. </w:t>
      </w:r>
    </w:p>
    <w:p w:rsidR="003E653E" w:rsidRPr="003E653E" w:rsidRDefault="003E653E" w:rsidP="003E653E">
      <w:pPr>
        <w:spacing w:after="0" w:line="240" w:lineRule="auto"/>
        <w:rPr>
          <w:rFonts w:ascii="Times New Roman" w:eastAsia="Times New Roman" w:hAnsi="Times New Roman" w:cs="Times New Roman"/>
          <w:bCs/>
          <w:sz w:val="28"/>
          <w:szCs w:val="28"/>
          <w:lang w:eastAsia="nb-NO"/>
        </w:rPr>
      </w:pPr>
    </w:p>
    <w:p w:rsidR="003E653E" w:rsidRPr="003E653E" w:rsidRDefault="003E653E" w:rsidP="003E653E">
      <w:pPr>
        <w:spacing w:after="0" w:line="240" w:lineRule="auto"/>
        <w:rPr>
          <w:rFonts w:ascii="Times New Roman" w:eastAsia="Times New Roman" w:hAnsi="Times New Roman" w:cs="Times New Roman"/>
          <w:bCs/>
          <w:sz w:val="28"/>
          <w:szCs w:val="28"/>
          <w:lang w:eastAsia="nb-NO"/>
        </w:rPr>
      </w:pPr>
      <w:r w:rsidRPr="003E653E">
        <w:rPr>
          <w:rFonts w:ascii="Times New Roman" w:eastAsia="Times New Roman" w:hAnsi="Times New Roman" w:cs="Times New Roman"/>
          <w:bCs/>
          <w:sz w:val="28"/>
          <w:szCs w:val="28"/>
          <w:lang w:eastAsia="nb-NO"/>
        </w:rPr>
        <w:t>Men hva betyr det egentlig?</w:t>
      </w:r>
    </w:p>
    <w:p w:rsidR="003E653E" w:rsidRPr="003E653E" w:rsidRDefault="003E653E" w:rsidP="003E653E">
      <w:pPr>
        <w:spacing w:after="0" w:line="240" w:lineRule="auto"/>
        <w:rPr>
          <w:rFonts w:ascii="Times New Roman" w:eastAsia="Times New Roman" w:hAnsi="Times New Roman" w:cs="Times New Roman"/>
          <w:bCs/>
          <w:sz w:val="28"/>
          <w:szCs w:val="28"/>
          <w:lang w:eastAsia="nb-NO"/>
        </w:rPr>
      </w:pPr>
    </w:p>
    <w:p w:rsidR="003E653E" w:rsidRPr="003E653E" w:rsidRDefault="003E653E" w:rsidP="003E653E">
      <w:pPr>
        <w:spacing w:after="0" w:line="240" w:lineRule="auto"/>
        <w:rPr>
          <w:rFonts w:ascii="Times New Roman" w:eastAsia="Times New Roman" w:hAnsi="Times New Roman" w:cs="Times New Roman"/>
          <w:bCs/>
          <w:sz w:val="28"/>
          <w:szCs w:val="28"/>
          <w:lang w:eastAsia="nb-NO"/>
        </w:rPr>
      </w:pPr>
      <w:r w:rsidRPr="003E653E">
        <w:rPr>
          <w:rFonts w:ascii="Times New Roman" w:eastAsia="Times New Roman" w:hAnsi="Times New Roman" w:cs="Times New Roman"/>
          <w:bCs/>
          <w:sz w:val="28"/>
          <w:szCs w:val="28"/>
          <w:lang w:eastAsia="nb-NO"/>
        </w:rPr>
        <w:t xml:space="preserve">Like etter gudstjenesten ble jeg kort stående å snakke med noen om nettopp det. Hva </w:t>
      </w:r>
      <w:r w:rsidRPr="003E653E">
        <w:rPr>
          <w:rFonts w:ascii="Times New Roman" w:eastAsia="Times New Roman" w:hAnsi="Times New Roman" w:cs="Times New Roman"/>
          <w:bCs/>
          <w:i/>
          <w:sz w:val="28"/>
          <w:szCs w:val="28"/>
          <w:lang w:eastAsia="nb-NO"/>
        </w:rPr>
        <w:t>betyr</w:t>
      </w:r>
      <w:r w:rsidRPr="003E653E">
        <w:rPr>
          <w:rFonts w:ascii="Times New Roman" w:eastAsia="Times New Roman" w:hAnsi="Times New Roman" w:cs="Times New Roman"/>
          <w:bCs/>
          <w:sz w:val="28"/>
          <w:szCs w:val="28"/>
          <w:lang w:eastAsia="nb-NO"/>
        </w:rPr>
        <w:t xml:space="preserve"> egentlig oppstandelsen? Hva </w:t>
      </w:r>
      <w:r w:rsidRPr="003E653E">
        <w:rPr>
          <w:rFonts w:ascii="Times New Roman" w:eastAsia="Times New Roman" w:hAnsi="Times New Roman" w:cs="Times New Roman"/>
          <w:bCs/>
          <w:i/>
          <w:sz w:val="28"/>
          <w:szCs w:val="28"/>
          <w:lang w:eastAsia="nb-NO"/>
        </w:rPr>
        <w:t>er</w:t>
      </w:r>
      <w:r w:rsidRPr="003E653E">
        <w:rPr>
          <w:rFonts w:ascii="Times New Roman" w:eastAsia="Times New Roman" w:hAnsi="Times New Roman" w:cs="Times New Roman"/>
          <w:bCs/>
          <w:sz w:val="28"/>
          <w:szCs w:val="28"/>
          <w:lang w:eastAsia="nb-NO"/>
        </w:rPr>
        <w:t xml:space="preserve"> det vi tror på? Hvordan kan vi forstå påskens store mysterium. Kristendommens store mysterium? Vi er mange som går inn i de spørsmålene igjen og igjen. År etter år. Og sånn tenker jeg det må være. At det skal vi fortsette med. Vi skal gå inn i påskens fortellinger. Vi skal gå inn i alle dagene og alle spørsmålene. Vi skal ta med oss våre liv. Vi skal fortsette å undre oss. Vi skal ikke komme med de ferdige svarene. Kanskje er det nettopp i undringen – i den sårbare uvissheten – at vi kan erfare at det </w:t>
      </w:r>
      <w:r w:rsidRPr="003E653E">
        <w:rPr>
          <w:rFonts w:ascii="Times New Roman" w:eastAsia="Times New Roman" w:hAnsi="Times New Roman" w:cs="Times New Roman"/>
          <w:bCs/>
          <w:i/>
          <w:sz w:val="28"/>
          <w:szCs w:val="28"/>
          <w:lang w:eastAsia="nb-NO"/>
        </w:rPr>
        <w:t>virkelig</w:t>
      </w:r>
      <w:r w:rsidRPr="003E653E">
        <w:rPr>
          <w:rFonts w:ascii="Times New Roman" w:eastAsia="Times New Roman" w:hAnsi="Times New Roman" w:cs="Times New Roman"/>
          <w:bCs/>
          <w:sz w:val="28"/>
          <w:szCs w:val="28"/>
          <w:lang w:eastAsia="nb-NO"/>
        </w:rPr>
        <w:t xml:space="preserve"> blir påskedag. Igjen og igjen. Den gang og i dag. </w:t>
      </w:r>
    </w:p>
    <w:p w:rsidR="003E653E" w:rsidRPr="003E653E" w:rsidRDefault="003E653E" w:rsidP="003E653E">
      <w:pPr>
        <w:spacing w:after="0" w:line="240" w:lineRule="auto"/>
        <w:rPr>
          <w:rFonts w:ascii="Times New Roman" w:eastAsia="Times New Roman" w:hAnsi="Times New Roman" w:cs="Times New Roman"/>
          <w:bCs/>
          <w:i/>
          <w:sz w:val="28"/>
          <w:szCs w:val="28"/>
          <w:lang w:eastAsia="nb-NO"/>
        </w:rPr>
      </w:pPr>
    </w:p>
    <w:p w:rsidR="003E653E" w:rsidRPr="003E653E" w:rsidRDefault="003E653E" w:rsidP="003E653E">
      <w:pPr>
        <w:spacing w:after="240" w:line="240" w:lineRule="auto"/>
        <w:rPr>
          <w:rFonts w:ascii="Times New Roman" w:eastAsia="Times New Roman" w:hAnsi="Times New Roman" w:cs="Times New Roman"/>
          <w:bCs/>
          <w:i/>
          <w:sz w:val="28"/>
          <w:szCs w:val="28"/>
          <w:lang w:eastAsia="nb-NO"/>
        </w:rPr>
      </w:pPr>
      <w:r w:rsidRPr="003E653E">
        <w:rPr>
          <w:rFonts w:ascii="Times New Roman" w:eastAsia="Times New Roman" w:hAnsi="Times New Roman" w:cs="Times New Roman"/>
          <w:bCs/>
          <w:i/>
          <w:sz w:val="28"/>
          <w:szCs w:val="28"/>
          <w:lang w:eastAsia="nb-NO"/>
        </w:rPr>
        <w:t>Det er påskedag og evangelisten Johannes inviterer oss med til graven den påskedagsmorgenen for så lenge siden. Men først - la oss reise oss og synge høytidsverset.</w:t>
      </w:r>
    </w:p>
    <w:p w:rsidR="003E653E" w:rsidRPr="003E653E" w:rsidRDefault="003E653E" w:rsidP="003E653E">
      <w:pPr>
        <w:spacing w:after="240" w:line="240" w:lineRule="auto"/>
        <w:rPr>
          <w:rFonts w:asciiTheme="majorHAnsi" w:eastAsia="Times New Roman" w:hAnsiTheme="majorHAnsi" w:cs="Times New Roman"/>
          <w:b/>
          <w:sz w:val="28"/>
          <w:szCs w:val="28"/>
          <w:lang w:eastAsia="nb-NO"/>
        </w:rPr>
      </w:pPr>
      <w:r w:rsidRPr="003E653E">
        <w:rPr>
          <w:rFonts w:asciiTheme="majorHAnsi" w:eastAsia="Times New Roman" w:hAnsiTheme="majorHAnsi" w:cs="Times New Roman"/>
          <w:b/>
          <w:sz w:val="28"/>
          <w:szCs w:val="28"/>
          <w:lang w:eastAsia="nb-NO"/>
        </w:rPr>
        <w:t>Høytidsvers</w:t>
      </w:r>
      <w:r w:rsidRPr="003E653E">
        <w:rPr>
          <w:rFonts w:asciiTheme="majorHAnsi" w:eastAsia="Times New Roman" w:hAnsiTheme="majorHAnsi" w:cs="Times New Roman"/>
          <w:b/>
          <w:sz w:val="28"/>
          <w:szCs w:val="28"/>
          <w:highlight w:val="yellow"/>
          <w:lang w:eastAsia="nb-NO"/>
        </w:rPr>
        <w:t xml:space="preserve"> </w:t>
      </w:r>
      <w:r w:rsidRPr="003E653E">
        <w:rPr>
          <w:rFonts w:asciiTheme="majorHAnsi" w:eastAsia="Times New Roman" w:hAnsiTheme="majorHAnsi" w:cs="Times New Roman"/>
          <w:sz w:val="28"/>
          <w:szCs w:val="28"/>
          <w:highlight w:val="yellow"/>
          <w:lang w:eastAsia="nb-NO"/>
        </w:rPr>
        <w:t>Nr.193</w:t>
      </w:r>
      <w:r w:rsidRPr="003E653E">
        <w:rPr>
          <w:rFonts w:asciiTheme="majorHAnsi" w:eastAsia="Times New Roman" w:hAnsiTheme="majorHAnsi" w:cs="Times New Roman"/>
          <w:b/>
          <w:sz w:val="28"/>
          <w:szCs w:val="28"/>
          <w:lang w:eastAsia="nb-NO"/>
        </w:rPr>
        <w:t xml:space="preserve"> Han er oppstanden</w:t>
      </w:r>
    </w:p>
    <w:p w:rsidR="003E653E" w:rsidRPr="003E653E" w:rsidRDefault="003E653E" w:rsidP="003E653E">
      <w:pPr>
        <w:shd w:val="clear" w:color="auto" w:fill="FFFFFF" w:themeFill="background1"/>
        <w:spacing w:after="240" w:line="240" w:lineRule="auto"/>
        <w:rPr>
          <w:rFonts w:asciiTheme="majorHAnsi" w:eastAsia="Times New Roman" w:hAnsiTheme="majorHAnsi" w:cs="Times New Roman"/>
          <w:i/>
          <w:sz w:val="28"/>
          <w:szCs w:val="28"/>
          <w:lang w:eastAsia="nb-NO"/>
        </w:rPr>
      </w:pPr>
      <w:r w:rsidRPr="003E653E">
        <w:rPr>
          <w:rFonts w:asciiTheme="majorHAnsi" w:eastAsia="Times New Roman" w:hAnsiTheme="majorHAnsi" w:cs="Times New Roman"/>
          <w:b/>
          <w:sz w:val="28"/>
          <w:szCs w:val="28"/>
          <w:lang w:eastAsia="nb-NO"/>
        </w:rPr>
        <w:t xml:space="preserve">Dagens evangelietekst </w:t>
      </w:r>
      <w:r w:rsidRPr="003E653E">
        <w:rPr>
          <w:rFonts w:asciiTheme="majorHAnsi" w:eastAsia="Times New Roman" w:hAnsiTheme="majorHAnsi" w:cs="Times New Roman"/>
          <w:i/>
          <w:sz w:val="28"/>
          <w:szCs w:val="28"/>
          <w:lang w:eastAsia="nb-NO"/>
        </w:rPr>
        <w:t>Joh 20, 1-10:</w:t>
      </w:r>
    </w:p>
    <w:p w:rsidR="003E653E" w:rsidRPr="003E653E" w:rsidRDefault="003E653E" w:rsidP="003E653E">
      <w:pPr>
        <w:shd w:val="clear" w:color="auto" w:fill="FFFFFF" w:themeFill="background1"/>
        <w:spacing w:after="240" w:line="240" w:lineRule="auto"/>
        <w:rPr>
          <w:rFonts w:asciiTheme="majorHAnsi" w:eastAsia="Times New Roman" w:hAnsiTheme="majorHAnsi" w:cs="Times New Roman"/>
          <w:i/>
          <w:sz w:val="28"/>
          <w:szCs w:val="28"/>
          <w:lang w:eastAsia="nb-NO"/>
        </w:rPr>
      </w:pPr>
      <w:r w:rsidRPr="003E653E">
        <w:rPr>
          <w:rFonts w:asciiTheme="majorHAnsi" w:eastAsia="Times New Roman" w:hAnsiTheme="majorHAnsi" w:cs="Times New Roman"/>
          <w:i/>
          <w:sz w:val="28"/>
          <w:szCs w:val="28"/>
          <w:lang w:eastAsia="nb-NO"/>
        </w:rPr>
        <w:t xml:space="preserve">Tidlig om morgenen den første dagen i uken, mens det ennå er mørkt, kommer Maria Magdalena til graven. Da ser hun at steinen foran graven er tatt bort. 2 Hun løper av sted og kommer til Simon Peter og den andre disippelen, han som Jesus hadde kjær, og hun sier: «De har tatt Herren bort fra graven, og vi vet ikke hvor de har lagt ham.» 3 Da dro Peter og den andre disippelen ut og kom til graven. 4 De løp sammen, men den andre disippelen løp fortere enn Peter og kom først. 5 Han bøyde seg fram og så linklærne ligge der, men gikk ikke inn i graven. 6 Simon Peter kom nå etter, og han gikk inn. Han så linklærne som lå der, 7 og tørkleet som Jesus hadde hatt over hodet. Det lå ikke sammen med </w:t>
      </w:r>
      <w:r w:rsidRPr="003E653E">
        <w:rPr>
          <w:rFonts w:asciiTheme="majorHAnsi" w:eastAsia="Times New Roman" w:hAnsiTheme="majorHAnsi" w:cs="Times New Roman"/>
          <w:i/>
          <w:sz w:val="28"/>
          <w:szCs w:val="28"/>
          <w:lang w:eastAsia="nb-NO"/>
        </w:rPr>
        <w:lastRenderedPageBreak/>
        <w:t>linklærne, men sammenrullet på et sted for seg selv. 8 Da gikk den andre disippelen også inn, han som var kommet først til graven. Han så og trodde. 9 Fram til da hadde de ikke forstått det Skriften sier, at han måtte stå opp fra de døde. 10 Disiplene gikk så hjem.</w:t>
      </w:r>
    </w:p>
    <w:p w:rsidR="003E653E" w:rsidRPr="003E653E" w:rsidRDefault="003E653E" w:rsidP="003E653E">
      <w:pPr>
        <w:shd w:val="clear" w:color="auto" w:fill="FFFFFF" w:themeFill="background1"/>
        <w:spacing w:after="240" w:line="240" w:lineRule="auto"/>
        <w:rPr>
          <w:rFonts w:asciiTheme="majorHAnsi" w:eastAsia="Times New Roman" w:hAnsiTheme="majorHAnsi" w:cs="Times New Roman"/>
          <w:b/>
          <w:sz w:val="28"/>
          <w:szCs w:val="28"/>
          <w:lang w:eastAsia="nb-NO"/>
        </w:rPr>
      </w:pPr>
      <w:r w:rsidRPr="003E653E">
        <w:rPr>
          <w:rFonts w:asciiTheme="majorHAnsi" w:eastAsia="Times New Roman" w:hAnsiTheme="majorHAnsi" w:cs="Times New Roman"/>
          <w:b/>
          <w:sz w:val="28"/>
          <w:szCs w:val="28"/>
          <w:lang w:eastAsia="nb-NO"/>
        </w:rPr>
        <w:t>Preken</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De fire evangelistene beskriver denne morgenen på litt ulike måter. Fra ulike perspektiver. I dag er det Johannes fortelling vi blir invitert med inn i. Vi får følge med Maria Magdalena som kom alene i mørket. Vi blir invitert til å ta del i sjokket og vantroen i det hun ser at steinen er rullet vekk. Hvor er Jesus? Hva har skjedd? Er mørket blitt enda mer knugende? Kanskje har vi egne erfaringer av mørke som hjelper oss til å leve oss inn i smerten hennes. I sjokket. I vantroen. I fortvilelsen. Vi reagerer på ulikt vis vi mennesker, når vi erfarer krise. I psykologien snakker man gjerne om Fight, flight or freeze. Kamp, flukt eller frys. Maria løp. I Johannes fortelling var Maria Magdalenas første reaksjon å løpe. Om ikke for å flykte, så for å dele. Det står ikke så mye i bibelen om å løpe. Men i dagens fortelling går det igjen flere ganger.</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Maria løp til Peter og den som Johannes kaller den andre disippelen – den som Jesus hadde kjær. Også </w:t>
      </w:r>
      <w:r w:rsidRPr="003E653E">
        <w:rPr>
          <w:rFonts w:asciiTheme="majorHAnsi" w:eastAsia="Times New Roman" w:hAnsiTheme="majorHAnsi" w:cs="Times New Roman"/>
          <w:i/>
          <w:sz w:val="28"/>
          <w:szCs w:val="28"/>
          <w:lang w:eastAsia="nb-NO"/>
        </w:rPr>
        <w:t xml:space="preserve">de </w:t>
      </w:r>
      <w:r w:rsidRPr="003E653E">
        <w:rPr>
          <w:rFonts w:asciiTheme="majorHAnsi" w:eastAsia="Times New Roman" w:hAnsiTheme="majorHAnsi" w:cs="Times New Roman"/>
          <w:sz w:val="28"/>
          <w:szCs w:val="28"/>
          <w:lang w:eastAsia="nb-NO"/>
        </w:rPr>
        <w:t xml:space="preserve">løp, men før vi dveler videre ved det – la oss stoppe et øyeblikk å legge merke til at bare en av disiplene ble omtalt med navn. Den andre disippelen blir bare omtalt som «den Jesus hadde kjær. Han blir gjerne forstått som Johannes, men jeg leste en gang en kommentar som oppfordret til å forstå den navnløse disippelen som evangelistens invitasjon til leseren om </w:t>
      </w:r>
      <w:r w:rsidRPr="003E653E">
        <w:rPr>
          <w:rFonts w:asciiTheme="majorHAnsi" w:eastAsia="Times New Roman" w:hAnsiTheme="majorHAnsi" w:cs="Times New Roman"/>
          <w:i/>
          <w:sz w:val="28"/>
          <w:szCs w:val="28"/>
          <w:lang w:eastAsia="nb-NO"/>
        </w:rPr>
        <w:t>selv</w:t>
      </w:r>
      <w:r w:rsidRPr="003E653E">
        <w:rPr>
          <w:rFonts w:asciiTheme="majorHAnsi" w:eastAsia="Times New Roman" w:hAnsiTheme="majorHAnsi" w:cs="Times New Roman"/>
          <w:sz w:val="28"/>
          <w:szCs w:val="28"/>
          <w:lang w:eastAsia="nb-NO"/>
        </w:rPr>
        <w:t xml:space="preserve"> å plassere seg midt i fortellingen. Som en invitasjon til å bli med inn i fortellingens mystikk. Jeg liker den tanken. Så la oss fortsette å erfare denne påskedagsmorgenen, sammen. Kanskje hver og en som en disippel Jesus har kjær.</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Når løper vi? Når skynder vi oss? Når slipper vi alt vi har i hendene og løper? Bokstavelig eller billedlig fortalt. Maria og Peter og den andre disippelen løp denne morgenen. Vi får ta del i noen merkelige detaljer om løping. Om hvem som løp fortest. Hvem som kom først. Og hvem som kom først og sist inn i graven. Merkelige detaljer som på ett plan kan virke ubetydelige. Men som samtidig gjør fortellingen levende.</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Det er som om jeg nesten kjenner på å bli andpusten. Kjenner den fysiske anstrengelsen.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Og når de kom frem til graven – når </w:t>
      </w:r>
      <w:r w:rsidRPr="003E653E">
        <w:rPr>
          <w:rFonts w:asciiTheme="majorHAnsi" w:eastAsia="Times New Roman" w:hAnsiTheme="majorHAnsi" w:cs="Times New Roman"/>
          <w:i/>
          <w:sz w:val="28"/>
          <w:szCs w:val="28"/>
          <w:lang w:eastAsia="nb-NO"/>
        </w:rPr>
        <w:t xml:space="preserve">vi </w:t>
      </w:r>
      <w:r w:rsidRPr="003E653E">
        <w:rPr>
          <w:rFonts w:asciiTheme="majorHAnsi" w:eastAsia="Times New Roman" w:hAnsiTheme="majorHAnsi" w:cs="Times New Roman"/>
          <w:sz w:val="28"/>
          <w:szCs w:val="28"/>
          <w:lang w:eastAsia="nb-NO"/>
        </w:rPr>
        <w:t xml:space="preserve">blir invitert med til graven – så får de (og vi med dem) ta del i flere litt merkelige detaljer. Vi får høre om linklærne som </w:t>
      </w:r>
      <w:r w:rsidRPr="003E653E">
        <w:rPr>
          <w:rFonts w:asciiTheme="majorHAnsi" w:eastAsia="Times New Roman" w:hAnsiTheme="majorHAnsi" w:cs="Times New Roman"/>
          <w:sz w:val="28"/>
          <w:szCs w:val="28"/>
          <w:lang w:eastAsia="nb-NO"/>
        </w:rPr>
        <w:lastRenderedPageBreak/>
        <w:t>var synlige fra utsiden, men at hodetørkleet lå et annet sted. Først synlig fra innsiden av graven. Igjen blir bildet helt konkret. Sanselig. Nært.</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Peter gikk først inn, selv om den andre disippelen løp fortest. Som </w:t>
      </w:r>
      <w:r w:rsidRPr="003E653E">
        <w:rPr>
          <w:rFonts w:asciiTheme="majorHAnsi" w:eastAsia="Times New Roman" w:hAnsiTheme="majorHAnsi" w:cs="Times New Roman"/>
          <w:i/>
          <w:sz w:val="28"/>
          <w:szCs w:val="28"/>
          <w:lang w:eastAsia="nb-NO"/>
        </w:rPr>
        <w:t>vi</w:t>
      </w:r>
      <w:r w:rsidRPr="003E653E">
        <w:rPr>
          <w:rFonts w:asciiTheme="majorHAnsi" w:eastAsia="Times New Roman" w:hAnsiTheme="majorHAnsi" w:cs="Times New Roman"/>
          <w:sz w:val="28"/>
          <w:szCs w:val="28"/>
          <w:lang w:eastAsia="nb-NO"/>
        </w:rPr>
        <w:t xml:space="preserve"> vel heller ikke kan gå inn i gravhulen uten å gå i følge med en av de andre. Vi trenger vitnesbyrdet fra de som var der den gangen.</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Men etter Peter gikk den andre inn – han som vi kanskje blir invitert til å ta plassen til. Han gikk inn. Og helt enkelt slås det fast. Han så og han trodde.</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Hva så han? Hva får </w:t>
      </w:r>
      <w:r w:rsidRPr="003E653E">
        <w:rPr>
          <w:rFonts w:asciiTheme="majorHAnsi" w:eastAsia="Times New Roman" w:hAnsiTheme="majorHAnsi" w:cs="Times New Roman"/>
          <w:i/>
          <w:sz w:val="28"/>
          <w:szCs w:val="28"/>
          <w:lang w:eastAsia="nb-NO"/>
        </w:rPr>
        <w:t>vi</w:t>
      </w:r>
      <w:r w:rsidRPr="003E653E">
        <w:rPr>
          <w:rFonts w:asciiTheme="majorHAnsi" w:eastAsia="Times New Roman" w:hAnsiTheme="majorHAnsi" w:cs="Times New Roman"/>
          <w:sz w:val="28"/>
          <w:szCs w:val="28"/>
          <w:lang w:eastAsia="nb-NO"/>
        </w:rPr>
        <w:t xml:space="preserve"> se? Hva kan man se fra innsiden av en grav, som man ikke kan se fra utsiden? Hva kan man se fra mørkets dyp som man ikke kan se når man står badet i lys. Når er vi tvunget inn i det dypeste mørke for å kunne se. Og tro?</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Jeg leste forleden en betraktning av Knut Grønvik – prest i Lommedalen. Han beskrev erfaringen av å ha gått inn i en gravhule i Jerusalem. At han fikk være der alene. Han beskrev den overaskende (om enn på ett vis kanskje opplagte) erfaringen av det forvandlede perspektivet. Gravhuleåpningen som fra utsiden hadde vært et slags vindu inn til mørke, ble fra innsiden et vindu ut til lyset. Noen ganger må vi kanskje inn dit. I det dypeste mørke for å kunne erfare lyset. Kunne se himmelen. Kunne se, og tro.</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I vår tekst i dag, stopper fortellingen der. </w:t>
      </w:r>
      <w:r w:rsidRPr="003E653E">
        <w:rPr>
          <w:rFonts w:asciiTheme="majorHAnsi" w:eastAsia="Times New Roman" w:hAnsiTheme="majorHAnsi" w:cs="Times New Roman"/>
          <w:i/>
          <w:sz w:val="28"/>
          <w:szCs w:val="28"/>
          <w:lang w:eastAsia="nb-NO"/>
        </w:rPr>
        <w:t>Han så og trodde. 9 Fram til da hadde de ikke forstått det Skriften sier, at han måtte stå opp fra de døde. 10 Disiplene gikk så hjem</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De gikk hjem? Skal vi ikke få være med på resten? Skal vi ikke få høre hva de trodde. Skal vi ikke få dvele ved møtene med den oppstandne. For vi kjenner jo fortsettelsen. Vi vet at historien ikke stopper der.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Jo, vi skal få dvele ved oppstandelsens glede. Vi skal få undre oss. Vi skal få takke for fortellingene som hvert år på denne dagen – på ulike måter – minner oss om at livet er sterkere enn døden – lyset sterkere enn mørket. kjærligheten sterkere enn de kreftene som bryter ned.</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Men i dag blir vi allikevel først og fremst invitert med inn i den tomme graven. Til å se hva som fantes der. Eller ikke fantes der. Til å se hva som finnes i vårt eget mørke. Og vi blir invitert til å se ut av den tomme graven. Vi blir invitert med disiplene hjem. Hjem til oss selv. Inn i oss selv.</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Johannes beskrives igjen og igjen som mystikernes evangelist. Johannesevangeliet skiller seg på mange måter fra de andre evangeliene. Kanskje handlet Johannes’ prosjekt blant annet nettopp om å gi hver og en av </w:t>
      </w:r>
      <w:r w:rsidRPr="003E653E">
        <w:rPr>
          <w:rFonts w:asciiTheme="majorHAnsi" w:eastAsia="Times New Roman" w:hAnsiTheme="majorHAnsi" w:cs="Times New Roman"/>
          <w:sz w:val="28"/>
          <w:szCs w:val="28"/>
          <w:lang w:eastAsia="nb-NO"/>
        </w:rPr>
        <w:lastRenderedPageBreak/>
        <w:t>oss invitasjon til selv å erfare. En invitasjon til mystikernes erfaring av Gud.  Av den veien som leder til lyset. Til erfaringen av påskeunderet. I oss selv.</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Jeg vet ikke om det kan sies at jeg er kommet noe nærmere et klart svar på spørsmålene vi var noen som dvelte ved på vei ut av kirken i natt.</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Hva er oppstandelsen?</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Jeg har i påsken lest at 1/3 av nordmenn tror på oppstandelsen. Det er ganske mange. Om enn det er dobbelt så mange som ikke tror.</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Hva tror de på som tror?</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Hva tror vi på vi som tror?</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Har vi sett inn i gravhulen?</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Har vi erfart lyset som vant over mørket i eget liv?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Er det oppstandelsesunder nok?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Må vi tro på den fysiske oppstandelsen for å kalles kristne?</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Hva med våren? Er det nok?</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Må vi se tegn? Oppleve under?</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Jeg tror på grensesprengende forvandlinger. Jeg tror på Jesu fysiske oppstandelse, hvor vanskelig det enn er å forstå, og hva det enn betyr. Jeg tror på at han viste seg for disiplene. At han kom dem i møte på nytt. Jeg tror på at han kommer også oss i møte på ulike måter. Jeg tror på at han vant over døden. Og jeg tror han ønsker å la oss få erfare at det er sant. Når vi etterpå inviteres til nattverd. Når vi etter det igjen går ut i hverdagene våre. Ut i vårdagen. Ut i hva enn vi står i. Jeg tror på muligheten til - når vi går inn livet – om så det iblant innebærer å gå inn i mørket i en gravhule – muligheten til å erfare oppstandelsens under i egne liv.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Samtidig vet jeg at det er dager da mange av oss strever med troen. Dager der langfredagenes mørke i egne liv blir for overveldende. Som det også var for disiplene. Jeg vet at det er dager der forståelsen mangler. Der troen er skrøpelig, og vi bare kan klamre oss til lengselen og håpet. Og drømmen om et påskeunder inn i dagene våre.</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Drømmen beskrives sterkt i et av våre mest kjente dikt. Av Olav H HAuge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Det er den draumen me ber på</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noko vedunderleg skal skje,</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det må skje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at tidi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hjarta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dører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berget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kjeldor skal springa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lastRenderedPageBreak/>
        <w:t>at draumen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me ei morgonstund skal glida inn</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på ein våg me ikkje har visst um.</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Påskemorgen er fortellingen om en slik morgen, tenker jeg.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Der tiden åpner seg, hjertene åpner seg, dørene åpner seg</w:t>
      </w:r>
      <w:bookmarkStart w:id="0" w:name="_GoBack"/>
      <w:bookmarkEnd w:id="0"/>
      <w:r w:rsidRPr="003E653E">
        <w:rPr>
          <w:rFonts w:asciiTheme="majorHAnsi" w:eastAsia="Times New Roman" w:hAnsiTheme="majorHAnsi" w:cs="Times New Roman"/>
          <w:sz w:val="28"/>
          <w:szCs w:val="28"/>
          <w:lang w:eastAsia="nb-NO"/>
        </w:rPr>
        <w:t>. Der selve berget åpnet seg. Der en morgenstund glir inn og vi inviteres med på en vei vi ikke visste om.</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La oss gå på den veien sammen. La oss undre oss sammen. La oss igjen og igjen gå sammen. Inn i gravhulen og ut av gravhulen. La oss støtte hverandre i mørket. Og la oss følge hverandre ut i verden. Så skal vi igjen og igjen minne hverandre på fortellingene. Fortellingene om lyset som fortrenger mørke. Livet som er sterkere enn døden.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Kanskje får vi lyst til å løpe vi også. Løpe ut i dagen etterpå. Løpe ut med troen på at det er sant. Sammen kan vi erfare at drømmen blir virkelighet.</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den draumen vi ber på</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at noko vedunderleg skal skje,</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det må skje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at tidi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hjarta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dører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berget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kjeldor skal springa –</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at draumen skal opna seg,</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at me ei morgonstund skal glida inn</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 xml:space="preserve"> på ein våg me ikkje har visst um.</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Det er påskemorgen. Det er mer enn en drøm. Kristus er oppstanden – ja, han er sannelig oppstanden!</w:t>
      </w:r>
    </w:p>
    <w:p w:rsidR="003E653E" w:rsidRPr="003E653E" w:rsidRDefault="003E653E" w:rsidP="003E653E">
      <w:pPr>
        <w:shd w:val="clear" w:color="auto" w:fill="FFFFFF" w:themeFill="background1"/>
        <w:spacing w:after="0" w:line="240" w:lineRule="auto"/>
        <w:rPr>
          <w:rFonts w:asciiTheme="majorHAnsi" w:eastAsia="Times New Roman" w:hAnsiTheme="majorHAnsi" w:cs="Times New Roman"/>
          <w:sz w:val="28"/>
          <w:szCs w:val="28"/>
          <w:lang w:eastAsia="nb-NO"/>
        </w:rPr>
      </w:pPr>
      <w:r w:rsidRPr="003E653E">
        <w:rPr>
          <w:rFonts w:asciiTheme="majorHAnsi" w:eastAsia="Times New Roman" w:hAnsiTheme="majorHAnsi" w:cs="Times New Roman"/>
          <w:sz w:val="28"/>
          <w:szCs w:val="28"/>
          <w:lang w:eastAsia="nb-NO"/>
        </w:rPr>
        <w:t>Ære være Faderen og Sønnen og DHÅ, som var, er og blir en sann Gud fra evighet og til evighet. Amen</w:t>
      </w:r>
    </w:p>
    <w:p w:rsidR="003E653E" w:rsidRPr="003E653E" w:rsidRDefault="003E653E">
      <w:pPr>
        <w:rPr>
          <w:b/>
          <w:sz w:val="28"/>
          <w:szCs w:val="28"/>
          <w:u w:val="single"/>
        </w:rPr>
      </w:pPr>
    </w:p>
    <w:sectPr w:rsidR="003E653E" w:rsidRPr="003E65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3E" w:rsidRDefault="003E653E" w:rsidP="003E653E">
      <w:pPr>
        <w:spacing w:after="0" w:line="240" w:lineRule="auto"/>
      </w:pPr>
      <w:r>
        <w:separator/>
      </w:r>
    </w:p>
  </w:endnote>
  <w:endnote w:type="continuationSeparator" w:id="0">
    <w:p w:rsidR="003E653E" w:rsidRDefault="003E653E" w:rsidP="003E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3E" w:rsidRDefault="003E653E" w:rsidP="003E653E">
      <w:pPr>
        <w:spacing w:after="0" w:line="240" w:lineRule="auto"/>
      </w:pPr>
      <w:r>
        <w:separator/>
      </w:r>
    </w:p>
  </w:footnote>
  <w:footnote w:type="continuationSeparator" w:id="0">
    <w:p w:rsidR="003E653E" w:rsidRDefault="003E653E" w:rsidP="003E65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3E"/>
    <w:rsid w:val="003E653E"/>
    <w:rsid w:val="00E94525"/>
    <w:rsid w:val="00ED6E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1D69-B4E7-472D-A74A-AAF88A96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E65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E653E"/>
  </w:style>
  <w:style w:type="paragraph" w:styleId="Bunntekst">
    <w:name w:val="footer"/>
    <w:basedOn w:val="Normal"/>
    <w:link w:val="BunntekstTegn"/>
    <w:uiPriority w:val="99"/>
    <w:unhideWhenUsed/>
    <w:rsid w:val="003E65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E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1700</Words>
  <Characters>9015</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Astrup</dc:creator>
  <cp:keywords/>
  <dc:description/>
  <cp:lastModifiedBy>Karoline Astrup</cp:lastModifiedBy>
  <cp:revision>1</cp:revision>
  <dcterms:created xsi:type="dcterms:W3CDTF">2020-04-12T06:52:00Z</dcterms:created>
  <dcterms:modified xsi:type="dcterms:W3CDTF">2020-04-12T06:54:00Z</dcterms:modified>
</cp:coreProperties>
</file>