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C432" w14:textId="77777777" w:rsidR="00A353B7" w:rsidRDefault="00A353B7"/>
    <w:tbl>
      <w:tblPr>
        <w:tblStyle w:val="Tabellrutenett"/>
        <w:tblpPr w:leftFromText="141" w:rightFromText="141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53B7" w:rsidRPr="00A353B7" w14:paraId="2F07F721" w14:textId="77777777" w:rsidTr="00504FB5">
        <w:trPr>
          <w:trHeight w:val="1450"/>
        </w:trPr>
        <w:tc>
          <w:tcPr>
            <w:tcW w:w="9062" w:type="dxa"/>
          </w:tcPr>
          <w:p w14:paraId="79C7A3F6" w14:textId="77777777" w:rsidR="00A353B7" w:rsidRPr="00A353B7" w:rsidRDefault="00A353B7" w:rsidP="00A353B7">
            <w:pPr>
              <w:pStyle w:val="Ingenmellomrom"/>
              <w:rPr>
                <w:b/>
                <w:bCs/>
                <w:sz w:val="40"/>
                <w:szCs w:val="40"/>
              </w:rPr>
            </w:pPr>
            <w:r w:rsidRPr="00A353B7">
              <w:rPr>
                <w:b/>
                <w:bCs/>
                <w:noProof/>
                <w:sz w:val="40"/>
                <w:szCs w:val="40"/>
                <w14:ligatures w14:val="standardContextual"/>
              </w:rPr>
              <w:drawing>
                <wp:anchor distT="0" distB="0" distL="114300" distR="114300" simplePos="0" relativeHeight="251661312" behindDoc="0" locked="0" layoutInCell="1" allowOverlap="1" wp14:anchorId="0E97BBF7" wp14:editId="480055AD">
                  <wp:simplePos x="0" y="0"/>
                  <wp:positionH relativeFrom="margin">
                    <wp:posOffset>3696335</wp:posOffset>
                  </wp:positionH>
                  <wp:positionV relativeFrom="paragraph">
                    <wp:posOffset>69850</wp:posOffset>
                  </wp:positionV>
                  <wp:extent cx="1895475" cy="465719"/>
                  <wp:effectExtent l="0" t="0" r="0" b="0"/>
                  <wp:wrapNone/>
                  <wp:docPr id="1355913259" name="Bilde 1" descr="Et bilde som inneholder tekst, Font, logo, symbol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913259" name="Bilde 1" descr="Et bilde som inneholder tekst, Font, logo, symbol&#10;&#10;KI-generert innhold kan være feil.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567" r="32705" b="350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465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53B7">
              <w:rPr>
                <w:b/>
                <w:bCs/>
                <w:sz w:val="40"/>
                <w:szCs w:val="40"/>
              </w:rPr>
              <w:t>Østenstad menighetsråd</w:t>
            </w:r>
          </w:p>
          <w:p w14:paraId="7AE9FD7D" w14:textId="77777777" w:rsidR="00A353B7" w:rsidRDefault="00A353B7" w:rsidP="00A353B7">
            <w:pPr>
              <w:pStyle w:val="Ingenmellomrom"/>
              <w:rPr>
                <w:b/>
                <w:bCs/>
                <w:sz w:val="28"/>
                <w:szCs w:val="28"/>
              </w:rPr>
            </w:pPr>
          </w:p>
          <w:p w14:paraId="7DAE9E9D" w14:textId="0D351201" w:rsidR="00A353B7" w:rsidRPr="00A353B7" w:rsidRDefault="00A353B7" w:rsidP="00504FB5">
            <w:pPr>
              <w:pStyle w:val="Ingenmellomrom"/>
              <w:rPr>
                <w:b/>
                <w:bCs/>
                <w:sz w:val="28"/>
                <w:szCs w:val="28"/>
              </w:rPr>
            </w:pPr>
            <w:r w:rsidRPr="00A353B7">
              <w:rPr>
                <w:b/>
                <w:bCs/>
              </w:rPr>
              <w:t>Agenda 21. januar 2026</w:t>
            </w:r>
          </w:p>
        </w:tc>
      </w:tr>
      <w:tr w:rsidR="00A353B7" w:rsidRPr="00A353B7" w14:paraId="229BE569" w14:textId="77777777" w:rsidTr="00A353B7">
        <w:tc>
          <w:tcPr>
            <w:tcW w:w="9062" w:type="dxa"/>
          </w:tcPr>
          <w:p w14:paraId="79934A72" w14:textId="77777777" w:rsidR="00A353B7" w:rsidRPr="00A353B7" w:rsidRDefault="00A353B7" w:rsidP="00A353B7">
            <w:pPr>
              <w:pStyle w:val="Ingenmellomrom"/>
            </w:pPr>
          </w:p>
        </w:tc>
      </w:tr>
      <w:tr w:rsidR="00A353B7" w:rsidRPr="00A353B7" w14:paraId="6A5D9A06" w14:textId="77777777" w:rsidTr="00A353B7">
        <w:trPr>
          <w:trHeight w:val="1062"/>
        </w:trPr>
        <w:tc>
          <w:tcPr>
            <w:tcW w:w="9062" w:type="dxa"/>
          </w:tcPr>
          <w:p w14:paraId="51BCB97F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bookmarkStart w:id="0" w:name="_Hlk174520742"/>
            <w:r w:rsidRPr="00A353B7">
              <w:rPr>
                <w:b/>
              </w:rPr>
              <w:t>MR-sak 01/26</w:t>
            </w:r>
            <w:r w:rsidRPr="00A353B7">
              <w:rPr>
                <w:b/>
              </w:rPr>
              <w:tab/>
              <w:t>Godkjenning av innkalling og dagsorden</w:t>
            </w:r>
          </w:p>
          <w:p w14:paraId="50251A7F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  <w:bCs/>
              </w:rPr>
              <w:t>Saksdokument:</w:t>
            </w:r>
            <w:r w:rsidRPr="00A353B7">
              <w:t xml:space="preserve"> Innkalling og agenda</w:t>
            </w:r>
            <w:r w:rsidRPr="00A353B7">
              <w:tab/>
            </w:r>
          </w:p>
          <w:p w14:paraId="3A76606A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>Forslag til vedtak</w:t>
            </w:r>
            <w:r w:rsidRPr="00A353B7">
              <w:rPr>
                <w:bCs/>
              </w:rPr>
              <w:t>: Innkalling og dagsorden godkjent</w:t>
            </w:r>
          </w:p>
        </w:tc>
      </w:tr>
      <w:tr w:rsidR="00A353B7" w:rsidRPr="00A353B7" w14:paraId="62CEADFE" w14:textId="77777777" w:rsidTr="00A353B7">
        <w:trPr>
          <w:trHeight w:val="1104"/>
        </w:trPr>
        <w:tc>
          <w:tcPr>
            <w:tcW w:w="9062" w:type="dxa"/>
          </w:tcPr>
          <w:p w14:paraId="23EAB804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bookmarkStart w:id="1" w:name="_Hlk174521717"/>
            <w:bookmarkEnd w:id="0"/>
            <w:r w:rsidRPr="00A353B7">
              <w:rPr>
                <w:b/>
              </w:rPr>
              <w:t xml:space="preserve">MR-sak 02/26 Referat fra AU </w:t>
            </w:r>
          </w:p>
          <w:p w14:paraId="7EA23124" w14:textId="77777777" w:rsidR="00A353B7" w:rsidRPr="00A353B7" w:rsidRDefault="00A353B7" w:rsidP="00A353B7">
            <w:pPr>
              <w:pStyle w:val="Ingenmellomrom"/>
              <w:rPr>
                <w:bCs/>
              </w:rPr>
            </w:pPr>
            <w:r w:rsidRPr="00A353B7">
              <w:rPr>
                <w:b/>
              </w:rPr>
              <w:t xml:space="preserve">Saksdokument: </w:t>
            </w:r>
            <w:r w:rsidRPr="00A353B7">
              <w:rPr>
                <w:bCs/>
              </w:rPr>
              <w:t>Referat fra AU</w:t>
            </w:r>
          </w:p>
          <w:p w14:paraId="2F441B0E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 xml:space="preserve">Forslag til vedtak: </w:t>
            </w:r>
            <w:r w:rsidRPr="00A353B7">
              <w:rPr>
                <w:bCs/>
              </w:rPr>
              <w:t>MR tar AU-referatet til etterretning</w:t>
            </w:r>
          </w:p>
        </w:tc>
      </w:tr>
      <w:tr w:rsidR="00A353B7" w:rsidRPr="00A353B7" w14:paraId="0427340A" w14:textId="77777777" w:rsidTr="00A353B7">
        <w:trPr>
          <w:trHeight w:val="1111"/>
        </w:trPr>
        <w:tc>
          <w:tcPr>
            <w:tcW w:w="9062" w:type="dxa"/>
          </w:tcPr>
          <w:p w14:paraId="2DF5D52C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>MR-sak 03/26 Besøk fra givertjenesteutvalget</w:t>
            </w:r>
          </w:p>
          <w:p w14:paraId="4AFFC20A" w14:textId="77777777" w:rsidR="00A353B7" w:rsidRPr="00A353B7" w:rsidRDefault="00A353B7" w:rsidP="00A353B7">
            <w:pPr>
              <w:pStyle w:val="Ingenmellomrom"/>
              <w:rPr>
                <w:bCs/>
              </w:rPr>
            </w:pPr>
            <w:r w:rsidRPr="00A353B7">
              <w:rPr>
                <w:b/>
              </w:rPr>
              <w:t xml:space="preserve">Saksfremstilling: </w:t>
            </w:r>
            <w:r w:rsidRPr="00A353B7">
              <w:rPr>
                <w:bCs/>
              </w:rPr>
              <w:t xml:space="preserve">GTU kommer og legger frem sine tanker </w:t>
            </w:r>
          </w:p>
          <w:p w14:paraId="50C3D74B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 xml:space="preserve">Forslag til vedtak: </w:t>
            </w:r>
            <w:r w:rsidRPr="00A353B7">
              <w:rPr>
                <w:bCs/>
              </w:rPr>
              <w:t xml:space="preserve">MR takker for besøk av GTU </w:t>
            </w:r>
          </w:p>
        </w:tc>
      </w:tr>
      <w:bookmarkEnd w:id="1"/>
      <w:tr w:rsidR="00A353B7" w:rsidRPr="00A353B7" w14:paraId="5393CC1F" w14:textId="77777777" w:rsidTr="00A353B7">
        <w:trPr>
          <w:trHeight w:val="999"/>
        </w:trPr>
        <w:tc>
          <w:tcPr>
            <w:tcW w:w="9062" w:type="dxa"/>
          </w:tcPr>
          <w:p w14:paraId="6F04044D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>MR-sak 04/26</w:t>
            </w:r>
            <w:r w:rsidRPr="00A353B7">
              <w:rPr>
                <w:b/>
              </w:rPr>
              <w:tab/>
              <w:t>Nytt fra staben</w:t>
            </w:r>
          </w:p>
          <w:p w14:paraId="0825DF4F" w14:textId="77777777" w:rsidR="00A353B7" w:rsidRPr="00A353B7" w:rsidRDefault="00A353B7" w:rsidP="00A353B7">
            <w:pPr>
              <w:pStyle w:val="Ingenmellomrom"/>
            </w:pPr>
            <w:r w:rsidRPr="00A353B7">
              <w:rPr>
                <w:b/>
                <w:bCs/>
              </w:rPr>
              <w:t>Saksfremstilling</w:t>
            </w:r>
            <w:r w:rsidRPr="00A353B7">
              <w:t xml:space="preserve">: Daglig leder informerer </w:t>
            </w:r>
          </w:p>
          <w:p w14:paraId="2FF48B61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>Forslag til vedtak</w:t>
            </w:r>
            <w:r w:rsidRPr="00A353B7">
              <w:rPr>
                <w:bCs/>
              </w:rPr>
              <w:t>: MR tar informasjonen til orientering</w:t>
            </w:r>
          </w:p>
        </w:tc>
      </w:tr>
      <w:tr w:rsidR="00A353B7" w:rsidRPr="00A353B7" w14:paraId="37DB3DCE" w14:textId="77777777" w:rsidTr="00A353B7">
        <w:trPr>
          <w:trHeight w:val="1383"/>
        </w:trPr>
        <w:tc>
          <w:tcPr>
            <w:tcW w:w="9062" w:type="dxa"/>
          </w:tcPr>
          <w:p w14:paraId="680AB0D4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bookmarkStart w:id="2" w:name="_Hlk174522602"/>
            <w:r w:rsidRPr="00A353B7">
              <w:rPr>
                <w:b/>
              </w:rPr>
              <w:t>MR-sak 05/26</w:t>
            </w:r>
            <w:r w:rsidRPr="00A353B7">
              <w:rPr>
                <w:b/>
              </w:rPr>
              <w:tab/>
              <w:t>Offerliste 2026</w:t>
            </w:r>
          </w:p>
          <w:p w14:paraId="7D2EA09C" w14:textId="77777777" w:rsidR="00A353B7" w:rsidRPr="00A353B7" w:rsidRDefault="00A353B7" w:rsidP="00A353B7">
            <w:pPr>
              <w:pStyle w:val="Ingenmellomrom"/>
            </w:pPr>
            <w:r w:rsidRPr="00A353B7">
              <w:rPr>
                <w:b/>
                <w:bCs/>
              </w:rPr>
              <w:t xml:space="preserve">Saksdokument: </w:t>
            </w:r>
            <w:proofErr w:type="spellStart"/>
            <w:r w:rsidRPr="00A353B7">
              <w:t>Offermål</w:t>
            </w:r>
            <w:proofErr w:type="spellEnd"/>
            <w:r w:rsidRPr="00A353B7">
              <w:t xml:space="preserve"> i Østenstad menighet 2026</w:t>
            </w:r>
          </w:p>
          <w:p w14:paraId="00D47A96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  <w:bCs/>
              </w:rPr>
              <w:t>Saksfremstilling</w:t>
            </w:r>
            <w:r w:rsidRPr="00A353B7">
              <w:t xml:space="preserve">: </w:t>
            </w:r>
            <w:r w:rsidRPr="00A353B7">
              <w:rPr>
                <w:bCs/>
              </w:rPr>
              <w:t xml:space="preserve">Magnus presenterer listen over </w:t>
            </w:r>
            <w:proofErr w:type="spellStart"/>
            <w:r w:rsidRPr="00A353B7">
              <w:rPr>
                <w:bCs/>
              </w:rPr>
              <w:t>offermål</w:t>
            </w:r>
            <w:proofErr w:type="spellEnd"/>
            <w:r w:rsidRPr="00A353B7">
              <w:rPr>
                <w:bCs/>
              </w:rPr>
              <w:t xml:space="preserve"> for hele året 2026</w:t>
            </w:r>
          </w:p>
          <w:p w14:paraId="726F6DFB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>Forslag til vedtak</w:t>
            </w:r>
            <w:r w:rsidRPr="00A353B7">
              <w:rPr>
                <w:bCs/>
              </w:rPr>
              <w:t>: MR vedtar offerlisten for 2026</w:t>
            </w:r>
          </w:p>
        </w:tc>
      </w:tr>
      <w:tr w:rsidR="00A353B7" w:rsidRPr="00A353B7" w14:paraId="3F2ED305" w14:textId="77777777" w:rsidTr="00A353B7">
        <w:trPr>
          <w:trHeight w:val="990"/>
        </w:trPr>
        <w:tc>
          <w:tcPr>
            <w:tcW w:w="9062" w:type="dxa"/>
          </w:tcPr>
          <w:p w14:paraId="70DEE45F" w14:textId="77777777" w:rsidR="00A353B7" w:rsidRPr="00A353B7" w:rsidRDefault="00A353B7" w:rsidP="00A353B7">
            <w:pPr>
              <w:rPr>
                <w:b/>
                <w:bCs/>
              </w:rPr>
            </w:pPr>
            <w:bookmarkStart w:id="3" w:name="_Hlk174521963"/>
            <w:r w:rsidRPr="00A353B7">
              <w:rPr>
                <w:b/>
                <w:bCs/>
              </w:rPr>
              <w:t>MR-sak 06/26 Årsmøte 2026</w:t>
            </w:r>
          </w:p>
          <w:p w14:paraId="31EBF6DD" w14:textId="77777777" w:rsidR="00A353B7" w:rsidRPr="00A353B7" w:rsidRDefault="00A353B7" w:rsidP="00A353B7">
            <w:pPr>
              <w:rPr>
                <w:bCs/>
              </w:rPr>
            </w:pPr>
            <w:r w:rsidRPr="00A353B7">
              <w:rPr>
                <w:b/>
                <w:bCs/>
              </w:rPr>
              <w:t>Saksfremstilling:</w:t>
            </w:r>
            <w:r w:rsidRPr="00A353B7">
              <w:t xml:space="preserve"> Årsmøte avholdes søndag 15.mars etter gudstjenesten</w:t>
            </w:r>
          </w:p>
          <w:p w14:paraId="446A5AEB" w14:textId="77777777" w:rsidR="00A353B7" w:rsidRPr="00A353B7" w:rsidRDefault="00A353B7" w:rsidP="00A353B7">
            <w:pPr>
              <w:spacing w:line="360" w:lineRule="auto"/>
              <w:rPr>
                <w:bCs/>
              </w:rPr>
            </w:pPr>
            <w:r w:rsidRPr="00A353B7">
              <w:rPr>
                <w:b/>
                <w:bCs/>
              </w:rPr>
              <w:t xml:space="preserve">Forslag til Vedtak: </w:t>
            </w:r>
            <w:r w:rsidRPr="00A353B7">
              <w:t>MR vedtar møtedatoene som foreslått av AU</w:t>
            </w:r>
          </w:p>
        </w:tc>
      </w:tr>
      <w:tr w:rsidR="00A353B7" w:rsidRPr="00A353B7" w14:paraId="40015671" w14:textId="77777777" w:rsidTr="00A353B7">
        <w:trPr>
          <w:trHeight w:val="1094"/>
        </w:trPr>
        <w:tc>
          <w:tcPr>
            <w:tcW w:w="9062" w:type="dxa"/>
          </w:tcPr>
          <w:p w14:paraId="02624501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 xml:space="preserve">MR-sak 07/26 Årsmelding 2026 </w:t>
            </w:r>
          </w:p>
          <w:p w14:paraId="0EFDF735" w14:textId="77777777" w:rsidR="00A353B7" w:rsidRPr="00A353B7" w:rsidRDefault="00A353B7" w:rsidP="00A353B7">
            <w:pPr>
              <w:pStyle w:val="Ingenmellomrom"/>
              <w:rPr>
                <w:b/>
              </w:rPr>
            </w:pPr>
            <w:r w:rsidRPr="00A353B7">
              <w:rPr>
                <w:b/>
              </w:rPr>
              <w:t xml:space="preserve">Saksfremstilling: </w:t>
            </w:r>
            <w:r w:rsidRPr="00A353B7">
              <w:rPr>
                <w:bCs/>
              </w:rPr>
              <w:t>Magnus tar ansvar for å samle inn bidrag til årsmeldingen som legges frem på årsmøte 15.mars</w:t>
            </w:r>
          </w:p>
        </w:tc>
      </w:tr>
      <w:bookmarkEnd w:id="2"/>
      <w:bookmarkEnd w:id="3"/>
      <w:tr w:rsidR="00A353B7" w:rsidRPr="00A353B7" w14:paraId="71EF3D7A" w14:textId="77777777" w:rsidTr="00A353B7">
        <w:trPr>
          <w:trHeight w:val="2155"/>
        </w:trPr>
        <w:tc>
          <w:tcPr>
            <w:tcW w:w="9062" w:type="dxa"/>
          </w:tcPr>
          <w:p w14:paraId="0E5E01A6" w14:textId="77777777" w:rsidR="00A353B7" w:rsidRPr="00A353B7" w:rsidRDefault="00A353B7" w:rsidP="00A353B7">
            <w:pPr>
              <w:pStyle w:val="Ingenmellomrom"/>
            </w:pPr>
            <w:r w:rsidRPr="00A353B7">
              <w:rPr>
                <w:b/>
              </w:rPr>
              <w:t xml:space="preserve">Forslag til vedtak: </w:t>
            </w:r>
            <w:r w:rsidRPr="00A353B7">
              <w:t>Magnus redigerer årsmelding med bidrag fra alle arbeidsgrener samt menighetsrådets leder.</w:t>
            </w:r>
          </w:p>
          <w:p w14:paraId="4771F38D" w14:textId="77777777" w:rsidR="00A353B7" w:rsidRPr="00A353B7" w:rsidRDefault="00A353B7" w:rsidP="00A353B7">
            <w:pPr>
              <w:pStyle w:val="Ingenmellomrom"/>
            </w:pPr>
            <w:r w:rsidRPr="00A353B7">
              <w:t>Frist for å levere bidrag er 11. februar</w:t>
            </w:r>
          </w:p>
          <w:p w14:paraId="7999558A" w14:textId="77777777" w:rsidR="00A353B7" w:rsidRPr="00A353B7" w:rsidRDefault="00A353B7" w:rsidP="00A353B7">
            <w:pPr>
              <w:pStyle w:val="Ingenmellomrom"/>
            </w:pPr>
            <w:r w:rsidRPr="00A353B7">
              <w:t>Rapporten sendes menighetsrådet i forbindelse med innkalling til MR møte i februar.</w:t>
            </w:r>
          </w:p>
          <w:p w14:paraId="0A738FDD" w14:textId="77777777" w:rsidR="00A353B7" w:rsidRPr="00A353B7" w:rsidRDefault="00A353B7" w:rsidP="00A353B7">
            <w:pPr>
              <w:pStyle w:val="Ingenmellomrom"/>
            </w:pPr>
            <w:r w:rsidRPr="00A353B7">
              <w:t>MR godkjenner/gir innspill til rapporten 25. februar.</w:t>
            </w:r>
          </w:p>
          <w:p w14:paraId="0E62C729" w14:textId="77777777" w:rsidR="00A353B7" w:rsidRPr="00A353B7" w:rsidRDefault="00A353B7" w:rsidP="00A353B7">
            <w:pPr>
              <w:pStyle w:val="Ingenmellomrom"/>
            </w:pPr>
            <w:r w:rsidRPr="00A353B7">
              <w:t>Rapporten legges ut til menigheten innen 1. mars</w:t>
            </w:r>
          </w:p>
          <w:p w14:paraId="7E7F3A5F" w14:textId="77777777" w:rsidR="00A353B7" w:rsidRPr="00A353B7" w:rsidRDefault="00A353B7" w:rsidP="00A353B7">
            <w:pPr>
              <w:pStyle w:val="Ingenmellomrom"/>
            </w:pPr>
            <w:r w:rsidRPr="00A353B7">
              <w:t>Rapporten godkjennes av årsmøtet 15. mars.</w:t>
            </w:r>
          </w:p>
        </w:tc>
      </w:tr>
      <w:tr w:rsidR="00A353B7" w:rsidRPr="00A353B7" w14:paraId="321F32A7" w14:textId="77777777" w:rsidTr="00A353B7">
        <w:trPr>
          <w:trHeight w:val="425"/>
        </w:trPr>
        <w:tc>
          <w:tcPr>
            <w:tcW w:w="9062" w:type="dxa"/>
          </w:tcPr>
          <w:p w14:paraId="021671FA" w14:textId="77777777" w:rsidR="00A353B7" w:rsidRPr="00A353B7" w:rsidRDefault="00A353B7" w:rsidP="00A353B7">
            <w:pPr>
              <w:rPr>
                <w:b/>
                <w:bCs/>
              </w:rPr>
            </w:pPr>
            <w:r w:rsidRPr="00A353B7">
              <w:rPr>
                <w:b/>
                <w:bCs/>
              </w:rPr>
              <w:t>MR-sak 0</w:t>
            </w:r>
            <w:r>
              <w:rPr>
                <w:b/>
                <w:bCs/>
              </w:rPr>
              <w:t>8</w:t>
            </w:r>
            <w:r w:rsidRPr="00A353B7">
              <w:rPr>
                <w:b/>
                <w:bCs/>
              </w:rPr>
              <w:t>/26 Eventuelt</w:t>
            </w:r>
          </w:p>
        </w:tc>
      </w:tr>
      <w:tr w:rsidR="00A353B7" w:rsidRPr="00A353B7" w14:paraId="44D08554" w14:textId="77777777" w:rsidTr="00A353B7">
        <w:trPr>
          <w:trHeight w:val="547"/>
        </w:trPr>
        <w:tc>
          <w:tcPr>
            <w:tcW w:w="9062" w:type="dxa"/>
          </w:tcPr>
          <w:p w14:paraId="71E6F84D" w14:textId="77777777" w:rsidR="00A353B7" w:rsidRPr="00A353B7" w:rsidRDefault="00A353B7" w:rsidP="00A353B7">
            <w:pPr>
              <w:rPr>
                <w:b/>
                <w:bCs/>
              </w:rPr>
            </w:pPr>
            <w:r w:rsidRPr="00A353B7">
              <w:rPr>
                <w:b/>
                <w:bCs/>
              </w:rPr>
              <w:t xml:space="preserve">MR-sak </w:t>
            </w:r>
            <w:r>
              <w:rPr>
                <w:b/>
                <w:bCs/>
              </w:rPr>
              <w:t>09</w:t>
            </w:r>
            <w:r w:rsidRPr="00A353B7">
              <w:rPr>
                <w:b/>
                <w:bCs/>
              </w:rPr>
              <w:t>/26 Sakskart</w:t>
            </w:r>
          </w:p>
        </w:tc>
      </w:tr>
    </w:tbl>
    <w:p w14:paraId="658ACBE9" w14:textId="458C3310" w:rsidR="00A353B7" w:rsidRDefault="00A353B7"/>
    <w:p w14:paraId="5CD9CAA7" w14:textId="6CA9CD7B" w:rsidR="00291F6A" w:rsidRPr="00550A2D" w:rsidRDefault="00291F6A" w:rsidP="00A353B7">
      <w:pPr>
        <w:rPr>
          <w:b/>
          <w:bCs/>
        </w:rPr>
      </w:pPr>
    </w:p>
    <w:sectPr w:rsidR="00291F6A" w:rsidRPr="0055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7817" w14:textId="77777777" w:rsidR="00A353B7" w:rsidRDefault="00A353B7" w:rsidP="00A353B7">
      <w:pPr>
        <w:spacing w:after="0" w:line="240" w:lineRule="auto"/>
      </w:pPr>
      <w:r>
        <w:separator/>
      </w:r>
    </w:p>
  </w:endnote>
  <w:endnote w:type="continuationSeparator" w:id="0">
    <w:p w14:paraId="03C4C22A" w14:textId="77777777" w:rsidR="00A353B7" w:rsidRDefault="00A353B7" w:rsidP="00A3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1AE9" w14:textId="77777777" w:rsidR="00A353B7" w:rsidRDefault="00A353B7" w:rsidP="00A353B7">
      <w:pPr>
        <w:spacing w:after="0" w:line="240" w:lineRule="auto"/>
      </w:pPr>
      <w:r>
        <w:separator/>
      </w:r>
    </w:p>
  </w:footnote>
  <w:footnote w:type="continuationSeparator" w:id="0">
    <w:p w14:paraId="1BD92F45" w14:textId="77777777" w:rsidR="00A353B7" w:rsidRDefault="00A353B7" w:rsidP="00A35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66"/>
    <w:rsid w:val="00014A54"/>
    <w:rsid w:val="00053EAF"/>
    <w:rsid w:val="000C4046"/>
    <w:rsid w:val="000D13A0"/>
    <w:rsid w:val="000D54BD"/>
    <w:rsid w:val="0012346B"/>
    <w:rsid w:val="001379AA"/>
    <w:rsid w:val="0014571C"/>
    <w:rsid w:val="001500CD"/>
    <w:rsid w:val="00152F46"/>
    <w:rsid w:val="00164EED"/>
    <w:rsid w:val="00185385"/>
    <w:rsid w:val="001B16F0"/>
    <w:rsid w:val="001D6EF6"/>
    <w:rsid w:val="001F2FDD"/>
    <w:rsid w:val="002367BB"/>
    <w:rsid w:val="00291F6A"/>
    <w:rsid w:val="002C22BF"/>
    <w:rsid w:val="002C4B01"/>
    <w:rsid w:val="002E1FDC"/>
    <w:rsid w:val="002F1960"/>
    <w:rsid w:val="003760B9"/>
    <w:rsid w:val="00387ADF"/>
    <w:rsid w:val="00394C5B"/>
    <w:rsid w:val="003D3249"/>
    <w:rsid w:val="003E5D6C"/>
    <w:rsid w:val="003F0CF9"/>
    <w:rsid w:val="003F5E60"/>
    <w:rsid w:val="00407E6F"/>
    <w:rsid w:val="004316C7"/>
    <w:rsid w:val="00456AD0"/>
    <w:rsid w:val="004D456F"/>
    <w:rsid w:val="004E0E38"/>
    <w:rsid w:val="00541F27"/>
    <w:rsid w:val="00545968"/>
    <w:rsid w:val="00550A2D"/>
    <w:rsid w:val="00583F94"/>
    <w:rsid w:val="0060634D"/>
    <w:rsid w:val="00641036"/>
    <w:rsid w:val="00651437"/>
    <w:rsid w:val="00653D68"/>
    <w:rsid w:val="00671C1A"/>
    <w:rsid w:val="006727DD"/>
    <w:rsid w:val="00683001"/>
    <w:rsid w:val="00695FC7"/>
    <w:rsid w:val="006E6E44"/>
    <w:rsid w:val="00784CD7"/>
    <w:rsid w:val="007A0173"/>
    <w:rsid w:val="007E5157"/>
    <w:rsid w:val="00816B60"/>
    <w:rsid w:val="00872C49"/>
    <w:rsid w:val="008D7666"/>
    <w:rsid w:val="00905612"/>
    <w:rsid w:val="00914259"/>
    <w:rsid w:val="00921A19"/>
    <w:rsid w:val="0094135D"/>
    <w:rsid w:val="00947466"/>
    <w:rsid w:val="00982FAD"/>
    <w:rsid w:val="009A1A58"/>
    <w:rsid w:val="009A32D6"/>
    <w:rsid w:val="009A35B0"/>
    <w:rsid w:val="009D0FD7"/>
    <w:rsid w:val="009F05E6"/>
    <w:rsid w:val="00A20B86"/>
    <w:rsid w:val="00A353B7"/>
    <w:rsid w:val="00A54677"/>
    <w:rsid w:val="00AC675F"/>
    <w:rsid w:val="00AD0368"/>
    <w:rsid w:val="00AF7C61"/>
    <w:rsid w:val="00B374F5"/>
    <w:rsid w:val="00B42FED"/>
    <w:rsid w:val="00B646A3"/>
    <w:rsid w:val="00B824E4"/>
    <w:rsid w:val="00BD1E7F"/>
    <w:rsid w:val="00BF07B8"/>
    <w:rsid w:val="00C05AA9"/>
    <w:rsid w:val="00C11FC6"/>
    <w:rsid w:val="00C36C79"/>
    <w:rsid w:val="00C45718"/>
    <w:rsid w:val="00C5265E"/>
    <w:rsid w:val="00C76162"/>
    <w:rsid w:val="00C9663F"/>
    <w:rsid w:val="00CD4AAA"/>
    <w:rsid w:val="00CE344B"/>
    <w:rsid w:val="00D07C3A"/>
    <w:rsid w:val="00D12354"/>
    <w:rsid w:val="00D16191"/>
    <w:rsid w:val="00D50D7A"/>
    <w:rsid w:val="00D72621"/>
    <w:rsid w:val="00D82163"/>
    <w:rsid w:val="00DA412F"/>
    <w:rsid w:val="00DC013C"/>
    <w:rsid w:val="00DC1AAF"/>
    <w:rsid w:val="00E60FAA"/>
    <w:rsid w:val="00E94446"/>
    <w:rsid w:val="00F062BD"/>
    <w:rsid w:val="00F66FB8"/>
    <w:rsid w:val="00FA6932"/>
    <w:rsid w:val="00FB3654"/>
    <w:rsid w:val="00FE22D8"/>
    <w:rsid w:val="00FE3137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FAD"/>
  <w15:chartTrackingRefBased/>
  <w15:docId w15:val="{024AED3B-15CD-4451-890A-FBFD30F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74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74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74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74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74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746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746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746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746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46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7466"/>
    <w:rPr>
      <w:b/>
      <w:bCs/>
      <w:smallCaps/>
      <w:color w:val="0F4761" w:themeColor="accent1" w:themeShade="BF"/>
      <w:spacing w:val="5"/>
    </w:rPr>
  </w:style>
  <w:style w:type="paragraph" w:styleId="Brdtekst2">
    <w:name w:val="Body Text 2"/>
    <w:basedOn w:val="Normal"/>
    <w:link w:val="Brdtekst2Tegn"/>
    <w:rsid w:val="00456AD0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character" w:customStyle="1" w:styleId="Brdtekst2Tegn">
    <w:name w:val="Brødtekst 2 Tegn"/>
    <w:basedOn w:val="Standardskriftforavsnitt"/>
    <w:link w:val="Brdtekst2"/>
    <w:rsid w:val="00456AD0"/>
    <w:rPr>
      <w:rFonts w:ascii="Arial" w:eastAsia="Times New Roman" w:hAnsi="Arial" w:cs="Times New Roman"/>
      <w:kern w:val="0"/>
      <w:sz w:val="24"/>
      <w:szCs w:val="20"/>
      <w:lang w:eastAsia="nb-NO"/>
      <w14:ligatures w14:val="none"/>
    </w:rPr>
  </w:style>
  <w:style w:type="paragraph" w:styleId="Ingenmellomrom">
    <w:name w:val="No Spacing"/>
    <w:uiPriority w:val="1"/>
    <w:qFormat/>
    <w:rsid w:val="00B42FED"/>
    <w:pPr>
      <w:spacing w:after="0" w:line="240" w:lineRule="auto"/>
    </w:pPr>
    <w:rPr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D7262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2621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E5D6C"/>
    <w:rPr>
      <w:color w:val="96607D" w:themeColor="followedHyperlink"/>
      <w:u w:val="single"/>
    </w:rPr>
  </w:style>
  <w:style w:type="table" w:styleId="Tabellrutenett">
    <w:name w:val="Table Grid"/>
    <w:basedOn w:val="Vanligtabell"/>
    <w:uiPriority w:val="39"/>
    <w:rsid w:val="00A3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53B7"/>
  </w:style>
  <w:style w:type="paragraph" w:styleId="Bunntekst">
    <w:name w:val="footer"/>
    <w:basedOn w:val="Normal"/>
    <w:link w:val="BunntekstTegn"/>
    <w:uiPriority w:val="99"/>
    <w:unhideWhenUsed/>
    <w:rsid w:val="00A3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5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Ruud</dc:creator>
  <cp:keywords/>
  <dc:description/>
  <cp:lastModifiedBy>Ellen Elisabeth Faye Lindvig</cp:lastModifiedBy>
  <cp:revision>3</cp:revision>
  <dcterms:created xsi:type="dcterms:W3CDTF">2026-01-27T14:22:00Z</dcterms:created>
  <dcterms:modified xsi:type="dcterms:W3CDTF">2026-01-27T14:22:00Z</dcterms:modified>
</cp:coreProperties>
</file>