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6B0A0" w14:textId="77777777" w:rsidR="002420FD" w:rsidRPr="007A0D53" w:rsidRDefault="002420FD" w:rsidP="002420FD">
      <w:pPr>
        <w:rPr>
          <w:sz w:val="28"/>
          <w:szCs w:val="28"/>
        </w:rPr>
      </w:pPr>
      <w:r w:rsidRPr="007A0D53">
        <w:rPr>
          <w:rFonts w:eastAsia="Times New Roman"/>
          <w:noProof/>
          <w:color w:val="000000"/>
          <w:bdr w:val="none" w:sz="0" w:space="0" w:color="auto" w:frame="1"/>
          <w:lang w:eastAsia="nb-NO"/>
        </w:rPr>
        <w:drawing>
          <wp:inline distT="0" distB="0" distL="0" distR="0" wp14:anchorId="6E5EB041" wp14:editId="419CACC4">
            <wp:extent cx="746760" cy="906780"/>
            <wp:effectExtent l="0" t="0" r="0" b="7620"/>
            <wp:docPr id="1545973608" name="Bilde 1" descr="https://lh5.googleusercontent.com/vMw_TlHU7PokCmgekF_OrsG9SetMGgrjpOPo8FqoB7dLGjbUmUpas5elDI0Ch6XDso6CXXAs9zh-4KP5Pm0_-yhtWozSl4B2Haon4DxHl7ojozsRK0k6k5S2OUz3vVh3sHjCC6XlEakZWPw0q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https://lh5.googleusercontent.com/vMw_TlHU7PokCmgekF_OrsG9SetMGgrjpOPo8FqoB7dLGjbUmUpas5elDI0Ch6XDso6CXXAs9zh-4KP5Pm0_-yhtWozSl4B2Haon4DxHl7ojozsRK0k6k5S2OUz3vVh3sHjCC6XlEakZWPw0q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D53">
        <w:rPr>
          <w:sz w:val="28"/>
          <w:szCs w:val="28"/>
        </w:rPr>
        <w:t xml:space="preserve">   </w:t>
      </w:r>
      <w:r w:rsidRPr="007A0D53">
        <w:rPr>
          <w:noProof/>
        </w:rPr>
        <mc:AlternateContent>
          <mc:Choice Requires="wps">
            <w:drawing>
              <wp:inline distT="0" distB="0" distL="0" distR="0" wp14:anchorId="329CBE7C" wp14:editId="42446860">
                <wp:extent cx="1327150" cy="869950"/>
                <wp:effectExtent l="0" t="0" r="0" b="0"/>
                <wp:docPr id="749655438" name="Rektangel 2" descr="https://docs.google.com/drawings/u/0/d/seNU4zMR7FwIxkTQvgqB67w/image?w=139&amp;h=91&amp;rev=1&amp;ac=1&amp;parent=1_26Nzbpbv4k5CHBi12TAFyFyTPWXmdWRj3eFbBM2kQQ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27150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D1DDFB" w14:textId="77777777" w:rsidR="002420FD" w:rsidRDefault="002420FD" w:rsidP="002420FD">
                            <w:pPr>
                              <w:spacing w:line="240" w:lineRule="auto"/>
                            </w:pPr>
                            <w:r>
                              <w:t>Vikøy Sokneråd</w:t>
                            </w:r>
                          </w:p>
                          <w:p w14:paraId="743DB5FB" w14:textId="77777777" w:rsidR="002420FD" w:rsidRDefault="002420FD" w:rsidP="002420FD">
                            <w:pPr>
                              <w:spacing w:line="240" w:lineRule="auto"/>
                            </w:pPr>
                            <w:r>
                              <w:t>Postboks 39</w:t>
                            </w:r>
                          </w:p>
                          <w:p w14:paraId="7E7B492D" w14:textId="77777777" w:rsidR="002420FD" w:rsidRDefault="002420FD" w:rsidP="002420FD">
                            <w:pPr>
                              <w:spacing w:line="240" w:lineRule="auto"/>
                            </w:pPr>
                            <w:r>
                              <w:t>5600 Norheimsund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9CBE7C" id="Rektangel 2" o:spid="_x0000_s1026" alt="https://docs.google.com/drawings/u/0/d/seNU4zMR7FwIxkTQvgqB67w/image?w=139&amp;h=91&amp;rev=1&amp;ac=1&amp;parent=1_26Nzbpbv4k5CHBi12TAFyFyTPWXmdWRj3eFbBM2kQQ" style="width:104.5pt;height:6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" filled="f" stroked="f">
                <o:lock v:ext="edit" aspectratio="t"/>
                <v:textbox>
                  <w:txbxContent>
                    <w:p w14:paraId="1ED1DDFB" w14:textId="77777777" w:rsidR="002420FD" w:rsidRDefault="002420FD" w:rsidP="002420FD">
                      <w:pPr>
                        <w:spacing w:line="240" w:lineRule="auto"/>
                      </w:pPr>
                      <w:r>
                        <w:t>Vikøy Sokneråd</w:t>
                      </w:r>
                    </w:p>
                    <w:p w14:paraId="743DB5FB" w14:textId="77777777" w:rsidR="002420FD" w:rsidRDefault="002420FD" w:rsidP="002420FD">
                      <w:pPr>
                        <w:spacing w:line="240" w:lineRule="auto"/>
                      </w:pPr>
                      <w:r>
                        <w:t>Postboks 39</w:t>
                      </w:r>
                    </w:p>
                    <w:p w14:paraId="7E7B492D" w14:textId="77777777" w:rsidR="002420FD" w:rsidRDefault="002420FD" w:rsidP="002420FD">
                      <w:pPr>
                        <w:spacing w:line="240" w:lineRule="auto"/>
                      </w:pPr>
                      <w:r>
                        <w:t>5600 Norheimsund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A92A205" w14:textId="42956D8C" w:rsidR="002420FD" w:rsidRPr="00EA18FC" w:rsidRDefault="002420FD" w:rsidP="002420FD">
      <w:pPr>
        <w:rPr>
          <w:color w:val="EE0000"/>
          <w:sz w:val="36"/>
          <w:szCs w:val="36"/>
        </w:rPr>
      </w:pPr>
      <w:r w:rsidRPr="007A0D53">
        <w:rPr>
          <w:sz w:val="36"/>
          <w:szCs w:val="36"/>
        </w:rPr>
        <w:t>Innkalling</w:t>
      </w:r>
      <w:r>
        <w:rPr>
          <w:sz w:val="36"/>
          <w:szCs w:val="36"/>
        </w:rPr>
        <w:t xml:space="preserve"> </w:t>
      </w:r>
      <w:r w:rsidRPr="007A0D53">
        <w:rPr>
          <w:sz w:val="36"/>
          <w:szCs w:val="36"/>
        </w:rPr>
        <w:t xml:space="preserve">til SR i Norheimsund kyrkje </w:t>
      </w:r>
      <w:r>
        <w:rPr>
          <w:sz w:val="36"/>
          <w:szCs w:val="36"/>
        </w:rPr>
        <w:t xml:space="preserve">21.april </w:t>
      </w:r>
      <w:r w:rsidRPr="007A0D53">
        <w:rPr>
          <w:sz w:val="36"/>
          <w:szCs w:val="36"/>
        </w:rPr>
        <w:t>2026 kl.19.00</w:t>
      </w:r>
      <w:r>
        <w:rPr>
          <w:sz w:val="36"/>
          <w:szCs w:val="36"/>
        </w:rPr>
        <w:t xml:space="preserve"> </w:t>
      </w:r>
    </w:p>
    <w:p w14:paraId="665E86FC" w14:textId="2003437E" w:rsidR="002420FD" w:rsidRPr="007A0D53" w:rsidRDefault="002420FD" w:rsidP="002420FD">
      <w:pPr>
        <w:ind w:left="708"/>
        <w:rPr>
          <w:i/>
          <w:iCs/>
        </w:rPr>
      </w:pPr>
      <w:r>
        <w:rPr>
          <w:i/>
          <w:iCs/>
        </w:rPr>
        <w:t>O</w:t>
      </w:r>
      <w:r w:rsidRPr="007A0D53">
        <w:rPr>
          <w:i/>
          <w:iCs/>
        </w:rPr>
        <w:t>pning:</w:t>
      </w:r>
      <w:r w:rsidR="005013CD">
        <w:rPr>
          <w:i/>
          <w:iCs/>
        </w:rPr>
        <w:t xml:space="preserve"> Magne</w:t>
      </w:r>
    </w:p>
    <w:p w14:paraId="536D6469" w14:textId="1BC9CA98" w:rsidR="002420FD" w:rsidRPr="007A0D53" w:rsidRDefault="002420FD" w:rsidP="002420FD">
      <w:pPr>
        <w:ind w:left="708"/>
        <w:rPr>
          <w:i/>
          <w:iCs/>
        </w:rPr>
      </w:pPr>
      <w:r w:rsidRPr="007A0D53">
        <w:rPr>
          <w:i/>
          <w:iCs/>
        </w:rPr>
        <w:t>Kaffe og noko å bite i:</w:t>
      </w:r>
      <w:r w:rsidR="005013CD">
        <w:rPr>
          <w:i/>
          <w:iCs/>
        </w:rPr>
        <w:t xml:space="preserve"> Erling</w:t>
      </w:r>
    </w:p>
    <w:p w14:paraId="26B1FB72" w14:textId="2A627E91" w:rsidR="002420FD" w:rsidRDefault="00EE4B6C" w:rsidP="002420FD">
      <w:pPr>
        <w:rPr>
          <w:b/>
          <w:bCs/>
        </w:rPr>
      </w:pPr>
      <w:r>
        <w:rPr>
          <w:b/>
          <w:bCs/>
        </w:rPr>
        <w:t>14</w:t>
      </w:r>
      <w:r w:rsidR="002420FD" w:rsidRPr="007A0D53">
        <w:rPr>
          <w:b/>
          <w:bCs/>
        </w:rPr>
        <w:t>/26  Godkjenning av innkalling og referat</w:t>
      </w:r>
    </w:p>
    <w:p w14:paraId="1507FC17" w14:textId="1F9E4EC1" w:rsidR="002420FD" w:rsidRPr="007A0D53" w:rsidRDefault="002420FD" w:rsidP="002420FD">
      <w:pPr>
        <w:rPr>
          <w:b/>
          <w:bCs/>
        </w:rPr>
      </w:pPr>
      <w:r>
        <w:rPr>
          <w:b/>
          <w:bCs/>
        </w:rPr>
        <w:t>1</w:t>
      </w:r>
      <w:r w:rsidR="00EE4B6C">
        <w:rPr>
          <w:b/>
          <w:bCs/>
        </w:rPr>
        <w:t>5</w:t>
      </w:r>
      <w:r w:rsidRPr="007A0D53">
        <w:rPr>
          <w:b/>
          <w:bCs/>
        </w:rPr>
        <w:t xml:space="preserve">/26 </w:t>
      </w:r>
      <w:r w:rsidR="00895673">
        <w:rPr>
          <w:b/>
          <w:bCs/>
        </w:rPr>
        <w:t xml:space="preserve"> </w:t>
      </w:r>
      <w:r w:rsidRPr="007A0D53">
        <w:rPr>
          <w:b/>
          <w:bCs/>
        </w:rPr>
        <w:t>Evaluering</w:t>
      </w:r>
      <w:r w:rsidR="00BD3A1A">
        <w:rPr>
          <w:b/>
          <w:bCs/>
        </w:rPr>
        <w:t xml:space="preserve"> og</w:t>
      </w:r>
      <w:r w:rsidRPr="007A0D53">
        <w:rPr>
          <w:b/>
          <w:bCs/>
        </w:rPr>
        <w:t xml:space="preserve"> </w:t>
      </w:r>
      <w:r>
        <w:rPr>
          <w:b/>
          <w:bCs/>
        </w:rPr>
        <w:t>o</w:t>
      </w:r>
      <w:r w:rsidRPr="007A0D53">
        <w:rPr>
          <w:b/>
          <w:bCs/>
        </w:rPr>
        <w:t>rienteringssaker:</w:t>
      </w:r>
    </w:p>
    <w:p w14:paraId="3ABAF753" w14:textId="77777777" w:rsidR="00EA05B5" w:rsidRDefault="00EA05B5" w:rsidP="00EA05B5">
      <w:pPr>
        <w:pStyle w:val="Listeavsnitt"/>
        <w:numPr>
          <w:ilvl w:val="0"/>
          <w:numId w:val="1"/>
        </w:numPr>
      </w:pPr>
      <w:r>
        <w:t>Fasteaksjon</w:t>
      </w:r>
    </w:p>
    <w:p w14:paraId="31AEF33C" w14:textId="79717AF1" w:rsidR="00EA05B5" w:rsidRDefault="00EA05B5" w:rsidP="00EA05B5">
      <w:pPr>
        <w:pStyle w:val="Listeavsnitt"/>
        <w:numPr>
          <w:ilvl w:val="0"/>
          <w:numId w:val="1"/>
        </w:numPr>
      </w:pPr>
      <w:r>
        <w:t>Konfirmantfest</w:t>
      </w:r>
      <w:r w:rsidR="00930D95">
        <w:t xml:space="preserve"> </w:t>
      </w:r>
    </w:p>
    <w:p w14:paraId="4D37ED18" w14:textId="77777777" w:rsidR="00A20A9D" w:rsidRDefault="00A20A9D" w:rsidP="00A20A9D">
      <w:pPr>
        <w:pStyle w:val="Listeavsnitt"/>
        <w:numPr>
          <w:ilvl w:val="0"/>
          <w:numId w:val="1"/>
        </w:numPr>
      </w:pPr>
      <w:r>
        <w:t xml:space="preserve">Fellesrådsmøte </w:t>
      </w:r>
    </w:p>
    <w:p w14:paraId="3EA6396C" w14:textId="77777777" w:rsidR="00A20A9D" w:rsidRDefault="00A20A9D" w:rsidP="00A20A9D">
      <w:pPr>
        <w:pStyle w:val="Listeavsnitt"/>
        <w:numPr>
          <w:ilvl w:val="0"/>
          <w:numId w:val="1"/>
        </w:numPr>
      </w:pPr>
      <w:r>
        <w:t>Konsert med Krupka trio 25.april</w:t>
      </w:r>
    </w:p>
    <w:p w14:paraId="02328482" w14:textId="08511085" w:rsidR="00EA05B5" w:rsidRDefault="00EA05B5" w:rsidP="00EA05B5">
      <w:pPr>
        <w:pStyle w:val="Listeavsnitt"/>
        <w:numPr>
          <w:ilvl w:val="0"/>
          <w:numId w:val="1"/>
        </w:numPr>
      </w:pPr>
      <w:r>
        <w:t xml:space="preserve">Dugnadane: Norheimsund </w:t>
      </w:r>
      <w:r w:rsidR="00F37775">
        <w:t>27.april</w:t>
      </w:r>
      <w:r>
        <w:t xml:space="preserve"> og Vikøy </w:t>
      </w:r>
      <w:r w:rsidR="00A20A9D">
        <w:t>12.mai</w:t>
      </w:r>
    </w:p>
    <w:p w14:paraId="284C25DD" w14:textId="77777777" w:rsidR="00A20A9D" w:rsidRDefault="00A20A9D" w:rsidP="00A20A9D">
      <w:pPr>
        <w:pStyle w:val="Listeavsnitt"/>
        <w:numPr>
          <w:ilvl w:val="0"/>
          <w:numId w:val="1"/>
        </w:numPr>
      </w:pPr>
      <w:r>
        <w:t>Frivilligfest 31.mai</w:t>
      </w:r>
    </w:p>
    <w:p w14:paraId="23AA5AC2" w14:textId="4695A608" w:rsidR="00EE6D5C" w:rsidRDefault="00BD3A1A" w:rsidP="00BD3A1A">
      <w:pPr>
        <w:ind w:left="708" w:hanging="708"/>
      </w:pPr>
      <w:r w:rsidRPr="00BD3A1A">
        <w:rPr>
          <w:b/>
          <w:bCs/>
        </w:rPr>
        <w:t>16/26</w:t>
      </w:r>
      <w:r w:rsidRPr="00BD3A1A">
        <w:rPr>
          <w:b/>
          <w:bCs/>
        </w:rPr>
        <w:tab/>
      </w:r>
      <w:r w:rsidR="00EA05B5" w:rsidRPr="00BD3A1A">
        <w:rPr>
          <w:b/>
          <w:bCs/>
        </w:rPr>
        <w:t>Ikon</w:t>
      </w:r>
      <w:r w:rsidR="00EA05B5">
        <w:t xml:space="preserve">. Etter at </w:t>
      </w:r>
      <w:r w:rsidR="00676574">
        <w:t xml:space="preserve">ønskje om ikon i kyrkja </w:t>
      </w:r>
      <w:r w:rsidR="00EA05B5">
        <w:t xml:space="preserve">vart lagt fram på årsmøtet </w:t>
      </w:r>
      <w:r w:rsidR="007E1C6D">
        <w:t xml:space="preserve">i mars, har det kome </w:t>
      </w:r>
      <w:r w:rsidR="00EA05B5">
        <w:t>fram ulike synspunkt. Det er positive tilbakemeldingar på at me vil kjøpe</w:t>
      </w:r>
      <w:r w:rsidR="002C281E">
        <w:t>r</w:t>
      </w:r>
      <w:r w:rsidR="00EA05B5">
        <w:t xml:space="preserve"> ikon, men det kom innvendingar mot plasseringa. </w:t>
      </w:r>
    </w:p>
    <w:p w14:paraId="08117685" w14:textId="52B760CF" w:rsidR="00EA05B5" w:rsidRDefault="00EA05B5" w:rsidP="00182F2A">
      <w:pPr>
        <w:ind w:left="708"/>
      </w:pPr>
      <w:r>
        <w:t>Soknerådet må vurdere om me vil søkje om alternativ plassering</w:t>
      </w:r>
      <w:r w:rsidR="00896DFD">
        <w:t xml:space="preserve"> eller ikkje. Eit alternativ er at ei lagar eit</w:t>
      </w:r>
      <w:r>
        <w:t xml:space="preserve"> sidealter på </w:t>
      </w:r>
      <w:proofErr w:type="spellStart"/>
      <w:r>
        <w:t>nordveggen</w:t>
      </w:r>
      <w:proofErr w:type="spellEnd"/>
      <w:r>
        <w:t xml:space="preserve"> ved orgelet. Me må då henge ikona lågare på veggen, sidealteret kan fungere som ein stasjon på bønevandring, det kan også vere ein fin plass å samle ei mindre gruppe til bøn.</w:t>
      </w:r>
      <w:r w:rsidR="00182F2A">
        <w:t xml:space="preserve"> </w:t>
      </w:r>
      <w:r>
        <w:t>Det andre alternativet er å gå for den plasseringa me allereie har fått godkjent</w:t>
      </w:r>
      <w:r w:rsidR="00AF0EEB">
        <w:t>,</w:t>
      </w:r>
      <w:r w:rsidR="00182F2A">
        <w:t xml:space="preserve"> men i dette tilfellet kan </w:t>
      </w:r>
      <w:r w:rsidR="00AF0EEB">
        <w:t>det og vere aktuelt å senke høgda</w:t>
      </w:r>
      <w:r w:rsidR="00182F2A">
        <w:t xml:space="preserve"> for opphenginga av</w:t>
      </w:r>
      <w:r w:rsidR="00AF0EEB">
        <w:t xml:space="preserve"> ikona</w:t>
      </w:r>
      <w:r w:rsidR="00182F2A">
        <w:t>.</w:t>
      </w:r>
    </w:p>
    <w:p w14:paraId="20FC7647" w14:textId="77777777" w:rsidR="00EA05B5" w:rsidRDefault="00EA05B5" w:rsidP="00EA05B5">
      <w:pPr>
        <w:pStyle w:val="Listeavsnitt"/>
      </w:pPr>
      <w:r w:rsidRPr="00B24AFC">
        <w:t>Tove tar kontakt med Solrunn og vil ha ikona me</w:t>
      </w:r>
      <w:r>
        <w:t>d seg slik at me saman kan sjå på dei og vurdere dette saman.</w:t>
      </w:r>
    </w:p>
    <w:p w14:paraId="42F87891" w14:textId="577EF96B" w:rsidR="00EA05B5" w:rsidRDefault="00BD3A1A" w:rsidP="001E107C">
      <w:pPr>
        <w:ind w:left="708" w:hanging="708"/>
      </w:pPr>
      <w:r w:rsidRPr="00BD3A1A">
        <w:rPr>
          <w:b/>
          <w:bCs/>
        </w:rPr>
        <w:t>1</w:t>
      </w:r>
      <w:r w:rsidR="00C65335">
        <w:rPr>
          <w:b/>
          <w:bCs/>
        </w:rPr>
        <w:t>7</w:t>
      </w:r>
      <w:r w:rsidRPr="00BD3A1A">
        <w:rPr>
          <w:b/>
          <w:bCs/>
        </w:rPr>
        <w:t>/26</w:t>
      </w:r>
      <w:r w:rsidRPr="00BD3A1A">
        <w:rPr>
          <w:b/>
          <w:bCs/>
        </w:rPr>
        <w:tab/>
      </w:r>
      <w:r w:rsidR="00EA05B5" w:rsidRPr="00BD3A1A">
        <w:rPr>
          <w:b/>
          <w:bCs/>
        </w:rPr>
        <w:t xml:space="preserve">Brev frå </w:t>
      </w:r>
      <w:proofErr w:type="spellStart"/>
      <w:r w:rsidR="00EA05B5" w:rsidRPr="00BD3A1A">
        <w:rPr>
          <w:b/>
          <w:bCs/>
        </w:rPr>
        <w:t>komitèen</w:t>
      </w:r>
      <w:proofErr w:type="spellEnd"/>
      <w:r w:rsidR="00EA05B5">
        <w:t xml:space="preserve"> </w:t>
      </w:r>
      <w:r w:rsidR="00EA05B5" w:rsidRPr="0001396C">
        <w:rPr>
          <w:b/>
          <w:bCs/>
        </w:rPr>
        <w:t>«historia om Norheimsund kyrkje»</w:t>
      </w:r>
      <w:r w:rsidR="00923A22" w:rsidRPr="0001396C">
        <w:rPr>
          <w:b/>
          <w:bCs/>
        </w:rPr>
        <w:t>.</w:t>
      </w:r>
      <w:r w:rsidR="00923A22">
        <w:t xml:space="preserve"> </w:t>
      </w:r>
      <w:r w:rsidR="000409B5">
        <w:t>Komit</w:t>
      </w:r>
      <w:r w:rsidR="001E107C">
        <w:t>e</w:t>
      </w:r>
      <w:r w:rsidR="000409B5">
        <w:t>en for historia om Norheimsund ky</w:t>
      </w:r>
      <w:r w:rsidR="00FC1284">
        <w:t>r</w:t>
      </w:r>
      <w:r w:rsidR="000409B5">
        <w:t xml:space="preserve">kje </w:t>
      </w:r>
      <w:r w:rsidR="008A20F3">
        <w:t xml:space="preserve">har gjennomført eit stort arbeid, og </w:t>
      </w:r>
      <w:r w:rsidR="000409B5">
        <w:t>ø</w:t>
      </w:r>
      <w:r w:rsidR="00FC1284">
        <w:t>ns</w:t>
      </w:r>
      <w:r w:rsidR="000409B5">
        <w:t>k</w:t>
      </w:r>
      <w:r w:rsidR="00FC1284">
        <w:t>j</w:t>
      </w:r>
      <w:r w:rsidR="000409B5">
        <w:t>er nå å gi arbeidet sitt vid</w:t>
      </w:r>
      <w:r w:rsidR="00813CF8">
        <w:t>ar</w:t>
      </w:r>
      <w:r w:rsidR="000409B5">
        <w:t xml:space="preserve">e til soknerådet. </w:t>
      </w:r>
      <w:r w:rsidR="00FC1284">
        <w:t>Sjå brev, gitt som vedlegg.</w:t>
      </w:r>
      <w:r w:rsidR="00813CF8">
        <w:t xml:space="preserve"> Vi drøftar </w:t>
      </w:r>
      <w:r w:rsidR="00EC3E45">
        <w:t xml:space="preserve">moglege </w:t>
      </w:r>
      <w:r w:rsidR="00813CF8">
        <w:t>veg</w:t>
      </w:r>
      <w:r w:rsidR="00EC3E45">
        <w:t>ar</w:t>
      </w:r>
      <w:r w:rsidR="00813CF8">
        <w:t xml:space="preserve"> vidare</w:t>
      </w:r>
      <w:r w:rsidR="00EC3E45">
        <w:t>.</w:t>
      </w:r>
    </w:p>
    <w:p w14:paraId="709E253B" w14:textId="03A0A6C2" w:rsidR="003E3585" w:rsidRPr="00183350" w:rsidRDefault="003E3585" w:rsidP="00B3503B">
      <w:pPr>
        <w:ind w:left="708" w:hanging="708"/>
      </w:pPr>
      <w:r w:rsidRPr="00C12F3F">
        <w:rPr>
          <w:b/>
          <w:bCs/>
        </w:rPr>
        <w:t>18/26</w:t>
      </w:r>
      <w:r w:rsidRPr="00C12F3F">
        <w:rPr>
          <w:b/>
          <w:bCs/>
        </w:rPr>
        <w:tab/>
      </w:r>
      <w:r w:rsidR="00C11639">
        <w:rPr>
          <w:b/>
          <w:bCs/>
        </w:rPr>
        <w:t>Drøfting</w:t>
      </w:r>
      <w:r w:rsidR="00B3503B">
        <w:rPr>
          <w:b/>
          <w:bCs/>
        </w:rPr>
        <w:t xml:space="preserve"> av samanslåing av sokna i Kvam</w:t>
      </w:r>
      <w:r w:rsidR="004968FC">
        <w:rPr>
          <w:b/>
          <w:bCs/>
        </w:rPr>
        <w:t>.</w:t>
      </w:r>
      <w:r w:rsidR="00C11639" w:rsidRPr="00B3503B">
        <w:t xml:space="preserve"> </w:t>
      </w:r>
      <w:proofErr w:type="spellStart"/>
      <w:r w:rsidR="00B3503B" w:rsidRPr="00B3503B">
        <w:t>Kyrkjever</w:t>
      </w:r>
      <w:r w:rsidR="00907A83">
        <w:t>je</w:t>
      </w:r>
      <w:r w:rsidR="00B3503B" w:rsidRPr="00B3503B">
        <w:t>n</w:t>
      </w:r>
      <w:proofErr w:type="spellEnd"/>
      <w:r w:rsidR="00B3503B" w:rsidRPr="00B3503B">
        <w:t xml:space="preserve"> har tatt initiativ til ei m</w:t>
      </w:r>
      <w:r w:rsidR="000A6AC9">
        <w:t>ogleg</w:t>
      </w:r>
      <w:r w:rsidR="00B3503B" w:rsidRPr="00B3503B">
        <w:t xml:space="preserve"> samanslåing av sokneråda i Kvam. </w:t>
      </w:r>
      <w:r w:rsidR="00B24D01">
        <w:t>Nokre</w:t>
      </w:r>
      <w:r w:rsidR="00B3503B" w:rsidRPr="00183350">
        <w:t xml:space="preserve"> stader </w:t>
      </w:r>
      <w:r w:rsidR="00183350" w:rsidRPr="00183350">
        <w:t xml:space="preserve">i landet vårt </w:t>
      </w:r>
      <w:r w:rsidR="00B3503B" w:rsidRPr="00183350">
        <w:t xml:space="preserve">har samanslåing </w:t>
      </w:r>
      <w:r w:rsidR="00042AE8">
        <w:t>gitt</w:t>
      </w:r>
      <w:r w:rsidR="00B3503B" w:rsidRPr="00183350">
        <w:t xml:space="preserve"> gode </w:t>
      </w:r>
      <w:proofErr w:type="spellStart"/>
      <w:r w:rsidR="00B3503B" w:rsidRPr="00183350">
        <w:t>ringvirkn</w:t>
      </w:r>
      <w:r w:rsidR="00B24D01">
        <w:t>ingar</w:t>
      </w:r>
      <w:proofErr w:type="spellEnd"/>
      <w:r w:rsidR="00B3503B" w:rsidRPr="00183350">
        <w:t xml:space="preserve">, </w:t>
      </w:r>
      <w:r w:rsidR="00AF5067">
        <w:t xml:space="preserve">men </w:t>
      </w:r>
      <w:r w:rsidR="000F7FC1">
        <w:t xml:space="preserve">andre igjen er </w:t>
      </w:r>
      <w:r w:rsidR="00AF5067">
        <w:t xml:space="preserve">einige om at dei ønskjer å </w:t>
      </w:r>
      <w:r w:rsidR="00AF5067">
        <w:lastRenderedPageBreak/>
        <w:t xml:space="preserve">halde fram med å </w:t>
      </w:r>
      <w:r w:rsidR="00311E7D">
        <w:t xml:space="preserve">arbeide kvar for seg. </w:t>
      </w:r>
      <w:r w:rsidR="00B3503B" w:rsidRPr="00183350">
        <w:t xml:space="preserve">For at </w:t>
      </w:r>
      <w:r w:rsidR="00183350" w:rsidRPr="00183350">
        <w:t>bå</w:t>
      </w:r>
      <w:r w:rsidR="00183350">
        <w:t xml:space="preserve">de </w:t>
      </w:r>
      <w:r w:rsidR="00B3503B" w:rsidRPr="00183350">
        <w:t>vi og kyrkjever</w:t>
      </w:r>
      <w:r w:rsidR="00907A83">
        <w:t xml:space="preserve">je </w:t>
      </w:r>
      <w:r w:rsidR="00B3503B" w:rsidRPr="00183350">
        <w:t>skal vite korleis vi skal arbe</w:t>
      </w:r>
      <w:r w:rsidR="00183350">
        <w:t>i</w:t>
      </w:r>
      <w:r w:rsidR="00B3503B" w:rsidRPr="00183350">
        <w:t xml:space="preserve">de </w:t>
      </w:r>
      <w:r w:rsidR="00042AE8">
        <w:t xml:space="preserve">vidare </w:t>
      </w:r>
      <w:r w:rsidR="00B3503B" w:rsidRPr="00183350">
        <w:t>her, drøfter vi utfordring</w:t>
      </w:r>
      <w:r w:rsidR="00183350">
        <w:t>a</w:t>
      </w:r>
      <w:r w:rsidR="00B3503B" w:rsidRPr="00183350">
        <w:t>r og fordel</w:t>
      </w:r>
      <w:r w:rsidR="00183350">
        <w:t>a</w:t>
      </w:r>
      <w:r w:rsidR="00B3503B" w:rsidRPr="00183350">
        <w:t>r med ei samanslåing</w:t>
      </w:r>
      <w:r w:rsidR="00B3503B" w:rsidRPr="000F7FC1">
        <w:t xml:space="preserve">. </w:t>
      </w:r>
      <w:r w:rsidR="00183350" w:rsidRPr="000F7FC1">
        <w:t>Sjå vedlegg</w:t>
      </w:r>
      <w:r w:rsidR="000F7FC1">
        <w:t xml:space="preserve"> som visar til </w:t>
      </w:r>
      <w:r w:rsidR="00462F09">
        <w:t xml:space="preserve">liknande arbeid i andre sokn. </w:t>
      </w:r>
    </w:p>
    <w:p w14:paraId="13FEB299" w14:textId="77777777" w:rsidR="00923A22" w:rsidRDefault="00923A22" w:rsidP="00BD3A1A"/>
    <w:p w14:paraId="4B55CF9A" w14:textId="77777777" w:rsidR="00923A22" w:rsidRDefault="00923A22" w:rsidP="00BD3A1A"/>
    <w:p w14:paraId="309B0D40" w14:textId="77777777" w:rsidR="00973767" w:rsidRPr="00183350" w:rsidRDefault="00973767"/>
    <w:sectPr w:rsidR="00973767" w:rsidRPr="00183350" w:rsidSect="00EA0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16007"/>
    <w:multiLevelType w:val="hybridMultilevel"/>
    <w:tmpl w:val="B5FC2914"/>
    <w:lvl w:ilvl="0" w:tplc="DB26D8F4">
      <w:start w:val="1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772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5B5"/>
    <w:rsid w:val="0001396C"/>
    <w:rsid w:val="000409B5"/>
    <w:rsid w:val="00042AE8"/>
    <w:rsid w:val="000A6AC9"/>
    <w:rsid w:val="000F7FC1"/>
    <w:rsid w:val="00182F2A"/>
    <w:rsid w:val="00183350"/>
    <w:rsid w:val="001E107C"/>
    <w:rsid w:val="002274E1"/>
    <w:rsid w:val="00241037"/>
    <w:rsid w:val="002420FD"/>
    <w:rsid w:val="00286A78"/>
    <w:rsid w:val="002C281E"/>
    <w:rsid w:val="00311E7D"/>
    <w:rsid w:val="003E3585"/>
    <w:rsid w:val="00443ED7"/>
    <w:rsid w:val="00462F09"/>
    <w:rsid w:val="004968FC"/>
    <w:rsid w:val="005013CD"/>
    <w:rsid w:val="00676574"/>
    <w:rsid w:val="007E1C6D"/>
    <w:rsid w:val="0081026D"/>
    <w:rsid w:val="00813CF8"/>
    <w:rsid w:val="00861923"/>
    <w:rsid w:val="00895673"/>
    <w:rsid w:val="00896DFD"/>
    <w:rsid w:val="008A20F3"/>
    <w:rsid w:val="00907A83"/>
    <w:rsid w:val="00923A22"/>
    <w:rsid w:val="00930D95"/>
    <w:rsid w:val="00973767"/>
    <w:rsid w:val="009D2910"/>
    <w:rsid w:val="00A20A9D"/>
    <w:rsid w:val="00AB0E32"/>
    <w:rsid w:val="00AF0EEB"/>
    <w:rsid w:val="00AF5067"/>
    <w:rsid w:val="00B24D01"/>
    <w:rsid w:val="00B3503B"/>
    <w:rsid w:val="00B53709"/>
    <w:rsid w:val="00BD3A1A"/>
    <w:rsid w:val="00C11639"/>
    <w:rsid w:val="00C12F3F"/>
    <w:rsid w:val="00C60227"/>
    <w:rsid w:val="00C65335"/>
    <w:rsid w:val="00C74607"/>
    <w:rsid w:val="00DF1EB4"/>
    <w:rsid w:val="00E80594"/>
    <w:rsid w:val="00EA05B5"/>
    <w:rsid w:val="00EC3E45"/>
    <w:rsid w:val="00EE4B6C"/>
    <w:rsid w:val="00EE6D5C"/>
    <w:rsid w:val="00F37775"/>
    <w:rsid w:val="00FC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0DB1F"/>
  <w15:chartTrackingRefBased/>
  <w15:docId w15:val="{60489150-DC0E-4E65-9342-DB030EE90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5B5"/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A05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A0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A05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A05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A05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A05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A05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A05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A05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A05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A05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A05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A05B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A05B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A05B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A05B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A05B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A05B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A05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A0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A05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A05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A05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A05B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A05B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A05B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A05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A05B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A05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1575</Characters>
  <Application>Microsoft Office Word</Application>
  <DocSecurity>0</DocSecurity>
  <Lines>13</Lines>
  <Paragraphs>3</Paragraphs>
  <ScaleCrop>false</ScaleCrop>
  <Company>Framnes KVGS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Solfrid Storaker Lindøy</dc:creator>
  <cp:keywords/>
  <dc:description/>
  <cp:lastModifiedBy>Inger Karin Tordal</cp:lastModifiedBy>
  <cp:revision>2</cp:revision>
  <dcterms:created xsi:type="dcterms:W3CDTF">2026-04-24T05:46:00Z</dcterms:created>
  <dcterms:modified xsi:type="dcterms:W3CDTF">2026-04-24T05:46:00Z</dcterms:modified>
</cp:coreProperties>
</file>