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9C27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90AF61" wp14:editId="25A4D75C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798D8963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 kirkelige fellesråd</w:t>
      </w:r>
    </w:p>
    <w:p w14:paraId="45DC99AB" w14:textId="77777777" w:rsidR="004E5794" w:rsidRDefault="004E5794" w:rsidP="004E5794">
      <w:pPr>
        <w:tabs>
          <w:tab w:val="left" w:pos="1276"/>
        </w:tabs>
        <w:rPr>
          <w:b/>
        </w:rPr>
      </w:pPr>
      <w:r>
        <w:tab/>
      </w:r>
    </w:p>
    <w:p w14:paraId="3B0014F4" w14:textId="77777777" w:rsidR="004E5794" w:rsidRDefault="004E5794" w:rsidP="004E5794">
      <w:pPr>
        <w:tabs>
          <w:tab w:val="left" w:pos="1276"/>
        </w:tabs>
        <w:rPr>
          <w:b/>
        </w:rPr>
      </w:pPr>
    </w:p>
    <w:p w14:paraId="0D30BAB2" w14:textId="0F4400E6" w:rsidR="004E5794" w:rsidRDefault="004E5794" w:rsidP="004E5794">
      <w:pPr>
        <w:tabs>
          <w:tab w:val="left" w:pos="1276"/>
        </w:tabs>
        <w:rPr>
          <w:b/>
        </w:rPr>
      </w:pPr>
    </w:p>
    <w:p w14:paraId="43D6B764" w14:textId="77777777" w:rsidR="00D77215" w:rsidRPr="003E369F" w:rsidRDefault="00D77215" w:rsidP="004E5794">
      <w:pPr>
        <w:tabs>
          <w:tab w:val="left" w:pos="1276"/>
        </w:tabs>
        <w:rPr>
          <w:b/>
        </w:rPr>
      </w:pPr>
    </w:p>
    <w:bookmarkEnd w:id="0"/>
    <w:p w14:paraId="45F8EC18" w14:textId="5424216C" w:rsidR="0000325D" w:rsidRPr="00005102" w:rsidRDefault="0000325D" w:rsidP="0000325D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>
        <w:rPr>
          <w:rFonts w:asciiTheme="minorHAnsi" w:hAnsiTheme="minorHAnsi" w:cstheme="minorHAnsi"/>
          <w:b/>
          <w:bCs w:val="0"/>
          <w:iCs w:val="0"/>
        </w:rPr>
        <w:t xml:space="preserve">Agenda for møte </w:t>
      </w:r>
      <w:r w:rsidR="000A3AA2">
        <w:rPr>
          <w:rFonts w:asciiTheme="minorHAnsi" w:hAnsiTheme="minorHAnsi" w:cstheme="minorHAnsi"/>
          <w:b/>
          <w:bCs w:val="0"/>
          <w:iCs w:val="0"/>
        </w:rPr>
        <w:t xml:space="preserve">torsdag </w:t>
      </w:r>
      <w:r>
        <w:rPr>
          <w:rFonts w:asciiTheme="minorHAnsi" w:hAnsiTheme="minorHAnsi" w:cstheme="minorHAnsi"/>
          <w:b/>
          <w:bCs w:val="0"/>
          <w:iCs w:val="0"/>
        </w:rPr>
        <w:t>19.10.23 kl. 18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00325D" w:rsidRPr="00005102" w14:paraId="369448F7" w14:textId="77777777" w:rsidTr="00472D07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79863646" w14:textId="77777777" w:rsidR="0000325D" w:rsidRPr="00005102" w:rsidRDefault="0000325D" w:rsidP="00472D07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2CDD084D" w14:textId="77777777" w:rsidR="0000325D" w:rsidRPr="00005102" w:rsidRDefault="0000325D" w:rsidP="00472D07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00325D" w:rsidRPr="00005102" w14:paraId="52CE3FE2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1C00125" w14:textId="77777777" w:rsidR="0000325D" w:rsidRPr="00005102" w:rsidRDefault="0000325D" w:rsidP="00472D07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6DF8EB57" w14:textId="100FFFF6" w:rsidR="0000325D" w:rsidRPr="00005102" w:rsidRDefault="0000325D" w:rsidP="00472D07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14:paraId="01694F09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4009CB6F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Jon Ola Lien</w:t>
            </w:r>
          </w:p>
        </w:tc>
      </w:tr>
      <w:tr w:rsidR="0000325D" w:rsidRPr="00005102" w14:paraId="38F17142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4D75AF3F" w14:textId="77777777" w:rsidR="0000325D" w:rsidRPr="00005102" w:rsidRDefault="0000325D" w:rsidP="00472D07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36D0DE2D" w14:textId="5F744379" w:rsidR="0000325D" w:rsidRPr="00005102" w:rsidRDefault="0000325D" w:rsidP="00472D07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</w:p>
        </w:tc>
        <w:tc>
          <w:tcPr>
            <w:tcW w:w="3119" w:type="dxa"/>
            <w:shd w:val="clear" w:color="auto" w:fill="D8D8D8"/>
          </w:tcPr>
          <w:p w14:paraId="05E83978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  <w:t>Leif Martin Meland</w:t>
            </w:r>
          </w:p>
        </w:tc>
      </w:tr>
      <w:tr w:rsidR="0000325D" w:rsidRPr="00005102" w14:paraId="36DCD134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192C174" w14:textId="77777777" w:rsidR="0000325D" w:rsidRPr="00005102" w:rsidRDefault="0000325D" w:rsidP="00472D07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161435C4" w14:textId="049AB381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14:paraId="205F63A4" w14:textId="77777777" w:rsidR="0000325D" w:rsidRPr="007A6FF4" w:rsidRDefault="0000325D" w:rsidP="00472D07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067E5057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Britt Ingeborg Hansen</w:t>
            </w:r>
          </w:p>
        </w:tc>
      </w:tr>
      <w:tr w:rsidR="0000325D" w:rsidRPr="00005102" w14:paraId="52C97523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50528930" w14:textId="77777777" w:rsidR="0000325D" w:rsidRPr="00005102" w:rsidRDefault="0000325D" w:rsidP="00472D07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Meldal menighet:</w:t>
            </w:r>
          </w:p>
          <w:p w14:paraId="0965D35A" w14:textId="77777777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2269E02A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nn-NO"/>
              </w:rPr>
              <w:t>Eva Gjøås</w:t>
            </w:r>
          </w:p>
        </w:tc>
      </w:tr>
      <w:tr w:rsidR="0000325D" w:rsidRPr="00005102" w14:paraId="1292DE15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159F9D4E" w14:textId="77777777" w:rsidR="0000325D" w:rsidRPr="00005102" w:rsidRDefault="0000325D" w:rsidP="00472D07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276267CB" w14:textId="77777777" w:rsidR="0000325D" w:rsidRPr="00005102" w:rsidRDefault="0000325D" w:rsidP="00472D07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</w:t>
            </w:r>
          </w:p>
        </w:tc>
        <w:tc>
          <w:tcPr>
            <w:tcW w:w="3119" w:type="dxa"/>
          </w:tcPr>
          <w:p w14:paraId="0534A1E7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4F33D583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Steinar Fagerli</w:t>
            </w:r>
          </w:p>
        </w:tc>
      </w:tr>
      <w:tr w:rsidR="0000325D" w:rsidRPr="00005102" w14:paraId="077D08C6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75E76CA" w14:textId="77777777" w:rsidR="0000325D" w:rsidRPr="00005102" w:rsidRDefault="0000325D" w:rsidP="00472D07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6DFFEED5" w14:textId="77777777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0E7A5E36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>
              <w:rPr>
                <w:rFonts w:asciiTheme="majorHAnsi" w:hAnsiTheme="majorHAnsi"/>
                <w:sz w:val="22"/>
                <w:szCs w:val="22"/>
              </w:rPr>
              <w:t>Tor Odd bjørn Wongraven</w:t>
            </w:r>
          </w:p>
        </w:tc>
      </w:tr>
      <w:tr w:rsidR="0000325D" w:rsidRPr="00005102" w14:paraId="619F5EA8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2C64E86" w14:textId="77777777" w:rsidR="0000325D" w:rsidRPr="00005102" w:rsidRDefault="0000325D" w:rsidP="00472D07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menighet:</w:t>
            </w:r>
          </w:p>
          <w:p w14:paraId="6CBF462A" w14:textId="77777777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00F3B126" w14:textId="77777777" w:rsidR="0000325D" w:rsidRPr="007A6FF4" w:rsidRDefault="0000325D" w:rsidP="00472D07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1FDFA3E6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Silje Wibe Klungervik</w:t>
            </w:r>
          </w:p>
        </w:tc>
      </w:tr>
      <w:tr w:rsidR="0000325D" w:rsidRPr="00005102" w14:paraId="4003FFB2" w14:textId="77777777" w:rsidTr="00472D07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9FF4FE6" w14:textId="77777777" w:rsidR="0000325D" w:rsidRPr="00005102" w:rsidRDefault="0000325D" w:rsidP="00472D07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Snillfjord menighet:</w:t>
            </w:r>
          </w:p>
          <w:p w14:paraId="12A90C44" w14:textId="4056B447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CD5557">
              <w:rPr>
                <w:rFonts w:asciiTheme="majorHAnsi" w:hAnsiTheme="majorHAnsi"/>
                <w:i/>
                <w:iCs/>
                <w:sz w:val="22"/>
                <w:lang w:val="nn-NO"/>
              </w:rPr>
              <w:t>– forfall</w:t>
            </w:r>
          </w:p>
        </w:tc>
        <w:tc>
          <w:tcPr>
            <w:tcW w:w="3119" w:type="dxa"/>
            <w:shd w:val="clear" w:color="auto" w:fill="D8D8D8"/>
          </w:tcPr>
          <w:p w14:paraId="7A483AC8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Pr="007A6FF4">
              <w:rPr>
                <w:rFonts w:asciiTheme="majorHAnsi" w:hAnsiTheme="majorHAnsi"/>
                <w:sz w:val="22"/>
                <w:szCs w:val="22"/>
                <w:lang w:val="nn-NO"/>
              </w:rPr>
              <w:t>Liv Inger Kvalheim</w:t>
            </w:r>
          </w:p>
        </w:tc>
      </w:tr>
      <w:tr w:rsidR="0000325D" w:rsidRPr="00005102" w14:paraId="1880B67A" w14:textId="77777777" w:rsidTr="00472D07">
        <w:trPr>
          <w:trHeight w:val="412"/>
        </w:trPr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4751F03" w14:textId="77777777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4C339DA4" w14:textId="77777777" w:rsidR="0000325D" w:rsidRPr="00005102" w:rsidRDefault="0000325D" w:rsidP="00472D07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7333779D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sz w:val="22"/>
                <w:szCs w:val="22"/>
                <w:lang w:val="nn-NO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nn-NO"/>
              </w:rPr>
              <w:t>Karin Bakklund Bjørkhaug</w:t>
            </w:r>
          </w:p>
        </w:tc>
      </w:tr>
      <w:tr w:rsidR="0000325D" w:rsidRPr="00005102" w14:paraId="03ADF8FA" w14:textId="77777777" w:rsidTr="00472D07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1CE5244A" w14:textId="77777777" w:rsidR="0000325D" w:rsidRPr="00005102" w:rsidRDefault="0000325D" w:rsidP="00472D07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Prost:</w:t>
            </w:r>
          </w:p>
          <w:p w14:paraId="1DADE6AE" w14:textId="77777777" w:rsidR="0000325D" w:rsidRPr="00005102" w:rsidRDefault="0000325D" w:rsidP="00472D07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337752BD" w14:textId="77777777" w:rsidR="0000325D" w:rsidRPr="007A6FF4" w:rsidRDefault="0000325D" w:rsidP="00472D07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>
              <w:rPr>
                <w:rFonts w:asciiTheme="majorHAnsi" w:hAnsiTheme="majorHAnsi"/>
                <w:sz w:val="22"/>
                <w:szCs w:val="22"/>
              </w:rPr>
              <w:t>Lars Sperre</w:t>
            </w:r>
          </w:p>
        </w:tc>
      </w:tr>
    </w:tbl>
    <w:p w14:paraId="443539E7" w14:textId="77777777" w:rsidR="0000325D" w:rsidRDefault="0000325D" w:rsidP="0000325D">
      <w:pPr>
        <w:spacing w:line="360" w:lineRule="auto"/>
        <w:rPr>
          <w:rFonts w:asciiTheme="majorHAnsi" w:hAnsiTheme="majorHAnsi"/>
          <w:i/>
          <w:iCs/>
          <w:szCs w:val="24"/>
          <w:lang w:val="nn-NO"/>
        </w:rPr>
      </w:pPr>
    </w:p>
    <w:p w14:paraId="48FB3DC4" w14:textId="77777777" w:rsidR="0000325D" w:rsidRPr="00F7754A" w:rsidRDefault="0000325D" w:rsidP="0000325D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697D62CA" w14:textId="77777777" w:rsidR="0000325D" w:rsidRPr="00005102" w:rsidRDefault="0000325D" w:rsidP="0000325D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.</w:t>
      </w:r>
    </w:p>
    <w:p w14:paraId="0A43D061" w14:textId="77777777" w:rsidR="0000325D" w:rsidRPr="00F7754A" w:rsidRDefault="0000325D" w:rsidP="0000325D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669DC96A" w14:textId="6B1A082F" w:rsidR="0000325D" w:rsidRDefault="0000325D" w:rsidP="0000325D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Torsdag </w:t>
      </w:r>
      <w:r w:rsidR="002B68D1">
        <w:rPr>
          <w:rStyle w:val="Utheving"/>
          <w:rFonts w:asciiTheme="minorHAnsi" w:hAnsiTheme="minorHAnsi" w:cstheme="minorHAnsi"/>
        </w:rPr>
        <w:t>19</w:t>
      </w:r>
      <w:r w:rsidRPr="00F7754A">
        <w:rPr>
          <w:rStyle w:val="Utheving"/>
          <w:rFonts w:asciiTheme="minorHAnsi" w:hAnsiTheme="minorHAnsi" w:cstheme="minorHAnsi"/>
        </w:rPr>
        <w:t>.</w:t>
      </w:r>
      <w:r>
        <w:rPr>
          <w:rStyle w:val="Utheving"/>
          <w:rFonts w:asciiTheme="minorHAnsi" w:hAnsiTheme="minorHAnsi" w:cstheme="minorHAnsi"/>
        </w:rPr>
        <w:t xml:space="preserve"> </w:t>
      </w:r>
      <w:r w:rsidR="002B68D1">
        <w:rPr>
          <w:rStyle w:val="Utheving"/>
          <w:rFonts w:asciiTheme="minorHAnsi" w:hAnsiTheme="minorHAnsi" w:cstheme="minorHAnsi"/>
        </w:rPr>
        <w:t>oktober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 xml:space="preserve"> kl. 1</w:t>
      </w:r>
      <w:r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 xml:space="preserve">.00 – </w:t>
      </w:r>
      <w:r w:rsidR="002B68D1">
        <w:rPr>
          <w:rStyle w:val="Utheving"/>
          <w:rFonts w:asciiTheme="minorHAnsi" w:hAnsiTheme="minorHAnsi" w:cstheme="minorHAnsi"/>
        </w:rPr>
        <w:t>20.00</w:t>
      </w:r>
      <w:r>
        <w:rPr>
          <w:rStyle w:val="Utheving"/>
          <w:rFonts w:asciiTheme="minorHAnsi" w:hAnsiTheme="minorHAnsi" w:cstheme="minorHAnsi"/>
        </w:rPr>
        <w:t>.</w:t>
      </w:r>
    </w:p>
    <w:p w14:paraId="4E44DFD8" w14:textId="4C04CCD9" w:rsidR="0000325D" w:rsidRPr="00F7754A" w:rsidRDefault="0000325D" w:rsidP="0000325D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</w:t>
      </w:r>
      <w:r w:rsidR="002B68D1">
        <w:rPr>
          <w:rStyle w:val="Utheving"/>
          <w:rFonts w:asciiTheme="minorHAnsi" w:hAnsiTheme="minorHAnsi" w:cstheme="minorHAnsi"/>
        </w:rPr>
        <w:t>bevertning i forbindelse med sittende fellesråds siste møte</w:t>
      </w:r>
      <w:r>
        <w:rPr>
          <w:rStyle w:val="Utheving"/>
          <w:rFonts w:asciiTheme="minorHAnsi" w:hAnsiTheme="minorHAnsi" w:cstheme="minorHAnsi"/>
        </w:rPr>
        <w:t xml:space="preserve">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434C305E" w14:textId="77777777" w:rsidR="0000325D" w:rsidRPr="00852C11" w:rsidRDefault="0000325D" w:rsidP="0000325D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852C11">
        <w:rPr>
          <w:rFonts w:asciiTheme="minorHAnsi" w:hAnsiTheme="minorHAnsi" w:cstheme="minorHAnsi"/>
          <w:i/>
          <w:iCs/>
        </w:rPr>
        <w:t xml:space="preserve">Si ifra til kirkeverge Silje Ysland så snart som mulig dersom du ikke kan komme, på e-post </w:t>
      </w:r>
      <w:hyperlink r:id="rId8" w:history="1">
        <w:r w:rsidRPr="00852C11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 w:rsidRPr="00852C11">
        <w:rPr>
          <w:rFonts w:asciiTheme="minorHAnsi" w:hAnsiTheme="minorHAnsi" w:cstheme="minorHAnsi"/>
          <w:i/>
          <w:iCs/>
        </w:rPr>
        <w:t xml:space="preserve"> eller mobil 909 83 381 så vi får innkalt vara.</w:t>
      </w:r>
      <w:r w:rsidRPr="00852C11">
        <w:rPr>
          <w:rStyle w:val="Utheving"/>
          <w:rFonts w:asciiTheme="minorHAnsi" w:hAnsiTheme="minorHAnsi" w:cstheme="minorHAnsi"/>
          <w:i w:val="0"/>
          <w:iCs w:val="0"/>
        </w:rPr>
        <w:t xml:space="preserve"> De av vararepresentantene som har e-post får denne innkallinga. Dere møter først når dere får spesiell beskjed.</w:t>
      </w:r>
    </w:p>
    <w:p w14:paraId="4D298B65" w14:textId="1F309065" w:rsidR="00606EF1" w:rsidRPr="00F7754A" w:rsidRDefault="00606EF1" w:rsidP="00C8118C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</w:t>
      </w:r>
      <w:r w:rsidR="00C8118C">
        <w:rPr>
          <w:rFonts w:asciiTheme="minorHAnsi" w:hAnsiTheme="minorHAnsi" w:cstheme="minorHAnsi"/>
          <w:b/>
          <w:bCs w:val="0"/>
        </w:rPr>
        <w:t xml:space="preserve"> og prost</w:t>
      </w:r>
      <w:r w:rsidRPr="00F7754A">
        <w:rPr>
          <w:rFonts w:asciiTheme="minorHAnsi" w:hAnsiTheme="minorHAnsi" w:cstheme="minorHAnsi"/>
          <w:b/>
          <w:bCs w:val="0"/>
        </w:rPr>
        <w:t xml:space="preserve"> informerer</w:t>
      </w:r>
    </w:p>
    <w:p w14:paraId="712EBCA6" w14:textId="39349768" w:rsidR="00AE5008" w:rsidRDefault="001227DF" w:rsidP="0079757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E5008">
        <w:rPr>
          <w:rFonts w:asciiTheme="minorHAnsi" w:hAnsiTheme="minorHAnsi" w:cstheme="minorHAnsi"/>
        </w:rPr>
        <w:t>Kirkevalg</w:t>
      </w:r>
      <w:r w:rsidR="00D95A06">
        <w:rPr>
          <w:rFonts w:asciiTheme="minorHAnsi" w:hAnsiTheme="minorHAnsi" w:cstheme="minorHAnsi"/>
        </w:rPr>
        <w:t>et</w:t>
      </w:r>
      <w:r w:rsidRPr="00AE5008">
        <w:rPr>
          <w:rFonts w:asciiTheme="minorHAnsi" w:hAnsiTheme="minorHAnsi" w:cstheme="minorHAnsi"/>
        </w:rPr>
        <w:t xml:space="preserve"> 2023</w:t>
      </w:r>
      <w:r w:rsidR="00D95A06">
        <w:rPr>
          <w:rFonts w:asciiTheme="minorHAnsi" w:hAnsiTheme="minorHAnsi" w:cstheme="minorHAnsi"/>
        </w:rPr>
        <w:t>.</w:t>
      </w:r>
    </w:p>
    <w:p w14:paraId="49CC88E3" w14:textId="482E3F98" w:rsidR="00906BD9" w:rsidRDefault="00A75F58" w:rsidP="00906BD9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hyperlink r:id="rId9" w:history="1">
        <w:r w:rsidR="00236155">
          <w:rPr>
            <w:rStyle w:val="Hyperkobling"/>
            <w:rFonts w:asciiTheme="minorHAnsi" w:hAnsiTheme="minorHAnsi" w:cstheme="minorHAnsi"/>
          </w:rPr>
          <w:t>Resultatet av kirkevalget 2023</w:t>
        </w:r>
      </w:hyperlink>
      <w:r w:rsidR="00AE5008" w:rsidRPr="00906BD9">
        <w:rPr>
          <w:rFonts w:asciiTheme="minorHAnsi" w:hAnsiTheme="minorHAnsi" w:cstheme="minorHAnsi"/>
        </w:rPr>
        <w:t>.</w:t>
      </w:r>
    </w:p>
    <w:p w14:paraId="4DD591DC" w14:textId="0DC8252B" w:rsidR="00606EF1" w:rsidRDefault="00606EF1" w:rsidP="0079757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E5008">
        <w:rPr>
          <w:rFonts w:asciiTheme="minorHAnsi" w:hAnsiTheme="minorHAnsi" w:cstheme="minorHAnsi"/>
        </w:rPr>
        <w:t>Generelt rundt personalet/medarbeiderne og HMS</w:t>
      </w:r>
      <w:r w:rsidR="00AE5008">
        <w:rPr>
          <w:rFonts w:asciiTheme="minorHAnsi" w:hAnsiTheme="minorHAnsi" w:cstheme="minorHAnsi"/>
        </w:rPr>
        <w:t>.</w:t>
      </w:r>
    </w:p>
    <w:p w14:paraId="52469EDD" w14:textId="024BD2B1" w:rsidR="00236155" w:rsidRDefault="00236155" w:rsidP="00236155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Utbygging Lensvik kommunehus og endring av kontorlokaler Agdenes kirkekontor. Staben og menighetsrådet i Agdenes er positive til endringene.</w:t>
      </w:r>
    </w:p>
    <w:p w14:paraId="2532F56B" w14:textId="30F7DE26" w:rsidR="00236155" w:rsidRDefault="00236155" w:rsidP="00236155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Pågående arbeid med arbeidsmiljøutvikling ved Orkland kirkekontor Fannrem.</w:t>
      </w:r>
    </w:p>
    <w:p w14:paraId="14EC6BC7" w14:textId="0757517A" w:rsidR="00236155" w:rsidRPr="00AE5008" w:rsidRDefault="00236155" w:rsidP="00236155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Organiststillingen i Agdenes og Snillfjord. Forslag til utlysning er sendt </w:t>
      </w:r>
      <w:r w:rsidR="00B71DF1">
        <w:rPr>
          <w:rFonts w:asciiTheme="minorHAnsi" w:hAnsiTheme="minorHAnsi" w:cstheme="minorHAnsi"/>
        </w:rPr>
        <w:t>over</w:t>
      </w:r>
      <w:r>
        <w:rPr>
          <w:rFonts w:asciiTheme="minorHAnsi" w:hAnsiTheme="minorHAnsi" w:cstheme="minorHAnsi"/>
        </w:rPr>
        <w:t xml:space="preserve"> til Agdenes menighetsråd og Snillfjord menighetsråd for uttalelse.</w:t>
      </w:r>
    </w:p>
    <w:p w14:paraId="7F8D1809" w14:textId="3951FB56" w:rsidR="007739EF" w:rsidRDefault="007739EF" w:rsidP="007739EF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Organiststillingen i Meldal og Løkken</w:t>
      </w:r>
      <w:r w:rsidR="002B3A4A">
        <w:rPr>
          <w:rFonts w:asciiTheme="minorHAnsi" w:hAnsiTheme="minorHAnsi" w:cstheme="minorHAnsi"/>
        </w:rPr>
        <w:t>; Johanne</w:t>
      </w:r>
      <w:r w:rsidR="00236155">
        <w:rPr>
          <w:rFonts w:asciiTheme="minorHAnsi" w:hAnsiTheme="minorHAnsi" w:cstheme="minorHAnsi"/>
        </w:rPr>
        <w:t xml:space="preserve"> Bjørkhaug</w:t>
      </w:r>
      <w:r w:rsidR="007A60DE">
        <w:rPr>
          <w:rFonts w:asciiTheme="minorHAnsi" w:hAnsiTheme="minorHAnsi" w:cstheme="minorHAnsi"/>
        </w:rPr>
        <w:t xml:space="preserve"> </w:t>
      </w:r>
      <w:r w:rsidR="00236155">
        <w:rPr>
          <w:rFonts w:asciiTheme="minorHAnsi" w:hAnsiTheme="minorHAnsi" w:cstheme="minorHAnsi"/>
        </w:rPr>
        <w:t>har ulønnet permisjon ut november i 70 % -organiststillingen.</w:t>
      </w:r>
      <w:r w:rsidR="002B3A4A">
        <w:rPr>
          <w:rFonts w:asciiTheme="minorHAnsi" w:hAnsiTheme="minorHAnsi" w:cstheme="minorHAnsi"/>
        </w:rPr>
        <w:t xml:space="preserve"> </w:t>
      </w:r>
      <w:r w:rsidR="00236155">
        <w:rPr>
          <w:rFonts w:asciiTheme="minorHAnsi" w:hAnsiTheme="minorHAnsi" w:cstheme="minorHAnsi"/>
        </w:rPr>
        <w:t xml:space="preserve">Luka Cubrilo og Barbara Wróbel er permisjonsvikarer for henne. Johanne beholder </w:t>
      </w:r>
      <w:r w:rsidR="002B3A4A">
        <w:rPr>
          <w:rFonts w:asciiTheme="minorHAnsi" w:hAnsiTheme="minorHAnsi" w:cstheme="minorHAnsi"/>
        </w:rPr>
        <w:t>30 % for Korskolen Meldal innenfor trosopplæring</w:t>
      </w:r>
      <w:r w:rsidR="00236155">
        <w:rPr>
          <w:rFonts w:asciiTheme="minorHAnsi" w:hAnsiTheme="minorHAnsi" w:cstheme="minorHAnsi"/>
        </w:rPr>
        <w:t>.</w:t>
      </w:r>
    </w:p>
    <w:p w14:paraId="6C664460" w14:textId="16CE7D9D" w:rsidR="00236155" w:rsidRDefault="00236155" w:rsidP="007739EF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Noe sekretærarbeid for Skaun kirkekontor utføres fra Orkland kirkekontor.</w:t>
      </w:r>
    </w:p>
    <w:p w14:paraId="0AB5B3D9" w14:textId="5F2DA869" w:rsidR="0053374B" w:rsidRDefault="0053374B" w:rsidP="007739EF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Mange velger å døpe barna sine i Orkland</w:t>
      </w:r>
      <w:r w:rsidR="00B71DF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det er gledelig</w:t>
      </w:r>
      <w:r w:rsidR="00576604">
        <w:rPr>
          <w:rFonts w:asciiTheme="minorHAnsi" w:hAnsiTheme="minorHAnsi" w:cstheme="minorHAnsi"/>
        </w:rPr>
        <w:t xml:space="preserve"> med mange dåpsGT.</w:t>
      </w:r>
    </w:p>
    <w:p w14:paraId="1485B39A" w14:textId="2AAC526A" w:rsidR="001374A7" w:rsidRDefault="001374A7" w:rsidP="007739EF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Totalt tre konfirmantleirer avholdes i løpet av oktober og november 2023 for rundt </w:t>
      </w:r>
      <w:r w:rsidR="0053374B">
        <w:rPr>
          <w:rFonts w:asciiTheme="minorHAnsi" w:hAnsiTheme="minorHAnsi" w:cstheme="minorHAnsi"/>
        </w:rPr>
        <w:t>150 konfirmanter</w:t>
      </w:r>
      <w:r w:rsidR="008F4B67">
        <w:rPr>
          <w:rFonts w:asciiTheme="minorHAnsi" w:hAnsiTheme="minorHAnsi" w:cstheme="minorHAnsi"/>
        </w:rPr>
        <w:t>.</w:t>
      </w:r>
    </w:p>
    <w:p w14:paraId="3585116C" w14:textId="546A8DCB" w:rsidR="0053374B" w:rsidRDefault="0053374B" w:rsidP="007739EF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Allehelgensgudstjenester i samtlige av Orklands 10 kirker (ikke DGH kapell) i løpet av første helga i november. Alle gudstjenestene er fullt ut bemannet.</w:t>
      </w:r>
    </w:p>
    <w:p w14:paraId="2F5AF76E" w14:textId="290BFE3A" w:rsidR="001227DF" w:rsidRDefault="001227DF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kirkebygg og anlegg</w:t>
      </w:r>
      <w:r w:rsidR="00AE5008">
        <w:rPr>
          <w:rFonts w:asciiTheme="minorHAnsi" w:hAnsiTheme="minorHAnsi" w:cstheme="minorHAnsi"/>
        </w:rPr>
        <w:t>.</w:t>
      </w:r>
    </w:p>
    <w:p w14:paraId="1B89CCA7" w14:textId="0CF3CBC9" w:rsidR="005540A1" w:rsidRPr="005540A1" w:rsidRDefault="00AE5008" w:rsidP="005540A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Navnet minnelund v/</w:t>
      </w:r>
      <w:r w:rsidR="00B576DA">
        <w:rPr>
          <w:rFonts w:asciiTheme="minorHAnsi" w:hAnsiTheme="minorHAnsi" w:cstheme="minorHAnsi"/>
        </w:rPr>
        <w:t>DGH gravplass</w:t>
      </w:r>
      <w:r>
        <w:rPr>
          <w:rFonts w:asciiTheme="minorHAnsi" w:hAnsiTheme="minorHAnsi" w:cstheme="minorHAnsi"/>
        </w:rPr>
        <w:t>, Orkanger</w:t>
      </w:r>
      <w:r w:rsidR="00236155">
        <w:rPr>
          <w:rFonts w:asciiTheme="minorHAnsi" w:hAnsiTheme="minorHAnsi" w:cstheme="minorHAnsi"/>
        </w:rPr>
        <w:t xml:space="preserve"> er ferdigstilt</w:t>
      </w:r>
      <w:r>
        <w:rPr>
          <w:rFonts w:asciiTheme="minorHAnsi" w:hAnsiTheme="minorHAnsi" w:cstheme="minorHAnsi"/>
        </w:rPr>
        <w:t>:</w:t>
      </w:r>
      <w:r w:rsidR="005540A1">
        <w:rPr>
          <w:rFonts w:asciiTheme="minorHAnsi" w:hAnsiTheme="minorHAnsi" w:cstheme="minorHAnsi"/>
        </w:rPr>
        <w:t xml:space="preserve"> </w:t>
      </w:r>
      <w:hyperlink r:id="rId10" w:history="1">
        <w:r w:rsidR="005540A1" w:rsidRPr="005540A1">
          <w:rPr>
            <w:rStyle w:val="Hyperkobling"/>
            <w:rFonts w:asciiTheme="minorHAnsi" w:hAnsiTheme="minorHAnsi" w:cstheme="minorHAnsi"/>
          </w:rPr>
          <w:t>Minnelund Den gode hyrdes gravplass - Orkland kirkelige fellesråd (kirken.no)</w:t>
        </w:r>
      </w:hyperlink>
      <w:r w:rsidR="002934D9">
        <w:rPr>
          <w:rFonts w:asciiTheme="minorHAnsi" w:hAnsiTheme="minorHAnsi" w:cstheme="minorHAnsi"/>
        </w:rPr>
        <w:t>.</w:t>
      </w:r>
    </w:p>
    <w:p w14:paraId="6AC1D144" w14:textId="2559E9B7" w:rsidR="00FF26E2" w:rsidRDefault="00FF26E2" w:rsidP="00AE5008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Kalking av</w:t>
      </w:r>
      <w:r w:rsidR="00236155">
        <w:rPr>
          <w:rFonts w:asciiTheme="minorHAnsi" w:hAnsiTheme="minorHAnsi" w:cstheme="minorHAnsi"/>
        </w:rPr>
        <w:t xml:space="preserve"> 80</w:t>
      </w:r>
      <w:r>
        <w:rPr>
          <w:rFonts w:asciiTheme="minorHAnsi" w:hAnsiTheme="minorHAnsi" w:cstheme="minorHAnsi"/>
        </w:rPr>
        <w:t xml:space="preserve"> graver v/Orkdal gravplass, Fannrem</w:t>
      </w:r>
      <w:r w:rsidR="00236155">
        <w:rPr>
          <w:rFonts w:asciiTheme="minorHAnsi" w:hAnsiTheme="minorHAnsi" w:cstheme="minorHAnsi"/>
        </w:rPr>
        <w:t xml:space="preserve"> er ferdigstilt.</w:t>
      </w:r>
    </w:p>
    <w:p w14:paraId="0567CF01" w14:textId="10A1DBA7" w:rsidR="00BC0342" w:rsidRDefault="00BC0342" w:rsidP="00AE5008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Brannsikring kirkebygg pågår.</w:t>
      </w:r>
    </w:p>
    <w:p w14:paraId="7E98AFEB" w14:textId="3661CF4E" w:rsidR="00B71DF1" w:rsidRDefault="00B71DF1" w:rsidP="00AE5008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NB. Egen sak for Handlingsplanen 2024 – 2027.</w:t>
      </w:r>
    </w:p>
    <w:p w14:paraId="7C0B8FBB" w14:textId="002229D4" w:rsidR="001227DF" w:rsidRDefault="001227DF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gravferdsforvaltningen i Orkland kommune</w:t>
      </w:r>
      <w:r w:rsidR="00AE5008">
        <w:rPr>
          <w:rFonts w:asciiTheme="minorHAnsi" w:hAnsiTheme="minorHAnsi" w:cstheme="minorHAnsi"/>
        </w:rPr>
        <w:t>.</w:t>
      </w:r>
    </w:p>
    <w:p w14:paraId="39AB4BE2" w14:textId="57DC71BB" w:rsidR="00236155" w:rsidRDefault="00236155" w:rsidP="00236155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Gravferdsforvaltningen for Skaun kommune utføres ved Orkland kirkekontor, i påvente av at kirkeverge og assisterende kirkeverge i Skaun kirkelige fellesråd kommer tilbake fra sykemelding.</w:t>
      </w:r>
    </w:p>
    <w:p w14:paraId="3F03F0BF" w14:textId="49BFCFC4" w:rsidR="00BC0342" w:rsidRDefault="00BC0342" w:rsidP="00BC0342">
      <w:pPr>
        <w:spacing w:line="360" w:lineRule="auto"/>
        <w:rPr>
          <w:rFonts w:asciiTheme="minorHAnsi" w:hAnsiTheme="minorHAnsi" w:cstheme="minorHAnsi"/>
        </w:rPr>
      </w:pPr>
    </w:p>
    <w:p w14:paraId="442F3D0A" w14:textId="22F73C7A" w:rsidR="00C8118C" w:rsidRPr="00F7754A" w:rsidRDefault="00C8118C" w:rsidP="00C8118C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1" w:name="_Hlk61428418"/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 w:rsidR="001227DF">
        <w:rPr>
          <w:rFonts w:asciiTheme="minorHAnsi" w:hAnsiTheme="minorHAnsi" w:cstheme="minorHAnsi"/>
          <w:b/>
          <w:bCs w:val="0"/>
        </w:rPr>
        <w:t>19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møteinnkallin</w:t>
      </w:r>
      <w:r w:rsidR="002B68D1">
        <w:rPr>
          <w:rFonts w:asciiTheme="minorHAnsi" w:hAnsiTheme="minorHAnsi" w:cstheme="minorHAnsi"/>
          <w:b/>
          <w:bCs w:val="0"/>
        </w:rPr>
        <w:t>g</w:t>
      </w:r>
    </w:p>
    <w:p w14:paraId="634587A4" w14:textId="77777777" w:rsidR="00C8118C" w:rsidRPr="00F7754A" w:rsidRDefault="00C8118C" w:rsidP="00C8118C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7D7184B4" w14:textId="457E973B" w:rsidR="00C8118C" w:rsidRDefault="00C8118C" w:rsidP="00C8118C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Møteinnkallinga for møtet godkjennes</w:t>
      </w:r>
      <w:r>
        <w:rPr>
          <w:rStyle w:val="Utheving"/>
          <w:rFonts w:asciiTheme="minorHAnsi" w:hAnsiTheme="minorHAnsi" w:cstheme="minorHAnsi"/>
        </w:rPr>
        <w:t>.</w:t>
      </w:r>
    </w:p>
    <w:p w14:paraId="247C9052" w14:textId="77777777" w:rsidR="007739EF" w:rsidRDefault="007739EF" w:rsidP="00C8118C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2DC3EE1B" w14:textId="781C65A8" w:rsidR="00C8118C" w:rsidRPr="00F7754A" w:rsidRDefault="00C8118C" w:rsidP="00C8118C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1227DF">
        <w:rPr>
          <w:rFonts w:asciiTheme="minorHAnsi" w:hAnsiTheme="minorHAnsi" w:cstheme="minorHAnsi"/>
          <w:b/>
          <w:bCs w:val="0"/>
        </w:rPr>
        <w:t>20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50924EAF" w14:textId="77777777" w:rsidR="00C8118C" w:rsidRPr="00F7754A" w:rsidRDefault="00C8118C" w:rsidP="00C8118C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28206BC6" w14:textId="07522F88" w:rsidR="007739EF" w:rsidRDefault="00C8118C" w:rsidP="00C8118C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Protokoll fra møtet</w:t>
      </w:r>
      <w:r>
        <w:rPr>
          <w:rStyle w:val="Utheving"/>
          <w:rFonts w:asciiTheme="minorHAnsi" w:hAnsiTheme="minorHAnsi" w:cstheme="minorHAnsi"/>
        </w:rPr>
        <w:t xml:space="preserve"> </w:t>
      </w:r>
      <w:r w:rsidR="001227DF">
        <w:rPr>
          <w:rStyle w:val="Utheving"/>
          <w:rFonts w:asciiTheme="minorHAnsi" w:hAnsiTheme="minorHAnsi" w:cstheme="minorHAnsi"/>
        </w:rPr>
        <w:t>8</w:t>
      </w:r>
      <w:r>
        <w:rPr>
          <w:rStyle w:val="Utheving"/>
          <w:rFonts w:asciiTheme="minorHAnsi" w:hAnsiTheme="minorHAnsi" w:cstheme="minorHAnsi"/>
        </w:rPr>
        <w:t xml:space="preserve">. </w:t>
      </w:r>
      <w:r w:rsidR="001227DF">
        <w:rPr>
          <w:rStyle w:val="Utheving"/>
          <w:rFonts w:asciiTheme="minorHAnsi" w:hAnsiTheme="minorHAnsi" w:cstheme="minorHAnsi"/>
        </w:rPr>
        <w:t>juni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 w:rsidR="001227DF"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 xml:space="preserve"> vedtas.</w:t>
      </w:r>
    </w:p>
    <w:p w14:paraId="76F620B0" w14:textId="5B50E730" w:rsidR="00AD7EFA" w:rsidRDefault="00AD7EFA" w:rsidP="00C8118C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3643390F" w14:textId="1BFCD2D9" w:rsidR="00106515" w:rsidRPr="00F7754A" w:rsidRDefault="00106515" w:rsidP="00106515">
      <w:pPr>
        <w:pStyle w:val="Sted"/>
        <w:spacing w:line="360" w:lineRule="auto"/>
        <w:ind w:left="72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21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 xml:space="preserve">Godkjenning av minnelund </w:t>
      </w:r>
      <w:r w:rsidR="0031297F">
        <w:rPr>
          <w:rFonts w:asciiTheme="minorHAnsi" w:hAnsiTheme="minorHAnsi" w:cstheme="minorHAnsi"/>
          <w:b/>
          <w:bCs w:val="0"/>
        </w:rPr>
        <w:t>v</w:t>
      </w:r>
      <w:r>
        <w:rPr>
          <w:rFonts w:asciiTheme="minorHAnsi" w:hAnsiTheme="minorHAnsi" w:cstheme="minorHAnsi"/>
          <w:b/>
          <w:bCs w:val="0"/>
        </w:rPr>
        <w:t>ed DGH</w:t>
      </w:r>
      <w:r w:rsidR="00C769EB">
        <w:rPr>
          <w:rFonts w:asciiTheme="minorHAnsi" w:hAnsiTheme="minorHAnsi" w:cstheme="minorHAnsi"/>
          <w:b/>
          <w:bCs w:val="0"/>
        </w:rPr>
        <w:t xml:space="preserve">, </w:t>
      </w:r>
      <w:r>
        <w:rPr>
          <w:rFonts w:asciiTheme="minorHAnsi" w:hAnsiTheme="minorHAnsi" w:cstheme="minorHAnsi"/>
          <w:b/>
          <w:bCs w:val="0"/>
        </w:rPr>
        <w:t>Orkanger</w:t>
      </w:r>
    </w:p>
    <w:p w14:paraId="4BF0D21C" w14:textId="077C3D96" w:rsidR="00106515" w:rsidRPr="000F5851" w:rsidRDefault="00106515" w:rsidP="001065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Søknad</w:t>
      </w:r>
      <w:r w:rsidRPr="001B5F83">
        <w:rPr>
          <w:rFonts w:asciiTheme="minorHAnsi" w:hAnsiTheme="minorHAnsi" w:cstheme="minorHAnsi"/>
        </w:rPr>
        <w:t xml:space="preserve"> om godkjenning av navnet minnelund ved </w:t>
      </w:r>
      <w:r>
        <w:rPr>
          <w:rFonts w:asciiTheme="minorHAnsi" w:hAnsiTheme="minorHAnsi" w:cstheme="minorHAnsi"/>
        </w:rPr>
        <w:t>Den gode hyrdes</w:t>
      </w:r>
      <w:r w:rsidRPr="001B5F83">
        <w:rPr>
          <w:rFonts w:asciiTheme="minorHAnsi" w:hAnsiTheme="minorHAnsi" w:cstheme="minorHAnsi"/>
        </w:rPr>
        <w:t xml:space="preserve"> gravplass i Orkland kommune</w:t>
      </w:r>
      <w:r>
        <w:rPr>
          <w:rFonts w:asciiTheme="minorHAnsi" w:hAnsiTheme="minorHAnsi" w:cstheme="minorHAnsi"/>
        </w:rPr>
        <w:t xml:space="preserve"> </w:t>
      </w:r>
      <w:r w:rsidR="0067447B">
        <w:rPr>
          <w:rFonts w:asciiTheme="minorHAnsi" w:hAnsiTheme="minorHAnsi" w:cstheme="minorHAnsi"/>
        </w:rPr>
        <w:t xml:space="preserve">er </w:t>
      </w:r>
      <w:r>
        <w:rPr>
          <w:rFonts w:asciiTheme="minorHAnsi" w:hAnsiTheme="minorHAnsi" w:cstheme="minorHAnsi"/>
        </w:rPr>
        <w:t>oversend</w:t>
      </w:r>
      <w:r w:rsidR="0067447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Statsforvalteren i Vestfold og Telemark</w:t>
      </w:r>
      <w:r w:rsidR="00C769E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som har med saker som angår gravplasser i Norge. Arbeidet med ny navnet minnelund ved Den gode hyrdes gravplass på Orkanger har tidligere vært vedtatt i Orkland kirkelige fellesråds tidligere års handlingsplaner, ref. handlingsplan 2023 – 2026</w:t>
      </w:r>
      <w:r w:rsidR="00C769E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som vedtatt i sak </w:t>
      </w:r>
      <w:r w:rsidR="00C769EB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/2</w:t>
      </w:r>
      <w:r w:rsidR="00C769E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protokoll 21.0</w:t>
      </w:r>
      <w:r w:rsidR="00C769E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</w:t>
      </w:r>
      <w:r w:rsidR="00C769EB">
        <w:rPr>
          <w:rFonts w:asciiTheme="minorHAnsi" w:hAnsiTheme="minorHAnsi" w:cstheme="minorHAnsi"/>
        </w:rPr>
        <w:t>3</w:t>
      </w:r>
      <w:r w:rsidR="002669A5">
        <w:rPr>
          <w:rFonts w:asciiTheme="minorHAnsi" w:hAnsiTheme="minorHAnsi" w:cstheme="minorHAnsi"/>
        </w:rPr>
        <w:t xml:space="preserve">. Planene for utførelsen ble godkjent av </w:t>
      </w:r>
      <w:r w:rsidR="002669A5" w:rsidRPr="002669A5">
        <w:rPr>
          <w:rFonts w:asciiTheme="minorHAnsi" w:hAnsiTheme="minorHAnsi" w:cstheme="minorHAnsi"/>
        </w:rPr>
        <w:t>Stadsforvalteren i Vestfold og Telemark 30.06.23</w:t>
      </w:r>
      <w:r>
        <w:rPr>
          <w:rFonts w:asciiTheme="minorHAnsi" w:hAnsiTheme="minorHAnsi" w:cstheme="minorHAnsi"/>
        </w:rPr>
        <w:t>.</w:t>
      </w:r>
    </w:p>
    <w:p w14:paraId="70B957F5" w14:textId="77777777" w:rsidR="00106515" w:rsidRPr="000F5851" w:rsidRDefault="00106515" w:rsidP="00106515">
      <w:pPr>
        <w:pStyle w:val="Listeavsnitt"/>
        <w:spacing w:line="360" w:lineRule="auto"/>
        <w:rPr>
          <w:rFonts w:asciiTheme="minorHAnsi" w:hAnsiTheme="minorHAnsi" w:cstheme="minorHAnsi"/>
        </w:rPr>
      </w:pPr>
    </w:p>
    <w:p w14:paraId="11703F67" w14:textId="66274AB4" w:rsidR="00106515" w:rsidRPr="000F5851" w:rsidRDefault="00E039B6" w:rsidP="00106515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="00106515" w:rsidRPr="000F5851">
        <w:rPr>
          <w:rStyle w:val="Utheving"/>
          <w:rFonts w:asciiTheme="minorHAnsi" w:hAnsiTheme="minorHAnsi" w:cstheme="minorHAnsi"/>
          <w:color w:val="FF0000"/>
        </w:rPr>
        <w:t>edtak:</w:t>
      </w:r>
    </w:p>
    <w:p w14:paraId="1A3D0D64" w14:textId="75BB1A39" w:rsidR="00106515" w:rsidRDefault="00106515" w:rsidP="001065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Fellesrådet godkjenner ferdigstillelse av </w:t>
      </w:r>
      <w:r w:rsidR="00C769EB">
        <w:rPr>
          <w:rFonts w:asciiTheme="minorHAnsi" w:hAnsiTheme="minorHAnsi" w:cstheme="minorHAnsi"/>
        </w:rPr>
        <w:t xml:space="preserve">ny navnet </w:t>
      </w:r>
      <w:r>
        <w:rPr>
          <w:rFonts w:asciiTheme="minorHAnsi" w:hAnsiTheme="minorHAnsi" w:cstheme="minorHAnsi"/>
        </w:rPr>
        <w:t xml:space="preserve">minnelund </w:t>
      </w:r>
      <w:r w:rsidR="00C769EB">
        <w:rPr>
          <w:rFonts w:asciiTheme="minorHAnsi" w:hAnsiTheme="minorHAnsi" w:cstheme="minorHAnsi"/>
        </w:rPr>
        <w:t>ved Den gode hyrdes gravplass Orkanger</w:t>
      </w:r>
      <w:r>
        <w:rPr>
          <w:rFonts w:asciiTheme="minorHAnsi" w:hAnsiTheme="minorHAnsi" w:cstheme="minorHAnsi"/>
        </w:rPr>
        <w:t>, forutsatt godkjenning fra Statsforvalteren.</w:t>
      </w:r>
    </w:p>
    <w:p w14:paraId="6FBAA4AD" w14:textId="664C6F11" w:rsidR="007739EF" w:rsidRDefault="007739EF" w:rsidP="009A5724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4ADF1331" w14:textId="1D4678AA" w:rsidR="007739EF" w:rsidRPr="000F5851" w:rsidRDefault="007739EF" w:rsidP="007739EF">
      <w:pPr>
        <w:pBdr>
          <w:bottom w:val="single" w:sz="4" w:space="4" w:color="4F81BD"/>
        </w:pBdr>
        <w:spacing w:before="200" w:after="280" w:line="360" w:lineRule="auto"/>
        <w:ind w:left="708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="008F4B67"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3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ab/>
        <w:t>Revisors beretning og tilbakemeldingsbrev, samt respons på tilbakemeldingsbrevet</w:t>
      </w:r>
    </w:p>
    <w:p w14:paraId="6AF02214" w14:textId="3B073E69" w:rsidR="007739EF" w:rsidRDefault="007739EF" w:rsidP="007739EF">
      <w:pPr>
        <w:spacing w:line="360" w:lineRule="auto"/>
        <w:rPr>
          <w:rStyle w:val="Utheving"/>
          <w:rFonts w:asciiTheme="minorHAnsi" w:hAnsiTheme="minorHAnsi" w:cstheme="minorHAnsi"/>
        </w:rPr>
      </w:pPr>
      <w:bookmarkStart w:id="2" w:name="_Hlk111546520"/>
      <w:r w:rsidRPr="00617EE4">
        <w:rPr>
          <w:rStyle w:val="Utheving"/>
          <w:rFonts w:asciiTheme="minorHAnsi" w:hAnsiTheme="minorHAnsi" w:cstheme="minorHAnsi"/>
        </w:rPr>
        <w:t>Revisors beretning og tilbakemeldingsbrev, samt respons på tilbakemeldingsbrevet</w:t>
      </w:r>
      <w:r w:rsidR="0031297F">
        <w:rPr>
          <w:rStyle w:val="Utheving"/>
          <w:rFonts w:asciiTheme="minorHAnsi" w:hAnsiTheme="minorHAnsi" w:cstheme="minorHAnsi"/>
        </w:rPr>
        <w:t xml:space="preserve"> (NB. Det jobbes ennå med </w:t>
      </w:r>
      <w:r w:rsidR="002B68D1">
        <w:rPr>
          <w:rStyle w:val="Utheving"/>
          <w:rFonts w:asciiTheme="minorHAnsi" w:hAnsiTheme="minorHAnsi" w:cstheme="minorHAnsi"/>
        </w:rPr>
        <w:t xml:space="preserve">responsen på tilbakemeldingen </w:t>
      </w:r>
      <w:r w:rsidR="0031297F">
        <w:rPr>
          <w:rStyle w:val="Utheving"/>
          <w:rFonts w:asciiTheme="minorHAnsi" w:hAnsiTheme="minorHAnsi" w:cstheme="minorHAnsi"/>
        </w:rPr>
        <w:t>av Orkland kommune og kirkeverge</w:t>
      </w:r>
      <w:r w:rsidR="002B68D1">
        <w:rPr>
          <w:rStyle w:val="Utheving"/>
          <w:rFonts w:asciiTheme="minorHAnsi" w:hAnsiTheme="minorHAnsi" w:cstheme="minorHAnsi"/>
        </w:rPr>
        <w:t>, og denne ettersendes før møtet</w:t>
      </w:r>
      <w:r w:rsidR="0031297F">
        <w:rPr>
          <w:rStyle w:val="Utheving"/>
          <w:rFonts w:asciiTheme="minorHAnsi" w:hAnsiTheme="minorHAnsi" w:cstheme="minorHAnsi"/>
        </w:rPr>
        <w:t>)</w:t>
      </w:r>
      <w:r w:rsidRPr="00617EE4">
        <w:rPr>
          <w:rStyle w:val="Utheving"/>
          <w:rFonts w:asciiTheme="minorHAnsi" w:hAnsiTheme="minorHAnsi" w:cstheme="minorHAnsi"/>
        </w:rPr>
        <w:t>, ligger ved som vedlegg til møteinnkallinga</w:t>
      </w:r>
      <w:r w:rsidR="00924562">
        <w:rPr>
          <w:rStyle w:val="Utheving"/>
          <w:rFonts w:asciiTheme="minorHAnsi" w:hAnsiTheme="minorHAnsi" w:cstheme="minorHAnsi"/>
        </w:rPr>
        <w:t>.</w:t>
      </w:r>
    </w:p>
    <w:p w14:paraId="59A8BC67" w14:textId="77777777" w:rsidR="00214A5D" w:rsidRPr="00617EE4" w:rsidRDefault="00214A5D" w:rsidP="007739EF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bookmarkEnd w:id="2"/>
    <w:p w14:paraId="6B8D17DC" w14:textId="6CF42187" w:rsidR="007739EF" w:rsidRPr="00F639AC" w:rsidRDefault="007739EF" w:rsidP="007739EF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lastRenderedPageBreak/>
        <w:t>Forslag til v</w:t>
      </w:r>
      <w:r w:rsidRPr="00F639AC">
        <w:rPr>
          <w:rStyle w:val="Utheving"/>
          <w:rFonts w:asciiTheme="minorHAnsi" w:hAnsiTheme="minorHAnsi" w:cstheme="minorHAnsi"/>
          <w:color w:val="FF0000"/>
        </w:rPr>
        <w:t>edtak:</w:t>
      </w:r>
    </w:p>
    <w:p w14:paraId="1ED9505B" w14:textId="1923F214" w:rsidR="007739EF" w:rsidRDefault="007739EF" w:rsidP="007739EF">
      <w:pPr>
        <w:spacing w:line="360" w:lineRule="auto"/>
        <w:rPr>
          <w:rStyle w:val="Utheving"/>
          <w:rFonts w:asciiTheme="minorHAnsi" w:hAnsiTheme="minorHAnsi" w:cstheme="minorHAnsi"/>
        </w:rPr>
      </w:pPr>
      <w:r w:rsidRPr="00F639AC">
        <w:rPr>
          <w:rStyle w:val="Utheving"/>
          <w:rFonts w:asciiTheme="minorHAnsi" w:hAnsiTheme="minorHAnsi" w:cstheme="minorHAnsi"/>
        </w:rPr>
        <w:t>Revisors beretning tas til orientering. Revisors tilbakemeldingsbrev tas til etterretning.</w:t>
      </w:r>
    </w:p>
    <w:p w14:paraId="130AA8F5" w14:textId="77777777" w:rsidR="007A60DE" w:rsidRDefault="007A60DE" w:rsidP="007739EF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5BEA6445" w14:textId="7F36041F" w:rsidR="00106515" w:rsidRPr="00F7754A" w:rsidRDefault="00106515" w:rsidP="00106515">
      <w:pPr>
        <w:pBdr>
          <w:bottom w:val="single" w:sz="4" w:space="4" w:color="4F81BD"/>
        </w:pBdr>
        <w:spacing w:before="200" w:after="280" w:line="360" w:lineRule="auto"/>
        <w:ind w:left="936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="00C769EB">
        <w:rPr>
          <w:rFonts w:asciiTheme="minorHAnsi" w:hAnsiTheme="minorHAnsi" w:cstheme="minorHAnsi"/>
          <w:b/>
          <w:i/>
          <w:iCs/>
          <w:color w:val="FF0000"/>
          <w:sz w:val="28"/>
        </w:rPr>
        <w:t>3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 w:rsidR="00C769EB">
        <w:rPr>
          <w:rFonts w:asciiTheme="minorHAnsi" w:hAnsiTheme="minorHAnsi" w:cstheme="minorHAnsi"/>
          <w:b/>
          <w:i/>
          <w:iCs/>
          <w:color w:val="FF0000"/>
          <w:sz w:val="28"/>
        </w:rPr>
        <w:t>3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Budsjettregulering 202</w:t>
      </w:r>
      <w:r w:rsidR="00C769EB">
        <w:rPr>
          <w:rFonts w:asciiTheme="minorHAnsi" w:hAnsiTheme="minorHAnsi" w:cstheme="minorHAnsi"/>
          <w:b/>
          <w:i/>
          <w:iCs/>
          <w:color w:val="FF0000"/>
          <w:sz w:val="28"/>
        </w:rPr>
        <w:t>3</w:t>
      </w:r>
    </w:p>
    <w:p w14:paraId="4A15856E" w14:textId="2A3430A4" w:rsidR="00106515" w:rsidRDefault="00106515" w:rsidP="00106515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Følgende budsjettregulering foreslås, jmf. vedlagte bokførte regnskap pr. 1</w:t>
      </w:r>
      <w:r w:rsidR="00C769EB">
        <w:rPr>
          <w:rFonts w:asciiTheme="minorHAnsi" w:hAnsiTheme="minorHAnsi" w:cstheme="minorHAnsi"/>
          <w:iCs/>
        </w:rPr>
        <w:t>1</w:t>
      </w:r>
      <w:r>
        <w:rPr>
          <w:rFonts w:asciiTheme="minorHAnsi" w:hAnsiTheme="minorHAnsi" w:cstheme="minorHAnsi"/>
          <w:iCs/>
        </w:rPr>
        <w:t>.</w:t>
      </w:r>
      <w:r w:rsidR="00C769EB">
        <w:rPr>
          <w:rFonts w:asciiTheme="minorHAnsi" w:hAnsiTheme="minorHAnsi" w:cstheme="minorHAnsi"/>
          <w:iCs/>
        </w:rPr>
        <w:t>10</w:t>
      </w:r>
      <w:r>
        <w:rPr>
          <w:rFonts w:asciiTheme="minorHAnsi" w:hAnsiTheme="minorHAnsi" w:cstheme="minorHAnsi"/>
          <w:iCs/>
        </w:rPr>
        <w:t>.202</w:t>
      </w:r>
      <w:r w:rsidR="00C769EB">
        <w:rPr>
          <w:rFonts w:asciiTheme="minorHAnsi" w:hAnsiTheme="minorHAnsi" w:cstheme="minorHAnsi"/>
          <w:iCs/>
        </w:rPr>
        <w:t>3</w:t>
      </w:r>
      <w:r>
        <w:rPr>
          <w:rFonts w:asciiTheme="minorHAnsi" w:hAnsiTheme="minorHAnsi" w:cstheme="minorHAnsi"/>
          <w:iCs/>
        </w:rPr>
        <w:t>, Skjema 1A drift:</w:t>
      </w:r>
    </w:p>
    <w:p w14:paraId="36ACA90C" w14:textId="77777777" w:rsidR="00106515" w:rsidRPr="00E841D7" w:rsidRDefault="00106515" w:rsidP="00106515">
      <w:pPr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E841D7">
        <w:rPr>
          <w:rFonts w:asciiTheme="minorHAnsi" w:hAnsiTheme="minorHAnsi" w:cstheme="minorHAnsi"/>
          <w:b/>
          <w:bCs/>
          <w:iCs/>
          <w:sz w:val="26"/>
          <w:szCs w:val="26"/>
        </w:rPr>
        <w:t>Budsjettskjema 1A - Drift</w:t>
      </w:r>
    </w:p>
    <w:p w14:paraId="18DE1444" w14:textId="7FD42FE0" w:rsidR="00106515" w:rsidRDefault="00EC0BDD" w:rsidP="00106515">
      <w:pPr>
        <w:spacing w:line="360" w:lineRule="auto"/>
        <w:rPr>
          <w:rFonts w:asciiTheme="minorHAnsi" w:hAnsiTheme="minorHAnsi" w:cstheme="minorHAnsi"/>
          <w:iCs/>
        </w:rPr>
      </w:pPr>
      <w:r w:rsidRPr="00EC0BDD">
        <w:rPr>
          <w:noProof/>
        </w:rPr>
        <w:drawing>
          <wp:inline distT="0" distB="0" distL="0" distR="0" wp14:anchorId="1E05105C" wp14:editId="171DCF5B">
            <wp:extent cx="5759450" cy="45529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458E" w14:textId="7FAF0AA7" w:rsidR="00106515" w:rsidRDefault="00106515" w:rsidP="00106515">
      <w:pPr>
        <w:spacing w:line="360" w:lineRule="auto"/>
        <w:rPr>
          <w:rFonts w:asciiTheme="minorHAnsi" w:hAnsiTheme="minorHAnsi" w:cstheme="minorHAnsi"/>
          <w:iCs/>
        </w:rPr>
      </w:pPr>
    </w:p>
    <w:p w14:paraId="43C50BB0" w14:textId="00CEE35E" w:rsidR="00106515" w:rsidRPr="00F7754A" w:rsidRDefault="00106515" w:rsidP="00106515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795E3421" w14:textId="41E953A1" w:rsidR="00106515" w:rsidRDefault="00106515" w:rsidP="00106515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Driftsbudsjettet 202</w:t>
      </w:r>
      <w:r w:rsidR="00C769EB">
        <w:rPr>
          <w:rStyle w:val="Utheving"/>
          <w:rFonts w:asciiTheme="minorHAnsi" w:hAnsiTheme="minorHAnsi" w:cstheme="minorHAnsi"/>
        </w:rPr>
        <w:t>3</w:t>
      </w:r>
      <w:r>
        <w:rPr>
          <w:rStyle w:val="Utheving"/>
          <w:rFonts w:asciiTheme="minorHAnsi" w:hAnsiTheme="minorHAnsi" w:cstheme="minorHAnsi"/>
        </w:rPr>
        <w:t xml:space="preserve"> reguleres iht. skjema 1A</w:t>
      </w:r>
      <w:r w:rsidR="00C769EB">
        <w:rPr>
          <w:rStyle w:val="Utheving"/>
          <w:rFonts w:asciiTheme="minorHAnsi" w:hAnsiTheme="minorHAnsi" w:cstheme="minorHAnsi"/>
        </w:rPr>
        <w:t xml:space="preserve">. Ingen regulering for </w:t>
      </w:r>
      <w:r>
        <w:rPr>
          <w:rStyle w:val="Utheving"/>
          <w:rFonts w:asciiTheme="minorHAnsi" w:hAnsiTheme="minorHAnsi" w:cstheme="minorHAnsi"/>
        </w:rPr>
        <w:t>investeringsbudsjettet 202</w:t>
      </w:r>
      <w:r w:rsidR="00C769EB">
        <w:rPr>
          <w:rStyle w:val="Utheving"/>
          <w:rFonts w:asciiTheme="minorHAnsi" w:hAnsiTheme="minorHAnsi" w:cstheme="minorHAnsi"/>
        </w:rPr>
        <w:t>3</w:t>
      </w:r>
      <w:r>
        <w:rPr>
          <w:rStyle w:val="Utheving"/>
          <w:rFonts w:asciiTheme="minorHAnsi" w:hAnsiTheme="minorHAnsi" w:cstheme="minorHAnsi"/>
        </w:rPr>
        <w:t xml:space="preserve"> </w:t>
      </w:r>
      <w:r w:rsidR="00C769EB">
        <w:rPr>
          <w:rStyle w:val="Utheving"/>
          <w:rFonts w:asciiTheme="minorHAnsi" w:hAnsiTheme="minorHAnsi" w:cstheme="minorHAnsi"/>
        </w:rPr>
        <w:t>pr. dd</w:t>
      </w:r>
      <w:r>
        <w:rPr>
          <w:rStyle w:val="Utheving"/>
          <w:rFonts w:asciiTheme="minorHAnsi" w:hAnsiTheme="minorHAnsi" w:cstheme="minorHAnsi"/>
        </w:rPr>
        <w:t>.</w:t>
      </w:r>
      <w:r w:rsidR="00B71DF1">
        <w:rPr>
          <w:rStyle w:val="Utheving"/>
          <w:rFonts w:asciiTheme="minorHAnsi" w:hAnsiTheme="minorHAnsi" w:cstheme="minorHAnsi"/>
        </w:rPr>
        <w:t xml:space="preserve"> Spesifisering for Bruk av</w:t>
      </w:r>
      <w:r w:rsidR="00EC0BDD">
        <w:rPr>
          <w:rStyle w:val="Utheving"/>
          <w:rFonts w:asciiTheme="minorHAnsi" w:hAnsiTheme="minorHAnsi" w:cstheme="minorHAnsi"/>
        </w:rPr>
        <w:t xml:space="preserve"> ubundet og bundet</w:t>
      </w:r>
      <w:r w:rsidR="00B71DF1">
        <w:rPr>
          <w:rStyle w:val="Utheving"/>
          <w:rFonts w:asciiTheme="minorHAnsi" w:hAnsiTheme="minorHAnsi" w:cstheme="minorHAnsi"/>
        </w:rPr>
        <w:t xml:space="preserve"> fond er som følger:</w:t>
      </w:r>
    </w:p>
    <w:p w14:paraId="2F3A1378" w14:textId="2ADAD99D" w:rsidR="00EC0BDD" w:rsidRDefault="00EC0BDD" w:rsidP="00EC0BDD">
      <w:pPr>
        <w:pStyle w:val="Listeavsnitt"/>
        <w:numPr>
          <w:ilvl w:val="0"/>
          <w:numId w:val="6"/>
        </w:numPr>
        <w:spacing w:line="360" w:lineRule="auto"/>
        <w:rPr>
          <w:rStyle w:val="Utheving"/>
          <w:rFonts w:asciiTheme="minorHAnsi" w:hAnsiTheme="minorHAnsi" w:cstheme="minorHAnsi"/>
        </w:rPr>
      </w:pPr>
      <w:r w:rsidRPr="00EC0BDD">
        <w:rPr>
          <w:rStyle w:val="Utheving"/>
          <w:rFonts w:asciiTheme="minorHAnsi" w:hAnsiTheme="minorHAnsi" w:cstheme="minorHAnsi"/>
        </w:rPr>
        <w:t>Gjenstår kr 121 549,- på disposisjonsfond, som er satt av til kalking av graver</w:t>
      </w:r>
      <w:r>
        <w:rPr>
          <w:rStyle w:val="Utheving"/>
          <w:rFonts w:asciiTheme="minorHAnsi" w:hAnsiTheme="minorHAnsi" w:cstheme="minorHAnsi"/>
        </w:rPr>
        <w:t xml:space="preserve"> -23.</w:t>
      </w:r>
    </w:p>
    <w:p w14:paraId="01D11901" w14:textId="353F6412" w:rsidR="00C769EB" w:rsidRPr="00EC0BDD" w:rsidRDefault="00EC0BDD" w:rsidP="003E2827">
      <w:pPr>
        <w:pStyle w:val="Listeavsnit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Cs/>
        </w:rPr>
      </w:pPr>
      <w:r w:rsidRPr="00EC0BDD">
        <w:rPr>
          <w:rStyle w:val="Utheving"/>
          <w:rFonts w:asciiTheme="minorHAnsi" w:hAnsiTheme="minorHAnsi" w:cstheme="minorHAnsi"/>
        </w:rPr>
        <w:t>Trosopplæringsmidler på fond skal brukes opp i løpet av 2023, iht. avtale med Nidaros bispedømmekontor.</w:t>
      </w:r>
    </w:p>
    <w:p w14:paraId="156CFDF5" w14:textId="6F28E4FD" w:rsidR="00C769EB" w:rsidRPr="00F7754A" w:rsidRDefault="00C769EB" w:rsidP="00C769EB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 xml:space="preserve">24 </w:t>
      </w:r>
      <w:r w:rsidRPr="00F7754A">
        <w:rPr>
          <w:rFonts w:asciiTheme="minorHAnsi" w:hAnsiTheme="minorHAnsi" w:cstheme="minorHAnsi"/>
          <w:b/>
          <w:bCs w:val="0"/>
        </w:rPr>
        <w:t>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 xml:space="preserve">Handlingsplan bygg og eiendom 2024 – 2027 </w:t>
      </w:r>
    </w:p>
    <w:p w14:paraId="72B219FA" w14:textId="06819F9D" w:rsidR="002B68D1" w:rsidRDefault="00D832D8" w:rsidP="007739EF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Orienteringssak. </w:t>
      </w:r>
      <w:r w:rsidR="00C769EB">
        <w:rPr>
          <w:rFonts w:asciiTheme="minorHAnsi" w:hAnsiTheme="minorHAnsi" w:cstheme="minorHAnsi"/>
        </w:rPr>
        <w:t xml:space="preserve">Vedlagt ligger </w:t>
      </w:r>
      <w:r>
        <w:rPr>
          <w:rFonts w:asciiTheme="minorHAnsi" w:hAnsiTheme="minorHAnsi" w:cstheme="minorHAnsi"/>
        </w:rPr>
        <w:t xml:space="preserve">forslag til </w:t>
      </w:r>
      <w:r w:rsidR="0031297F">
        <w:rPr>
          <w:rFonts w:asciiTheme="minorHAnsi" w:hAnsiTheme="minorHAnsi" w:cstheme="minorHAnsi"/>
        </w:rPr>
        <w:t xml:space="preserve">Orkland kirkelige fellesråds </w:t>
      </w:r>
      <w:r w:rsidR="00C769EB">
        <w:rPr>
          <w:rFonts w:asciiTheme="minorHAnsi" w:hAnsiTheme="minorHAnsi" w:cstheme="minorHAnsi"/>
        </w:rPr>
        <w:t xml:space="preserve">handlingsplan for vedlikehold av </w:t>
      </w:r>
      <w:bookmarkStart w:id="3" w:name="_Hlk94021286"/>
      <w:r w:rsidR="00C769EB">
        <w:rPr>
          <w:rFonts w:asciiTheme="minorHAnsi" w:hAnsiTheme="minorHAnsi" w:cstheme="minorHAnsi"/>
        </w:rPr>
        <w:t>kirkebyggene og gravplassene for årene 202</w:t>
      </w:r>
      <w:r>
        <w:rPr>
          <w:rFonts w:asciiTheme="minorHAnsi" w:hAnsiTheme="minorHAnsi" w:cstheme="minorHAnsi"/>
        </w:rPr>
        <w:t>4</w:t>
      </w:r>
      <w:r w:rsidR="00C769EB">
        <w:rPr>
          <w:rFonts w:asciiTheme="minorHAnsi" w:hAnsiTheme="minorHAnsi" w:cstheme="minorHAnsi"/>
        </w:rPr>
        <w:t xml:space="preserve"> – 202</w:t>
      </w:r>
      <w:r>
        <w:rPr>
          <w:rFonts w:asciiTheme="minorHAnsi" w:hAnsiTheme="minorHAnsi" w:cstheme="minorHAnsi"/>
        </w:rPr>
        <w:t>7</w:t>
      </w:r>
      <w:bookmarkEnd w:id="3"/>
      <w:r>
        <w:rPr>
          <w:rFonts w:asciiTheme="minorHAnsi" w:hAnsiTheme="minorHAnsi" w:cstheme="minorHAnsi"/>
        </w:rPr>
        <w:t>, som også benyttes som grunnlag for Budsjett 2024 og henvendelse til Orkland kommune for gjennomgang av behov for midler til kirkelig fellesråds virksomhet i Orkland kommune</w:t>
      </w:r>
      <w:r>
        <w:rPr>
          <w:rFonts w:asciiTheme="minorHAnsi" w:hAnsiTheme="minorHAnsi" w:cstheme="minorHAnsi"/>
          <w:iCs/>
        </w:rPr>
        <w:t xml:space="preserve">. </w:t>
      </w:r>
      <w:r w:rsidR="00C769EB" w:rsidRPr="00F639AC">
        <w:rPr>
          <w:rFonts w:asciiTheme="minorHAnsi" w:hAnsiTheme="minorHAnsi" w:cstheme="minorHAnsi"/>
          <w:iCs/>
        </w:rPr>
        <w:t xml:space="preserve">Budsjettvedtak i fellesrådet gjøres i januar møtet, </w:t>
      </w:r>
      <w:r w:rsidR="00C769EB">
        <w:rPr>
          <w:rFonts w:asciiTheme="minorHAnsi" w:hAnsiTheme="minorHAnsi" w:cstheme="minorHAnsi"/>
          <w:iCs/>
        </w:rPr>
        <w:t>så snart</w:t>
      </w:r>
      <w:r w:rsidR="00C769EB" w:rsidRPr="00F639AC">
        <w:rPr>
          <w:rFonts w:asciiTheme="minorHAnsi" w:hAnsiTheme="minorHAnsi" w:cstheme="minorHAnsi"/>
          <w:iCs/>
        </w:rPr>
        <w:t xml:space="preserve"> kommunens bevilgninger er kjent.</w:t>
      </w:r>
    </w:p>
    <w:p w14:paraId="35D5054E" w14:textId="375E1C3F" w:rsidR="00A75F58" w:rsidRDefault="00A75F58" w:rsidP="007739EF">
      <w:pPr>
        <w:spacing w:line="360" w:lineRule="auto"/>
        <w:rPr>
          <w:rFonts w:asciiTheme="minorHAnsi" w:hAnsiTheme="minorHAnsi" w:cstheme="minorHAnsi"/>
          <w:iCs/>
        </w:rPr>
      </w:pPr>
    </w:p>
    <w:p w14:paraId="306E7A06" w14:textId="194C098E" w:rsidR="00A75F58" w:rsidRDefault="00A75F58" w:rsidP="007739EF">
      <w:pPr>
        <w:spacing w:line="360" w:lineRule="auto"/>
        <w:rPr>
          <w:rFonts w:asciiTheme="minorHAnsi" w:hAnsiTheme="minorHAnsi" w:cstheme="minorHAnsi"/>
          <w:iCs/>
        </w:rPr>
      </w:pPr>
    </w:p>
    <w:p w14:paraId="15174A1B" w14:textId="3982A628" w:rsidR="00A75F58" w:rsidRDefault="00A75F58" w:rsidP="007739EF">
      <w:pPr>
        <w:spacing w:line="360" w:lineRule="auto"/>
        <w:rPr>
          <w:rFonts w:asciiTheme="minorHAnsi" w:hAnsiTheme="minorHAnsi" w:cstheme="minorHAnsi"/>
          <w:iCs/>
        </w:rPr>
      </w:pPr>
    </w:p>
    <w:p w14:paraId="642D16C9" w14:textId="30CFF716" w:rsidR="00A75F58" w:rsidRDefault="00A75F58" w:rsidP="007739EF">
      <w:pPr>
        <w:spacing w:line="360" w:lineRule="auto"/>
        <w:rPr>
          <w:rFonts w:asciiTheme="minorHAnsi" w:hAnsiTheme="minorHAnsi" w:cstheme="minorHAnsi"/>
          <w:iCs/>
        </w:rPr>
      </w:pPr>
    </w:p>
    <w:p w14:paraId="3546C735" w14:textId="77550947" w:rsidR="00A75F58" w:rsidRDefault="00A75F58" w:rsidP="007739EF">
      <w:pPr>
        <w:spacing w:line="360" w:lineRule="auto"/>
        <w:rPr>
          <w:rFonts w:asciiTheme="minorHAnsi" w:hAnsiTheme="minorHAnsi" w:cstheme="minorHAnsi"/>
          <w:iCs/>
        </w:rPr>
      </w:pPr>
    </w:p>
    <w:p w14:paraId="1451DE82" w14:textId="77777777" w:rsidR="00A75F58" w:rsidRDefault="00A75F58" w:rsidP="007739EF">
      <w:pPr>
        <w:spacing w:line="360" w:lineRule="auto"/>
        <w:rPr>
          <w:rFonts w:asciiTheme="minorHAnsi" w:hAnsiTheme="minorHAnsi" w:cstheme="minorHAnsi"/>
          <w:iCs/>
        </w:rPr>
      </w:pPr>
    </w:p>
    <w:p w14:paraId="3E1394ED" w14:textId="23D1E27E" w:rsidR="00A75F58" w:rsidRDefault="00A75F58" w:rsidP="007739EF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45EAB744" w14:textId="5F522D8B" w:rsidR="00A75F58" w:rsidRDefault="00A75F58" w:rsidP="007739EF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6EAA266E" w14:textId="77777777" w:rsidR="00A75F58" w:rsidRPr="00F639AC" w:rsidRDefault="00A75F58" w:rsidP="007739EF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bookmarkEnd w:id="1"/>
    <w:p w14:paraId="1E20B97B" w14:textId="77777777" w:rsidR="00606EF1" w:rsidRPr="007D3FDF" w:rsidRDefault="00606EF1" w:rsidP="00606EF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t>Åpen post / Eventuelt</w:t>
      </w:r>
    </w:p>
    <w:p w14:paraId="68F3AAE0" w14:textId="563F4AE2" w:rsidR="00DB143B" w:rsidRPr="00DB5C86" w:rsidRDefault="00DB143B" w:rsidP="002B68D1">
      <w:pPr>
        <w:pStyle w:val="Listeavsnitt"/>
        <w:numPr>
          <w:ilvl w:val="0"/>
          <w:numId w:val="7"/>
        </w:numPr>
        <w:spacing w:line="360" w:lineRule="auto"/>
      </w:pPr>
      <w:r w:rsidRPr="002B68D1">
        <w:rPr>
          <w:rFonts w:asciiTheme="minorHAnsi" w:hAnsiTheme="minorHAnsi" w:cstheme="minorHAnsi"/>
        </w:rPr>
        <w:t>Drøftingssak i møtet; dele tanker, innspill og erfaringer med å sitte i kirkelig fellesråd med arbeidsgiveransvar, ansvar for HMS, økonomi, gravplassforvaltning, kirkebygg og gravplassene i kommunen</w:t>
      </w:r>
      <w:r w:rsidR="00AA580F" w:rsidRPr="002B68D1">
        <w:rPr>
          <w:rFonts w:asciiTheme="minorHAnsi" w:hAnsiTheme="minorHAnsi" w:cstheme="minorHAnsi"/>
        </w:rPr>
        <w:t>. Gode råd og tips til det nye fellesrådet for god forvaltning</w:t>
      </w:r>
      <w:r w:rsidR="00726328" w:rsidRPr="002B68D1">
        <w:rPr>
          <w:rFonts w:asciiTheme="minorHAnsi" w:hAnsiTheme="minorHAnsi" w:cstheme="minorHAnsi"/>
        </w:rPr>
        <w:t xml:space="preserve"> også</w:t>
      </w:r>
      <w:r w:rsidR="00AA580F" w:rsidRPr="002B68D1">
        <w:rPr>
          <w:rFonts w:asciiTheme="minorHAnsi" w:hAnsiTheme="minorHAnsi" w:cstheme="minorHAnsi"/>
        </w:rPr>
        <w:t xml:space="preserve"> i årene framover.</w:t>
      </w:r>
    </w:p>
    <w:p w14:paraId="5528B13E" w14:textId="6383489C" w:rsidR="00DB5C86" w:rsidRPr="002B68D1" w:rsidRDefault="00DB5C86" w:rsidP="002B68D1">
      <w:pPr>
        <w:pStyle w:val="Listeavsnitt"/>
        <w:numPr>
          <w:ilvl w:val="0"/>
          <w:numId w:val="7"/>
        </w:numPr>
        <w:spacing w:line="360" w:lineRule="auto"/>
      </w:pPr>
      <w:r w:rsidRPr="002B68D1">
        <w:rPr>
          <w:rFonts w:asciiTheme="minorHAnsi" w:hAnsiTheme="minorHAnsi" w:cstheme="minorHAnsi"/>
        </w:rPr>
        <w:t>Høring om tilskuddsforvaltning i Den norske kirke, se vedlagte skriv.</w:t>
      </w:r>
    </w:p>
    <w:p w14:paraId="3E857CF6" w14:textId="2A234127" w:rsidR="002B68D1" w:rsidRPr="002F3964" w:rsidRDefault="002B68D1" w:rsidP="002B68D1">
      <w:pPr>
        <w:pStyle w:val="Listeavsnitt"/>
        <w:numPr>
          <w:ilvl w:val="0"/>
          <w:numId w:val="7"/>
        </w:numPr>
        <w:spacing w:line="360" w:lineRule="auto"/>
      </w:pPr>
      <w:r w:rsidRPr="002B68D1">
        <w:rPr>
          <w:rFonts w:asciiTheme="minorHAnsi" w:hAnsiTheme="minorHAnsi" w:cstheme="minorHAnsi"/>
        </w:rPr>
        <w:t>Avdelingsleder kirkebygg og anlegg Arnt Helge Espås er stedfortredende kirkeverge i sykemeldingsperioden på 2 – 3 uker fra operasjonsdato v/St. Olavs hospital Trondheim 20.10.23 for kirkeverge Silje Ysland.</w:t>
      </w:r>
    </w:p>
    <w:p w14:paraId="39C4430A" w14:textId="104F9B14" w:rsidR="002F3964" w:rsidRDefault="002F3964" w:rsidP="002F3964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Nye valgte menighetsråd trer i kraft fra 1. november 2023 – 31. oktober</w:t>
      </w:r>
      <w:r w:rsidR="00DB143B">
        <w:rPr>
          <w:rFonts w:asciiTheme="minorHAnsi" w:hAnsiTheme="minorHAnsi" w:cstheme="minorHAnsi"/>
        </w:rPr>
        <w:t xml:space="preserve"> 2027.</w:t>
      </w:r>
      <w:r>
        <w:rPr>
          <w:rFonts w:asciiTheme="minorHAnsi" w:hAnsiTheme="minorHAnsi" w:cstheme="minorHAnsi"/>
        </w:rPr>
        <w:t xml:space="preserve"> </w:t>
      </w:r>
    </w:p>
    <w:p w14:paraId="58FD0C88" w14:textId="3903E211" w:rsidR="00924562" w:rsidRDefault="00924562" w:rsidP="00924562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Kurs nye menighetsråd torsdag 2. november kl. 17.30, Orkdal menighetshus.</w:t>
      </w:r>
    </w:p>
    <w:p w14:paraId="65048A47" w14:textId="71CD0478" w:rsidR="00924562" w:rsidRDefault="00924562" w:rsidP="00924562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Håndbok for menighetsråd og kirkelig fellesråd er bestilt opp til alle </w:t>
      </w:r>
      <w:r w:rsidR="00FA5658">
        <w:rPr>
          <w:rFonts w:asciiTheme="minorHAnsi" w:hAnsiTheme="minorHAnsi" w:cstheme="minorHAnsi"/>
        </w:rPr>
        <w:t xml:space="preserve">menighetsråds folkevalgte faste medlemmer og sokneprestene i Orkland. Håndboken er også tilgjengelig som pdf: </w:t>
      </w:r>
      <w:hyperlink r:id="rId12" w:history="1">
        <w:r w:rsidR="00FA5658">
          <w:rPr>
            <w:rStyle w:val="Hyperkobling"/>
            <w:rFonts w:asciiTheme="minorHAnsi" w:hAnsiTheme="minorHAnsi" w:cstheme="minorHAnsi"/>
          </w:rPr>
          <w:t>Håndbok for MR og FR 2023 - 2027</w:t>
        </w:r>
      </w:hyperlink>
      <w:r w:rsidR="00FA5658">
        <w:rPr>
          <w:rFonts w:asciiTheme="minorHAnsi" w:hAnsiTheme="minorHAnsi" w:cstheme="minorHAnsi"/>
        </w:rPr>
        <w:t xml:space="preserve">. </w:t>
      </w:r>
    </w:p>
    <w:p w14:paraId="5CDB55ED" w14:textId="37B637BE" w:rsidR="002F3964" w:rsidRDefault="002F3964" w:rsidP="002F3964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Nytt kirkelig fellesråd trer i </w:t>
      </w:r>
      <w:r w:rsidR="002B2815">
        <w:rPr>
          <w:rFonts w:asciiTheme="minorHAnsi" w:hAnsiTheme="minorHAnsi" w:cstheme="minorHAnsi"/>
        </w:rPr>
        <w:t xml:space="preserve">kraft </w:t>
      </w:r>
      <w:r>
        <w:rPr>
          <w:rFonts w:asciiTheme="minorHAnsi" w:hAnsiTheme="minorHAnsi" w:cstheme="minorHAnsi"/>
        </w:rPr>
        <w:t>fra</w:t>
      </w:r>
      <w:r w:rsidR="00DB143B">
        <w:rPr>
          <w:rFonts w:asciiTheme="minorHAnsi" w:hAnsiTheme="minorHAnsi" w:cstheme="minorHAnsi"/>
        </w:rPr>
        <w:t xml:space="preserve"> 1. desember 2023 – 30. november 2027.</w:t>
      </w:r>
    </w:p>
    <w:p w14:paraId="4FDE209E" w14:textId="3105AC4D" w:rsidR="00DB143B" w:rsidRDefault="00DB143B" w:rsidP="00DB143B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Kilde: </w:t>
      </w:r>
      <w:hyperlink r:id="rId13" w:history="1">
        <w:r w:rsidRPr="00DB143B">
          <w:rPr>
            <w:rStyle w:val="Hyperkobling"/>
            <w:rFonts w:asciiTheme="minorHAnsi" w:hAnsiTheme="minorHAnsi" w:cstheme="minorHAnsi"/>
          </w:rPr>
          <w:t>Forskrift om regler om formene for menighetsrådets og kirkelig fellesråds virksomhet - Lovdata</w:t>
        </w:r>
      </w:hyperlink>
      <w:r w:rsidRPr="00DB143B">
        <w:rPr>
          <w:rFonts w:asciiTheme="minorHAnsi" w:hAnsiTheme="minorHAnsi" w:cstheme="minorHAnsi"/>
        </w:rPr>
        <w:t>.</w:t>
      </w:r>
    </w:p>
    <w:p w14:paraId="41AFD4B9" w14:textId="5B6B370F" w:rsidR="00924562" w:rsidRPr="00924562" w:rsidRDefault="00924562" w:rsidP="00924562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DB143B">
        <w:rPr>
          <w:rFonts w:asciiTheme="minorHAnsi" w:hAnsiTheme="minorHAnsi" w:cstheme="minorHAnsi"/>
        </w:rPr>
        <w:t>Konstituering nye Orkland kirkelige fellesråd, med valg av leder og nestleder</w:t>
      </w:r>
      <w:r>
        <w:rPr>
          <w:rFonts w:asciiTheme="minorHAnsi" w:hAnsiTheme="minorHAnsi" w:cstheme="minorHAnsi"/>
        </w:rPr>
        <w:t xml:space="preserve">, er </w:t>
      </w:r>
      <w:r w:rsidRPr="00DB143B">
        <w:rPr>
          <w:rFonts w:asciiTheme="minorHAnsi" w:hAnsiTheme="minorHAnsi" w:cstheme="minorHAnsi"/>
        </w:rPr>
        <w:t xml:space="preserve">berammet til torsdag </w:t>
      </w:r>
      <w:r>
        <w:rPr>
          <w:rFonts w:asciiTheme="minorHAnsi" w:hAnsiTheme="minorHAnsi" w:cstheme="minorHAnsi"/>
        </w:rPr>
        <w:t>23</w:t>
      </w:r>
      <w:r w:rsidRPr="00DB143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november kl. 18.</w:t>
      </w:r>
    </w:p>
    <w:p w14:paraId="26AC4DFB" w14:textId="4D378605" w:rsidR="00DB143B" w:rsidRDefault="002F3964" w:rsidP="00DB143B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DB143B">
        <w:rPr>
          <w:rFonts w:asciiTheme="minorHAnsi" w:hAnsiTheme="minorHAnsi" w:cstheme="minorHAnsi"/>
        </w:rPr>
        <w:t>Orkland kirkelig fellesråd</w:t>
      </w:r>
      <w:r w:rsidR="00924562">
        <w:rPr>
          <w:rFonts w:asciiTheme="minorHAnsi" w:hAnsiTheme="minorHAnsi" w:cstheme="minorHAnsi"/>
        </w:rPr>
        <w:t>s møte</w:t>
      </w:r>
      <w:r w:rsidRPr="00DB143B">
        <w:rPr>
          <w:rFonts w:asciiTheme="minorHAnsi" w:hAnsiTheme="minorHAnsi" w:cstheme="minorHAnsi"/>
        </w:rPr>
        <w:t xml:space="preserve"> er berammet til torsdag </w:t>
      </w:r>
      <w:r w:rsidR="00DB143B">
        <w:rPr>
          <w:rFonts w:asciiTheme="minorHAnsi" w:hAnsiTheme="minorHAnsi" w:cstheme="minorHAnsi"/>
        </w:rPr>
        <w:t>14</w:t>
      </w:r>
      <w:r w:rsidRPr="00DB143B">
        <w:rPr>
          <w:rFonts w:asciiTheme="minorHAnsi" w:hAnsiTheme="minorHAnsi" w:cstheme="minorHAnsi"/>
        </w:rPr>
        <w:t xml:space="preserve">. </w:t>
      </w:r>
      <w:r w:rsidR="00DB143B">
        <w:rPr>
          <w:rFonts w:asciiTheme="minorHAnsi" w:hAnsiTheme="minorHAnsi" w:cstheme="minorHAnsi"/>
        </w:rPr>
        <w:t>desember kl. 18.</w:t>
      </w:r>
    </w:p>
    <w:p w14:paraId="661D501F" w14:textId="728971EB" w:rsidR="00924562" w:rsidRDefault="00924562" w:rsidP="00DB143B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Kurs nye fellesråd mandag 26. februar</w:t>
      </w:r>
      <w:r w:rsidR="00FA5658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>, Orkanger.</w:t>
      </w:r>
    </w:p>
    <w:p w14:paraId="6BBCFE2E" w14:textId="3B2C144A" w:rsidR="002F3964" w:rsidRDefault="002F3964" w:rsidP="002F3964">
      <w:pPr>
        <w:spacing w:line="360" w:lineRule="auto"/>
      </w:pPr>
    </w:p>
    <w:p w14:paraId="25132C8E" w14:textId="77777777" w:rsidR="00924562" w:rsidRDefault="00924562" w:rsidP="002F3964">
      <w:pPr>
        <w:spacing w:line="360" w:lineRule="auto"/>
      </w:pPr>
    </w:p>
    <w:p w14:paraId="3E2B5E3F" w14:textId="41D5744C" w:rsidR="0031297F" w:rsidRDefault="0031297F" w:rsidP="004E5794">
      <w:pPr>
        <w:spacing w:line="360" w:lineRule="auto"/>
        <w:rPr>
          <w:rFonts w:asciiTheme="minorHAnsi" w:hAnsiTheme="minorHAnsi" w:cstheme="minorHAnsi"/>
        </w:rPr>
      </w:pPr>
    </w:p>
    <w:p w14:paraId="34DB71EF" w14:textId="77777777" w:rsidR="00A75F58" w:rsidRDefault="00A75F58" w:rsidP="004E5794">
      <w:pPr>
        <w:spacing w:line="360" w:lineRule="auto"/>
        <w:rPr>
          <w:rFonts w:asciiTheme="minorHAnsi" w:hAnsiTheme="minorHAnsi" w:cstheme="minorHAnsi"/>
        </w:rPr>
      </w:pPr>
    </w:p>
    <w:p w14:paraId="39AA4A7B" w14:textId="77777777" w:rsidR="0031297F" w:rsidRDefault="0031297F" w:rsidP="004E5794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4E5794" w:rsidRPr="00F7754A" w14:paraId="4BAB5232" w14:textId="77777777" w:rsidTr="003464E3">
        <w:tc>
          <w:tcPr>
            <w:tcW w:w="4536" w:type="dxa"/>
          </w:tcPr>
          <w:p w14:paraId="1A064142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D024F33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5CA549A4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 Orkland kirkelige fellesråd</w:t>
            </w:r>
          </w:p>
        </w:tc>
        <w:tc>
          <w:tcPr>
            <w:tcW w:w="4534" w:type="dxa"/>
          </w:tcPr>
          <w:p w14:paraId="4C070AFE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453D9A20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Silje Ysland</w:t>
            </w:r>
          </w:p>
          <w:p w14:paraId="674E8E05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Kirkeverge</w:t>
            </w:r>
            <w:r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4D7A4C83" w14:textId="77777777" w:rsidR="004E5794" w:rsidRDefault="004E5794" w:rsidP="00AA580F"/>
    <w:sectPr w:rsidR="004E5794" w:rsidSect="00B72BDF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B13D" w14:textId="77777777" w:rsidR="00356C66" w:rsidRDefault="008B2A47">
      <w:r>
        <w:separator/>
      </w:r>
    </w:p>
  </w:endnote>
  <w:endnote w:type="continuationSeparator" w:id="0">
    <w:p w14:paraId="49CED56A" w14:textId="77777777" w:rsidR="00356C66" w:rsidRDefault="008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280818"/>
      <w:docPartObj>
        <w:docPartGallery w:val="Page Numbers (Bottom of Page)"/>
        <w:docPartUnique/>
      </w:docPartObj>
    </w:sdtPr>
    <w:sdtEndPr/>
    <w:sdtContent>
      <w:p w14:paraId="49EA53BD" w14:textId="77777777" w:rsidR="0099013E" w:rsidRDefault="00E3381C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940077" wp14:editId="41E2AE18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CEF69" w14:textId="4FA4CBEF" w:rsidR="00F04BC8" w:rsidRDefault="00E3381C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31297F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D940077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E2CEF69" w14:textId="4FA4CBEF" w:rsidR="00F04BC8" w:rsidRDefault="00E3381C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31297F">
                            <w:rPr>
                              <w:b/>
                              <w:bCs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D9B4DF4" w14:textId="77777777" w:rsidR="0099013E" w:rsidRDefault="00A75F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C97" w14:textId="77777777" w:rsidR="00356C66" w:rsidRDefault="008B2A47">
      <w:r>
        <w:separator/>
      </w:r>
    </w:p>
  </w:footnote>
  <w:footnote w:type="continuationSeparator" w:id="0">
    <w:p w14:paraId="77988C77" w14:textId="77777777" w:rsidR="00356C66" w:rsidRDefault="008B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F8"/>
    <w:multiLevelType w:val="hybridMultilevel"/>
    <w:tmpl w:val="AC48D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498"/>
    <w:multiLevelType w:val="hybridMultilevel"/>
    <w:tmpl w:val="A0FEBD66"/>
    <w:lvl w:ilvl="0" w:tplc="148A4D6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84500F"/>
    <w:multiLevelType w:val="hybridMultilevel"/>
    <w:tmpl w:val="DFCC3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82FC7"/>
    <w:multiLevelType w:val="hybridMultilevel"/>
    <w:tmpl w:val="5DF02CCE"/>
    <w:lvl w:ilvl="0" w:tplc="148A4D6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1EF4"/>
    <w:multiLevelType w:val="hybridMultilevel"/>
    <w:tmpl w:val="7FAA2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79334">
    <w:abstractNumId w:val="5"/>
  </w:num>
  <w:num w:numId="2" w16cid:durableId="296106639">
    <w:abstractNumId w:val="0"/>
  </w:num>
  <w:num w:numId="3" w16cid:durableId="2123840292">
    <w:abstractNumId w:val="1"/>
  </w:num>
  <w:num w:numId="4" w16cid:durableId="1904217941">
    <w:abstractNumId w:val="6"/>
  </w:num>
  <w:num w:numId="5" w16cid:durableId="1584294468">
    <w:abstractNumId w:val="2"/>
  </w:num>
  <w:num w:numId="6" w16cid:durableId="1212839315">
    <w:abstractNumId w:val="4"/>
  </w:num>
  <w:num w:numId="7" w16cid:durableId="12937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4"/>
    <w:rsid w:val="0000325D"/>
    <w:rsid w:val="00071580"/>
    <w:rsid w:val="00090594"/>
    <w:rsid w:val="000A3AA2"/>
    <w:rsid w:val="00106515"/>
    <w:rsid w:val="001227DF"/>
    <w:rsid w:val="00126124"/>
    <w:rsid w:val="001374A7"/>
    <w:rsid w:val="00140C18"/>
    <w:rsid w:val="00147BF6"/>
    <w:rsid w:val="00167357"/>
    <w:rsid w:val="001C3F06"/>
    <w:rsid w:val="001E1E62"/>
    <w:rsid w:val="00214A5D"/>
    <w:rsid w:val="00236155"/>
    <w:rsid w:val="002668CD"/>
    <w:rsid w:val="002669A5"/>
    <w:rsid w:val="002934D9"/>
    <w:rsid w:val="002B2815"/>
    <w:rsid w:val="002B3A4A"/>
    <w:rsid w:val="002B68D1"/>
    <w:rsid w:val="002E4C53"/>
    <w:rsid w:val="002F2094"/>
    <w:rsid w:val="002F3964"/>
    <w:rsid w:val="00312884"/>
    <w:rsid w:val="0031297F"/>
    <w:rsid w:val="00356C66"/>
    <w:rsid w:val="00360D10"/>
    <w:rsid w:val="0038787A"/>
    <w:rsid w:val="003B66B5"/>
    <w:rsid w:val="003F38A2"/>
    <w:rsid w:val="003F48B2"/>
    <w:rsid w:val="003F78CA"/>
    <w:rsid w:val="00487AAA"/>
    <w:rsid w:val="004A12AA"/>
    <w:rsid w:val="004C567F"/>
    <w:rsid w:val="004E5794"/>
    <w:rsid w:val="00517BA9"/>
    <w:rsid w:val="0053374B"/>
    <w:rsid w:val="005540A1"/>
    <w:rsid w:val="005620C5"/>
    <w:rsid w:val="00562A3B"/>
    <w:rsid w:val="00576604"/>
    <w:rsid w:val="005974F3"/>
    <w:rsid w:val="005C743E"/>
    <w:rsid w:val="005F21A9"/>
    <w:rsid w:val="00606EF1"/>
    <w:rsid w:val="0067447B"/>
    <w:rsid w:val="006A18CD"/>
    <w:rsid w:val="006C1219"/>
    <w:rsid w:val="00717284"/>
    <w:rsid w:val="00726328"/>
    <w:rsid w:val="00741F42"/>
    <w:rsid w:val="00761673"/>
    <w:rsid w:val="007739EF"/>
    <w:rsid w:val="007A282C"/>
    <w:rsid w:val="007A60DE"/>
    <w:rsid w:val="007A6FF4"/>
    <w:rsid w:val="007E2EBD"/>
    <w:rsid w:val="007F3112"/>
    <w:rsid w:val="00862529"/>
    <w:rsid w:val="00862F5F"/>
    <w:rsid w:val="008676D1"/>
    <w:rsid w:val="00881017"/>
    <w:rsid w:val="008B2A47"/>
    <w:rsid w:val="008B5094"/>
    <w:rsid w:val="008C541B"/>
    <w:rsid w:val="008F4B67"/>
    <w:rsid w:val="00906BD9"/>
    <w:rsid w:val="00924562"/>
    <w:rsid w:val="0095795C"/>
    <w:rsid w:val="00980088"/>
    <w:rsid w:val="009A10C8"/>
    <w:rsid w:val="009A5724"/>
    <w:rsid w:val="009B3E4E"/>
    <w:rsid w:val="00A05552"/>
    <w:rsid w:val="00A16B25"/>
    <w:rsid w:val="00A179F6"/>
    <w:rsid w:val="00A436CE"/>
    <w:rsid w:val="00A44BE1"/>
    <w:rsid w:val="00A75F58"/>
    <w:rsid w:val="00AA580F"/>
    <w:rsid w:val="00AB2E59"/>
    <w:rsid w:val="00AD0D8B"/>
    <w:rsid w:val="00AD7EFA"/>
    <w:rsid w:val="00AE5008"/>
    <w:rsid w:val="00AF0F98"/>
    <w:rsid w:val="00B13F62"/>
    <w:rsid w:val="00B26061"/>
    <w:rsid w:val="00B576DA"/>
    <w:rsid w:val="00B64AE5"/>
    <w:rsid w:val="00B71DF1"/>
    <w:rsid w:val="00BC0342"/>
    <w:rsid w:val="00C149D7"/>
    <w:rsid w:val="00C16F44"/>
    <w:rsid w:val="00C207B3"/>
    <w:rsid w:val="00C61D6B"/>
    <w:rsid w:val="00C769EB"/>
    <w:rsid w:val="00C8118C"/>
    <w:rsid w:val="00D3769F"/>
    <w:rsid w:val="00D662CF"/>
    <w:rsid w:val="00D77215"/>
    <w:rsid w:val="00D832D8"/>
    <w:rsid w:val="00D86A50"/>
    <w:rsid w:val="00D95A06"/>
    <w:rsid w:val="00DB143B"/>
    <w:rsid w:val="00DB5C86"/>
    <w:rsid w:val="00E039B6"/>
    <w:rsid w:val="00E3381C"/>
    <w:rsid w:val="00E52B45"/>
    <w:rsid w:val="00E603CE"/>
    <w:rsid w:val="00E841D7"/>
    <w:rsid w:val="00E9196C"/>
    <w:rsid w:val="00EC0BDD"/>
    <w:rsid w:val="00EE1020"/>
    <w:rsid w:val="00F11556"/>
    <w:rsid w:val="00F13DAC"/>
    <w:rsid w:val="00F46E57"/>
    <w:rsid w:val="00F60015"/>
    <w:rsid w:val="00FA5658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E10C8D2"/>
  <w15:chartTrackingRefBased/>
  <w15:docId w15:val="{9E9EE717-3755-409C-96E2-B2FD0AC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94"/>
    <w:pPr>
      <w:spacing w:after="0" w:line="240" w:lineRule="auto"/>
    </w:pPr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4E57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4E5794"/>
    <w:pPr>
      <w:pBdr>
        <w:top w:val="none" w:sz="0" w:space="0" w:color="auto"/>
        <w:bottom w:val="single" w:sz="4" w:space="4" w:color="4F81BD"/>
      </w:pBdr>
      <w:spacing w:before="200" w:after="280"/>
      <w:ind w:left="936" w:right="936"/>
      <w:jc w:val="left"/>
    </w:pPr>
    <w:rPr>
      <w:b/>
      <w:bCs/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4E5794"/>
    <w:rPr>
      <w:rFonts w:ascii="Berlin Sans FB" w:eastAsia="Times New Roman" w:hAnsi="Berlin Sans FB" w:cs="Times New Roman"/>
      <w:b/>
      <w:bCs/>
      <w:i/>
      <w:iCs/>
      <w:color w:val="FF0000"/>
      <w:sz w:val="24"/>
      <w:szCs w:val="20"/>
      <w:lang w:eastAsia="nb-NO"/>
    </w:rPr>
  </w:style>
  <w:style w:type="paragraph" w:customStyle="1" w:styleId="Sted">
    <w:name w:val="Sted"/>
    <w:basedOn w:val="StilInnk"/>
    <w:link w:val="StedTegn"/>
    <w:uiPriority w:val="99"/>
    <w:rsid w:val="004E5794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4E5794"/>
    <w:rPr>
      <w:rFonts w:ascii="Berlin Sans FB" w:eastAsia="Times New Roman" w:hAnsi="Berlin Sans FB" w:cs="Times New Roman"/>
      <w:b w:val="0"/>
      <w:bCs/>
      <w:i/>
      <w:iCs/>
      <w:color w:val="FF0000"/>
      <w:sz w:val="28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4E5794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4E5794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4E5794"/>
    <w:rPr>
      <w:rFonts w:cs="Times New Roman"/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E57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57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5794"/>
    <w:rPr>
      <w:rFonts w:ascii="Berlin Sans FB" w:eastAsia="Times New Roman" w:hAnsi="Berlin Sans FB" w:cs="Times New Roman"/>
      <w:i/>
      <w:iCs/>
      <w:color w:val="4472C4" w:themeColor="accent1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2E5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F60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B3A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3A4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776@kirken.no" TargetMode="External"/><Relationship Id="rId13" Type="http://schemas.openxmlformats.org/officeDocument/2006/relationships/hyperlink" Target="https://lovdata.no/dokument/SF/forskrift/2021-11-14-3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r05.safelinks.protection.outlook.com/?url=https%3A%2F%2Fkainfo.mailmojo.no%2Fe%2Fm%2Fc%2F397098%2F8e75b1ab%2FqlpmjZWhZHERAuc3bYAp%2F&amp;data=05%7C01%7Csy776%40kirken.no%7Cbb823dd550bc402dedd208dbc0a90286%7C512024a486854f03808614a61730e817%7C1%7C0%7C638315607205233314%7CUnknown%7CTWFpbGZsb3d8eyJWIjoiMC4wLjAwMDAiLCJQIjoiV2luMzIiLCJBTiI6Ik1haWwiLCJXVCI6Mn0%3D%7C3000%7C%7C%7C&amp;sdata=M%2F0sKQz39UjKC80BKmEADkU3uz9t4w%2B8%2Fy5udZ8kSnI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irken.no/nb-NO/fellesrad/orkland/forsideoppslag/minnelund%20den%20gode%20hyrdes%20gravp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en.no/nb-NO/fellesrad/orkland/forsideoppslag/resultat%20kirkevelge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1213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Ysland</dc:creator>
  <cp:keywords/>
  <dc:description/>
  <cp:lastModifiedBy>Silje Ysland</cp:lastModifiedBy>
  <cp:revision>25</cp:revision>
  <dcterms:created xsi:type="dcterms:W3CDTF">2023-10-13T10:58:00Z</dcterms:created>
  <dcterms:modified xsi:type="dcterms:W3CDTF">2023-10-16T14:08:00Z</dcterms:modified>
</cp:coreProperties>
</file>