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8CC90" w14:textId="77777777" w:rsidR="00DF56B2" w:rsidRDefault="00DF56B2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</w:p>
    <w:p w14:paraId="5BF33DED" w14:textId="7258B623" w:rsidR="00604BD7" w:rsidRPr="00E407C6" w:rsidRDefault="00E407C6" w:rsidP="00955A66">
      <w:pPr>
        <w:autoSpaceDE w:val="0"/>
        <w:autoSpaceDN w:val="0"/>
        <w:adjustRightInd w:val="0"/>
        <w:rPr>
          <w:rFonts w:cs="Verdana-Bold"/>
          <w:b/>
          <w:bCs/>
          <w:sz w:val="32"/>
          <w:szCs w:val="32"/>
        </w:rPr>
      </w:pPr>
      <w:r>
        <w:rPr>
          <w:rFonts w:cs="Verdana-Bold"/>
          <w:b/>
          <w:bCs/>
          <w:sz w:val="32"/>
          <w:szCs w:val="32"/>
        </w:rPr>
        <w:t xml:space="preserve">Instruks - </w:t>
      </w:r>
      <w:r w:rsidR="001D33F7">
        <w:rPr>
          <w:rFonts w:cs="Verdana-Bold"/>
          <w:b/>
          <w:bCs/>
          <w:sz w:val="32"/>
          <w:szCs w:val="32"/>
        </w:rPr>
        <w:t>Dåpsvert</w:t>
      </w:r>
    </w:p>
    <w:p w14:paraId="4FAD1172" w14:textId="0AC09417" w:rsidR="002F484D" w:rsidRPr="00FB6C3D" w:rsidRDefault="002F484D" w:rsidP="002831B7">
      <w:pPr>
        <w:spacing w:line="216" w:lineRule="auto"/>
        <w:rPr>
          <w:rFonts w:eastAsiaTheme="minorEastAsia"/>
          <w:bCs/>
          <w:color w:val="000000" w:themeColor="text1"/>
          <w:kern w:val="24"/>
        </w:rPr>
      </w:pPr>
    </w:p>
    <w:p w14:paraId="0598B981" w14:textId="797E61EA" w:rsidR="00197522" w:rsidRDefault="00197522" w:rsidP="001D33F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197522">
        <w:rPr>
          <w:rFonts w:eastAsiaTheme="minorEastAsia"/>
          <w:bCs/>
          <w:color w:val="000000" w:themeColor="text1"/>
          <w:kern w:val="24"/>
        </w:rPr>
        <w:t>Får tilsendt program for gudstjenesten fra forrettende prest senest fredagen før (på mail). Her står det hvilken type gudstjeneste det er, hvor mange dåp, hvilken type nattverdutdeling og annen r</w:t>
      </w:r>
      <w:r>
        <w:rPr>
          <w:rFonts w:eastAsiaTheme="minorEastAsia"/>
          <w:bCs/>
          <w:color w:val="000000" w:themeColor="text1"/>
          <w:kern w:val="24"/>
        </w:rPr>
        <w:t>elevant informasj</w:t>
      </w:r>
      <w:r w:rsidR="00821136">
        <w:rPr>
          <w:rFonts w:eastAsiaTheme="minorEastAsia"/>
          <w:bCs/>
          <w:color w:val="000000" w:themeColor="text1"/>
          <w:kern w:val="24"/>
        </w:rPr>
        <w:t>on.</w:t>
      </w:r>
    </w:p>
    <w:p w14:paraId="0DFC1E62" w14:textId="19E1721E" w:rsidR="00E2394B" w:rsidRPr="00E2394B" w:rsidRDefault="003D5596" w:rsidP="007F454D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E2394B">
        <w:rPr>
          <w:rFonts w:eastAsiaTheme="minorEastAsia"/>
          <w:bCs/>
          <w:color w:val="000000" w:themeColor="text1"/>
          <w:kern w:val="24"/>
        </w:rPr>
        <w:t xml:space="preserve">Møte </w:t>
      </w:r>
      <w:proofErr w:type="spellStart"/>
      <w:r w:rsidRPr="00E2394B">
        <w:rPr>
          <w:rFonts w:eastAsiaTheme="minorEastAsia"/>
          <w:bCs/>
          <w:color w:val="000000" w:themeColor="text1"/>
          <w:kern w:val="24"/>
        </w:rPr>
        <w:t>kl</w:t>
      </w:r>
      <w:proofErr w:type="spellEnd"/>
      <w:r w:rsidRPr="00E2394B">
        <w:rPr>
          <w:rFonts w:eastAsiaTheme="minorEastAsia"/>
          <w:bCs/>
          <w:color w:val="000000" w:themeColor="text1"/>
          <w:kern w:val="24"/>
        </w:rPr>
        <w:t xml:space="preserve"> 10.00</w:t>
      </w:r>
      <w:r w:rsidR="00E2394B" w:rsidRPr="00E2394B">
        <w:rPr>
          <w:rFonts w:eastAsiaTheme="minorEastAsia"/>
          <w:bCs/>
          <w:color w:val="000000" w:themeColor="text1"/>
          <w:kern w:val="24"/>
        </w:rPr>
        <w:t xml:space="preserve">. </w:t>
      </w:r>
    </w:p>
    <w:p w14:paraId="239B7764" w14:textId="4CA6A44E" w:rsidR="002F484D" w:rsidRPr="00E2394B" w:rsidRDefault="00E2394B" w:rsidP="00E2394B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1D33F7">
        <w:rPr>
          <w:rFonts w:eastAsiaTheme="minorEastAsia"/>
          <w:bCs/>
          <w:color w:val="000000" w:themeColor="text1"/>
          <w:kern w:val="24"/>
        </w:rPr>
        <w:t>Sjekke at det er pent og ordentlig i dåpssakristi</w:t>
      </w:r>
    </w:p>
    <w:p w14:paraId="1E7E73ED" w14:textId="77777777" w:rsidR="00E2394B" w:rsidRPr="003E2514" w:rsidRDefault="00E2394B" w:rsidP="00E2394B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3E2514">
        <w:rPr>
          <w:rFonts w:eastAsiaTheme="minorEastAsia"/>
          <w:bCs/>
          <w:color w:val="000000" w:themeColor="text1"/>
          <w:kern w:val="24"/>
        </w:rPr>
        <w:t>Gjøre klar nødvendig antall dåpslys og sørge for plass til disse i lysgloben.</w:t>
      </w:r>
    </w:p>
    <w:p w14:paraId="3E08932D" w14:textId="77777777" w:rsidR="00E2394B" w:rsidRPr="003E2514" w:rsidRDefault="00E2394B" w:rsidP="00E2394B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3E2514">
        <w:rPr>
          <w:rFonts w:eastAsiaTheme="minorEastAsia"/>
          <w:bCs/>
          <w:color w:val="000000" w:themeColor="text1"/>
          <w:kern w:val="24"/>
        </w:rPr>
        <w:t xml:space="preserve">Reservere plasser foran til dåpsforeldre og vise hvor de skal sitte (kun dåpsforeldre og eventuelle </w:t>
      </w:r>
      <w:r>
        <w:rPr>
          <w:rFonts w:eastAsiaTheme="minorEastAsia"/>
          <w:bCs/>
          <w:color w:val="000000" w:themeColor="text1"/>
          <w:kern w:val="24"/>
        </w:rPr>
        <w:t xml:space="preserve">søsken har reserverte plasser, </w:t>
      </w:r>
      <w:r w:rsidRPr="003E2514">
        <w:rPr>
          <w:rFonts w:eastAsiaTheme="minorEastAsia"/>
          <w:bCs/>
          <w:color w:val="000000" w:themeColor="text1"/>
          <w:kern w:val="24"/>
        </w:rPr>
        <w:t>faddere og øvrige gjester til dåpen tar plass i kirken før gudstjenesten)</w:t>
      </w:r>
    </w:p>
    <w:p w14:paraId="1E3FEF60" w14:textId="0197B577" w:rsidR="002F484D" w:rsidRPr="001D33F7" w:rsidRDefault="001D33F7" w:rsidP="001D33F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1D33F7">
        <w:rPr>
          <w:rFonts w:eastAsiaTheme="minorEastAsia"/>
          <w:bCs/>
          <w:color w:val="000000" w:themeColor="text1"/>
          <w:kern w:val="24"/>
        </w:rPr>
        <w:t xml:space="preserve">Være klar for dåpsforeldre fra </w:t>
      </w:r>
      <w:proofErr w:type="spellStart"/>
      <w:r w:rsidRPr="001D33F7">
        <w:rPr>
          <w:rFonts w:eastAsiaTheme="minorEastAsia"/>
          <w:bCs/>
          <w:color w:val="000000" w:themeColor="text1"/>
          <w:kern w:val="24"/>
        </w:rPr>
        <w:t>kl</w:t>
      </w:r>
      <w:proofErr w:type="spellEnd"/>
      <w:r w:rsidRPr="001D33F7">
        <w:rPr>
          <w:rFonts w:eastAsiaTheme="minorEastAsia"/>
          <w:bCs/>
          <w:color w:val="000000" w:themeColor="text1"/>
          <w:kern w:val="24"/>
        </w:rPr>
        <w:t xml:space="preserve"> 10.</w:t>
      </w:r>
      <w:r w:rsidR="006D3521">
        <w:rPr>
          <w:rFonts w:eastAsiaTheme="minorEastAsia"/>
          <w:bCs/>
          <w:color w:val="000000" w:themeColor="text1"/>
          <w:kern w:val="24"/>
        </w:rPr>
        <w:t>15</w:t>
      </w:r>
      <w:r w:rsidRPr="001D33F7">
        <w:rPr>
          <w:rFonts w:eastAsiaTheme="minorEastAsia"/>
          <w:bCs/>
          <w:color w:val="000000" w:themeColor="text1"/>
          <w:kern w:val="24"/>
        </w:rPr>
        <w:t xml:space="preserve"> (normalt i dåpssakristi med mindre det er veldig mange dåp – da kan vi bruke rommet under kirka)</w:t>
      </w:r>
    </w:p>
    <w:p w14:paraId="55D6DDFE" w14:textId="77777777" w:rsidR="002F484D" w:rsidRPr="001D33F7" w:rsidRDefault="001D33F7" w:rsidP="001D33F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1D33F7">
        <w:rPr>
          <w:rFonts w:eastAsiaTheme="minorEastAsia"/>
          <w:bCs/>
          <w:color w:val="000000" w:themeColor="text1"/>
          <w:kern w:val="24"/>
        </w:rPr>
        <w:t>Tenne dåpslys i forbindelse med dåpen</w:t>
      </w:r>
    </w:p>
    <w:p w14:paraId="2F0F3463" w14:textId="77777777" w:rsidR="002F484D" w:rsidRPr="001D33F7" w:rsidRDefault="001D33F7" w:rsidP="001D33F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1D33F7">
        <w:rPr>
          <w:rFonts w:eastAsiaTheme="minorEastAsia"/>
          <w:bCs/>
          <w:color w:val="000000" w:themeColor="text1"/>
          <w:kern w:val="24"/>
        </w:rPr>
        <w:t>Sørge for at dåpsforeldre får med seg dåpslys og dåpsattest</w:t>
      </w:r>
    </w:p>
    <w:p w14:paraId="75598F01" w14:textId="67A118D5" w:rsidR="002F484D" w:rsidRPr="001D33F7" w:rsidRDefault="001D33F7" w:rsidP="001D33F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1D33F7">
        <w:rPr>
          <w:rFonts w:eastAsiaTheme="minorEastAsia"/>
          <w:bCs/>
          <w:color w:val="000000" w:themeColor="text1"/>
          <w:kern w:val="24"/>
        </w:rPr>
        <w:t xml:space="preserve">Hjelpe dåpsforeldre til rette underveis og assistere </w:t>
      </w:r>
      <w:r w:rsidR="00E2394B">
        <w:rPr>
          <w:rFonts w:eastAsiaTheme="minorEastAsia"/>
          <w:bCs/>
          <w:color w:val="000000" w:themeColor="text1"/>
          <w:kern w:val="24"/>
        </w:rPr>
        <w:t>dem hvis nødvendig.</w:t>
      </w:r>
    </w:p>
    <w:p w14:paraId="07D01FCA" w14:textId="07A6DFB0" w:rsidR="002F484D" w:rsidRDefault="001D33F7" w:rsidP="001D33F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1D33F7">
        <w:rPr>
          <w:rFonts w:eastAsiaTheme="minorEastAsia"/>
          <w:bCs/>
          <w:color w:val="000000" w:themeColor="text1"/>
          <w:kern w:val="24"/>
        </w:rPr>
        <w:t xml:space="preserve">Gi info om at det er helt </w:t>
      </w:r>
      <w:r w:rsidR="006D3521">
        <w:rPr>
          <w:rFonts w:eastAsiaTheme="minorEastAsia"/>
          <w:bCs/>
          <w:color w:val="000000" w:themeColor="text1"/>
          <w:kern w:val="24"/>
        </w:rPr>
        <w:t>greit</w:t>
      </w:r>
      <w:r w:rsidRPr="001D33F7">
        <w:rPr>
          <w:rFonts w:eastAsiaTheme="minorEastAsia"/>
          <w:bCs/>
          <w:color w:val="000000" w:themeColor="text1"/>
          <w:kern w:val="24"/>
        </w:rPr>
        <w:t xml:space="preserve"> å gå ut om barnet gråter eller er urolig.</w:t>
      </w:r>
    </w:p>
    <w:p w14:paraId="1A1BB18B" w14:textId="15A9511D" w:rsidR="004558CE" w:rsidRDefault="00E2394B" w:rsidP="006D3521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6D3521">
        <w:rPr>
          <w:rFonts w:eastAsiaTheme="minorEastAsia"/>
          <w:bCs/>
          <w:color w:val="000000" w:themeColor="text1"/>
          <w:kern w:val="24"/>
        </w:rPr>
        <w:t>Rydde dåpssakristiet etter gudstjenesten, påse at alt søppel blir kastet.</w:t>
      </w:r>
    </w:p>
    <w:p w14:paraId="21CAB036" w14:textId="77777777" w:rsidR="00D87742" w:rsidRDefault="00D87742" w:rsidP="00D87742">
      <w:pPr>
        <w:spacing w:line="216" w:lineRule="auto"/>
        <w:rPr>
          <w:rFonts w:eastAsiaTheme="minorEastAsia"/>
          <w:bCs/>
          <w:color w:val="000000" w:themeColor="text1"/>
          <w:kern w:val="24"/>
        </w:rPr>
      </w:pPr>
    </w:p>
    <w:p w14:paraId="77D6DC6F" w14:textId="2133877D" w:rsidR="00D87742" w:rsidRPr="00D87742" w:rsidRDefault="00D87742" w:rsidP="00D87742">
      <w:pPr>
        <w:pStyle w:val="Listeavsnitt"/>
        <w:numPr>
          <w:ilvl w:val="0"/>
          <w:numId w:val="19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Ved behov hjelpe til med å samle inn kollekten.</w:t>
      </w:r>
    </w:p>
    <w:p w14:paraId="68DE441B" w14:textId="77777777" w:rsidR="00E2394B" w:rsidRDefault="00E2394B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</w:p>
    <w:p w14:paraId="2056E071" w14:textId="77777777" w:rsidR="00E2394B" w:rsidRDefault="00E2394B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</w:p>
    <w:p w14:paraId="661637DE" w14:textId="31E7AFFA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>Felles informasjon for alle i gudstjenesteteamene</w:t>
      </w:r>
    </w:p>
    <w:p w14:paraId="6C12AE8D" w14:textId="19278AB2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>I – Mål for gudstjenestene</w:t>
      </w:r>
    </w:p>
    <w:p w14:paraId="0B22911B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De som kommer kjenner seg godt mottatt og velkomne</w:t>
      </w:r>
    </w:p>
    <w:p w14:paraId="4825829D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Det skal være lett å orientere seg om dagens program</w:t>
      </w:r>
    </w:p>
    <w:p w14:paraId="621097A7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God lyd over hele kirken</w:t>
      </w:r>
    </w:p>
    <w:p w14:paraId="3196BA9C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Velfungerende teleslynge -  og hjelp til de som trenger hjelp med dette</w:t>
      </w:r>
    </w:p>
    <w:p w14:paraId="7E81BD72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God estetikk og orden i rommet</w:t>
      </w:r>
    </w:p>
    <w:p w14:paraId="524DC941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Trygg og god gjennomføring i alle ledd</w:t>
      </w:r>
    </w:p>
    <w:p w14:paraId="0D2EB2C9" w14:textId="77777777" w:rsidR="00EC0FE2" w:rsidRPr="00E2394B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/>
          <w:bCs/>
        </w:rPr>
      </w:pPr>
      <w:r w:rsidRPr="00E2394B">
        <w:rPr>
          <w:rFonts w:cs="Verdana-Bold"/>
          <w:b/>
          <w:bCs/>
        </w:rPr>
        <w:t xml:space="preserve">Medarbeiderteamet har et felles ansvar for å være oppmerksomme på menneskers behov for ulik tilrettelegging og orden i kirkerommet </w:t>
      </w:r>
    </w:p>
    <w:p w14:paraId="7A49CD2F" w14:textId="77777777" w:rsidR="004558CE" w:rsidRPr="004558CE" w:rsidRDefault="004558CE" w:rsidP="004558CE">
      <w:pPr>
        <w:autoSpaceDE w:val="0"/>
        <w:autoSpaceDN w:val="0"/>
        <w:adjustRightInd w:val="0"/>
        <w:rPr>
          <w:rFonts w:cs="Verdana-Bold"/>
          <w:bCs/>
        </w:rPr>
      </w:pPr>
    </w:p>
    <w:p w14:paraId="66983371" w14:textId="539E3773" w:rsidR="004558CE" w:rsidRP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>II - Huskeregler</w:t>
      </w:r>
    </w:p>
    <w:p w14:paraId="0F2E768B" w14:textId="784C85C2" w:rsidR="00E26126" w:rsidRDefault="001D33F7" w:rsidP="00E407C6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 w:rsidRPr="00E407C6">
        <w:rPr>
          <w:rFonts w:cs="Verdana"/>
        </w:rPr>
        <w:t>Selv ansvar for å bytte vakt dersom oppsatt tid ikke</w:t>
      </w:r>
      <w:r w:rsidR="003D5596">
        <w:rPr>
          <w:rFonts w:cs="Verdana"/>
        </w:rPr>
        <w:t xml:space="preserve"> passer.  Gi beskjed til menighetskontoret på </w:t>
      </w:r>
      <w:hyperlink r:id="rId7" w:history="1">
        <w:r w:rsidR="003D5596" w:rsidRPr="005D0BA4">
          <w:rPr>
            <w:rStyle w:val="Hyperkobling"/>
            <w:rFonts w:cs="Verdana"/>
          </w:rPr>
          <w:t>post.nordstrand.oslo@kirken.no</w:t>
        </w:r>
      </w:hyperlink>
      <w:r w:rsidR="00D87742">
        <w:rPr>
          <w:rFonts w:cs="Verdana"/>
        </w:rPr>
        <w:t xml:space="preserve"> eller telefon 23</w:t>
      </w:r>
      <w:r w:rsidR="003D5596">
        <w:rPr>
          <w:rFonts w:cs="Verdana"/>
        </w:rPr>
        <w:t xml:space="preserve">629800 senest tirsdag før gudstjenesten. </w:t>
      </w:r>
      <w:r w:rsidRPr="00E407C6">
        <w:rPr>
          <w:rFonts w:cs="Verdana"/>
        </w:rPr>
        <w:t xml:space="preserve">  </w:t>
      </w:r>
    </w:p>
    <w:p w14:paraId="575D3484" w14:textId="048665E7" w:rsidR="002F484D" w:rsidRPr="003D5596" w:rsidRDefault="003D5596" w:rsidP="00E407C6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>
        <w:t>Sykdomsforfall eller andre nødvendige bytter etter dette meldes direkte til ansvarlig prest (er det annen prest, kontakt menighetskontoret for kontaktinformasjon):</w:t>
      </w:r>
    </w:p>
    <w:p w14:paraId="0B72026C" w14:textId="7E913BDD" w:rsidR="003D5596" w:rsidRPr="003D5596" w:rsidRDefault="003D5596" w:rsidP="003D5596">
      <w:pPr>
        <w:autoSpaceDE w:val="0"/>
        <w:autoSpaceDN w:val="0"/>
        <w:adjustRightInd w:val="0"/>
        <w:ind w:left="720"/>
        <w:rPr>
          <w:rFonts w:cs="Verdana"/>
        </w:rPr>
      </w:pPr>
      <w:r>
        <w:t xml:space="preserve">-Anne Grete Listrøm: </w:t>
      </w:r>
      <w:hyperlink r:id="rId8" w:history="1">
        <w:r w:rsidRPr="005D0BA4">
          <w:rPr>
            <w:rStyle w:val="Hyperkobling"/>
          </w:rPr>
          <w:t>al675@kirken.no</w:t>
        </w:r>
      </w:hyperlink>
      <w:r>
        <w:t xml:space="preserve"> /41260717</w:t>
      </w:r>
    </w:p>
    <w:p w14:paraId="319364DD" w14:textId="6B97C088" w:rsidR="003D5596" w:rsidRPr="00E2394B" w:rsidRDefault="003D5596" w:rsidP="003D5596">
      <w:pPr>
        <w:autoSpaceDE w:val="0"/>
        <w:autoSpaceDN w:val="0"/>
        <w:adjustRightInd w:val="0"/>
        <w:ind w:left="720"/>
        <w:rPr>
          <w:lang w:val="nn-NO"/>
        </w:rPr>
      </w:pPr>
      <w:r w:rsidRPr="00E2394B">
        <w:rPr>
          <w:lang w:val="nn-NO"/>
        </w:rPr>
        <w:t xml:space="preserve">-Åse Maria Haugstad: </w:t>
      </w:r>
      <w:hyperlink r:id="rId9" w:history="1">
        <w:r w:rsidRPr="00E2394B">
          <w:rPr>
            <w:rStyle w:val="Hyperkobling"/>
            <w:lang w:val="nn-NO"/>
          </w:rPr>
          <w:t>ah683@kirken.no</w:t>
        </w:r>
      </w:hyperlink>
      <w:r w:rsidRPr="00E2394B">
        <w:rPr>
          <w:lang w:val="nn-NO"/>
        </w:rPr>
        <w:t xml:space="preserve"> / 91854942</w:t>
      </w:r>
    </w:p>
    <w:p w14:paraId="2DB48CE9" w14:textId="77777777" w:rsidR="002F484D" w:rsidRDefault="001D33F7" w:rsidP="00E407C6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bookmarkStart w:id="0" w:name="_GoBack"/>
      <w:bookmarkEnd w:id="0"/>
      <w:r w:rsidRPr="00E407C6">
        <w:rPr>
          <w:rFonts w:cs="Verdana"/>
        </w:rPr>
        <w:t xml:space="preserve">Felles gjennomgang med prest </w:t>
      </w:r>
      <w:proofErr w:type="spellStart"/>
      <w:r w:rsidRPr="00E407C6">
        <w:rPr>
          <w:rFonts w:cs="Verdana"/>
        </w:rPr>
        <w:t>kl</w:t>
      </w:r>
      <w:proofErr w:type="spellEnd"/>
      <w:r w:rsidRPr="00E407C6">
        <w:rPr>
          <w:rFonts w:cs="Verdana"/>
        </w:rPr>
        <w:t xml:space="preserve"> 10.15 på menighetskontoret</w:t>
      </w:r>
    </w:p>
    <w:p w14:paraId="34EEC3E0" w14:textId="1B87CC5E" w:rsidR="002F484D" w:rsidRPr="00E407C6" w:rsidRDefault="001D33F7" w:rsidP="00E407C6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 w:rsidRPr="00E407C6">
        <w:rPr>
          <w:rFonts w:cs="Verdana"/>
          <w:i/>
          <w:iCs/>
        </w:rPr>
        <w:t xml:space="preserve">Når vi bruker konfirmanter som ekstra </w:t>
      </w:r>
      <w:proofErr w:type="spellStart"/>
      <w:r w:rsidRPr="00E407C6">
        <w:rPr>
          <w:rFonts w:cs="Verdana"/>
          <w:i/>
          <w:iCs/>
        </w:rPr>
        <w:t>medliturger</w:t>
      </w:r>
      <w:proofErr w:type="spellEnd"/>
      <w:r w:rsidRPr="00E407C6">
        <w:rPr>
          <w:rFonts w:cs="Verdana"/>
          <w:i/>
          <w:iCs/>
        </w:rPr>
        <w:t xml:space="preserve"> kan egen oppgave blir redusert til veiledning og støtte for konfirmant. </w:t>
      </w:r>
    </w:p>
    <w:sectPr w:rsidR="002F484D" w:rsidRPr="00E407C6" w:rsidSect="005B1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4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1F37A" w14:textId="77777777" w:rsidR="00172502" w:rsidRDefault="00172502" w:rsidP="00DF56B2">
      <w:r>
        <w:separator/>
      </w:r>
    </w:p>
  </w:endnote>
  <w:endnote w:type="continuationSeparator" w:id="0">
    <w:p w14:paraId="50C84E6E" w14:textId="77777777" w:rsidR="00172502" w:rsidRDefault="00172502" w:rsidP="00DF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E79F5" w14:textId="77777777" w:rsidR="00194A67" w:rsidRDefault="00194A6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175A5" w14:textId="77777777" w:rsidR="00194A67" w:rsidRDefault="00194A67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FCBDA" w14:textId="77777777" w:rsidR="00194A67" w:rsidRDefault="00194A6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F14E6" w14:textId="77777777" w:rsidR="00172502" w:rsidRDefault="00172502" w:rsidP="00DF56B2">
      <w:r>
        <w:separator/>
      </w:r>
    </w:p>
  </w:footnote>
  <w:footnote w:type="continuationSeparator" w:id="0">
    <w:p w14:paraId="312DF791" w14:textId="77777777" w:rsidR="00172502" w:rsidRDefault="00172502" w:rsidP="00DF5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6B800" w14:textId="77777777" w:rsidR="00194A67" w:rsidRDefault="00194A6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9AB81" w14:textId="511EB320" w:rsidR="00DF56B2" w:rsidRDefault="00DF56B2">
    <w:pPr>
      <w:pStyle w:val="Topptekst"/>
    </w:pPr>
    <w:r>
      <w:rPr>
        <w:noProof/>
        <w:snapToGrid w:val="0"/>
      </w:rPr>
      <w:drawing>
        <wp:anchor distT="0" distB="0" distL="114300" distR="114300" simplePos="0" relativeHeight="251658240" behindDoc="1" locked="0" layoutInCell="1" allowOverlap="1" wp14:anchorId="734EAD63" wp14:editId="120C7100">
          <wp:simplePos x="0" y="0"/>
          <wp:positionH relativeFrom="column">
            <wp:posOffset>3980815</wp:posOffset>
          </wp:positionH>
          <wp:positionV relativeFrom="paragraph">
            <wp:posOffset>-49530</wp:posOffset>
          </wp:positionV>
          <wp:extent cx="1438275" cy="866140"/>
          <wp:effectExtent l="0" t="0" r="9525" b="0"/>
          <wp:wrapTight wrapText="bothSides">
            <wp:wrapPolygon edited="0">
              <wp:start x="0" y="0"/>
              <wp:lineTo x="0" y="20903"/>
              <wp:lineTo x="21457" y="20903"/>
              <wp:lineTo x="21457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6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BD7">
      <w:t>INSTRUKS – GUDSTJEN</w:t>
    </w:r>
    <w:r w:rsidR="00FC02F4">
      <w:t>ESTETEAM</w:t>
    </w:r>
    <w:r w:rsidR="00FC02F4">
      <w:br/>
    </w:r>
    <w:r w:rsidR="00D87742">
      <w:t>Godkjent av sokneprest Anne Grete Listrøm</w:t>
    </w:r>
    <w:r w:rsidR="00E407C6">
      <w:t xml:space="preserve"> </w:t>
    </w:r>
    <w:r w:rsidR="00B84D66">
      <w:t>0</w:t>
    </w:r>
    <w:r w:rsidR="00A9195F">
      <w:t>6.0</w:t>
    </w:r>
    <w:r w:rsidR="00B84D66">
      <w:t>2</w:t>
    </w:r>
    <w:r w:rsidR="00A9195F">
      <w:t>.</w:t>
    </w:r>
    <w:r w:rsidR="00B84D66">
      <w:t>2019</w:t>
    </w:r>
  </w:p>
  <w:p w14:paraId="4AEB0710" w14:textId="77777777" w:rsidR="00DF56B2" w:rsidRDefault="00DF56B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6692" w14:textId="77777777" w:rsidR="00194A67" w:rsidRDefault="00194A6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CF5"/>
    <w:multiLevelType w:val="hybridMultilevel"/>
    <w:tmpl w:val="8EBAF9E6"/>
    <w:lvl w:ilvl="0" w:tplc="ACB06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1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0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C7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2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89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CD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0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D334DB"/>
    <w:multiLevelType w:val="hybridMultilevel"/>
    <w:tmpl w:val="FFF4F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46B2"/>
    <w:multiLevelType w:val="hybridMultilevel"/>
    <w:tmpl w:val="A800AF42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792E"/>
    <w:multiLevelType w:val="hybridMultilevel"/>
    <w:tmpl w:val="782E0CB0"/>
    <w:lvl w:ilvl="0" w:tplc="25326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67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6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8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0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06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46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0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26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A75671"/>
    <w:multiLevelType w:val="hybridMultilevel"/>
    <w:tmpl w:val="F8BCE9E2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1D21"/>
    <w:multiLevelType w:val="hybridMultilevel"/>
    <w:tmpl w:val="6D720FEE"/>
    <w:lvl w:ilvl="0" w:tplc="9F004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A8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8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4C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1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6D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4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4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E2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910144"/>
    <w:multiLevelType w:val="hybridMultilevel"/>
    <w:tmpl w:val="9C481964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A5241"/>
    <w:multiLevelType w:val="hybridMultilevel"/>
    <w:tmpl w:val="B40A618C"/>
    <w:lvl w:ilvl="0" w:tplc="BDF2A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AD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68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0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0C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C1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0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2A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87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F73DD6"/>
    <w:multiLevelType w:val="hybridMultilevel"/>
    <w:tmpl w:val="EA148DAC"/>
    <w:lvl w:ilvl="0" w:tplc="86E23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05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6C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04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8C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08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C3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61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6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A1268E"/>
    <w:multiLevelType w:val="hybridMultilevel"/>
    <w:tmpl w:val="FFDAD6C0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4507C"/>
    <w:multiLevelType w:val="hybridMultilevel"/>
    <w:tmpl w:val="F7447840"/>
    <w:lvl w:ilvl="0" w:tplc="BD76D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21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68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66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E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0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E9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C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8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44106F"/>
    <w:multiLevelType w:val="hybridMultilevel"/>
    <w:tmpl w:val="47142624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27B41"/>
    <w:multiLevelType w:val="hybridMultilevel"/>
    <w:tmpl w:val="66681B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F7481C"/>
    <w:multiLevelType w:val="hybridMultilevel"/>
    <w:tmpl w:val="24C0452A"/>
    <w:lvl w:ilvl="0" w:tplc="D0887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F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9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64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4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C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D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991E81"/>
    <w:multiLevelType w:val="hybridMultilevel"/>
    <w:tmpl w:val="F4C23E02"/>
    <w:lvl w:ilvl="0" w:tplc="5E58C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C7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0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8C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A2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2B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C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7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A9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FC5959"/>
    <w:multiLevelType w:val="hybridMultilevel"/>
    <w:tmpl w:val="E77622C4"/>
    <w:lvl w:ilvl="0" w:tplc="35EE5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9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0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80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0D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A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6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0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7C406F"/>
    <w:multiLevelType w:val="hybridMultilevel"/>
    <w:tmpl w:val="5AEA2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6221D"/>
    <w:multiLevelType w:val="hybridMultilevel"/>
    <w:tmpl w:val="2B12D6C0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72294"/>
    <w:multiLevelType w:val="hybridMultilevel"/>
    <w:tmpl w:val="2200C588"/>
    <w:lvl w:ilvl="0" w:tplc="CD8ACC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2"/>
  </w:num>
  <w:num w:numId="5">
    <w:abstractNumId w:val="17"/>
  </w:num>
  <w:num w:numId="6">
    <w:abstractNumId w:val="4"/>
  </w:num>
  <w:num w:numId="7">
    <w:abstractNumId w:val="6"/>
  </w:num>
  <w:num w:numId="8">
    <w:abstractNumId w:val="11"/>
  </w:num>
  <w:num w:numId="9">
    <w:abstractNumId w:val="18"/>
  </w:num>
  <w:num w:numId="10">
    <w:abstractNumId w:val="5"/>
  </w:num>
  <w:num w:numId="11">
    <w:abstractNumId w:val="15"/>
  </w:num>
  <w:num w:numId="12">
    <w:abstractNumId w:val="13"/>
  </w:num>
  <w:num w:numId="13">
    <w:abstractNumId w:val="14"/>
  </w:num>
  <w:num w:numId="14">
    <w:abstractNumId w:val="3"/>
  </w:num>
  <w:num w:numId="15">
    <w:abstractNumId w:val="0"/>
  </w:num>
  <w:num w:numId="16">
    <w:abstractNumId w:val="10"/>
  </w:num>
  <w:num w:numId="17">
    <w:abstractNumId w:val="7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6"/>
    <w:rsid w:val="0002025E"/>
    <w:rsid w:val="00050EA9"/>
    <w:rsid w:val="0005718E"/>
    <w:rsid w:val="0008723D"/>
    <w:rsid w:val="000A48C8"/>
    <w:rsid w:val="000D157B"/>
    <w:rsid w:val="00100ACB"/>
    <w:rsid w:val="0010322A"/>
    <w:rsid w:val="00124092"/>
    <w:rsid w:val="001246E2"/>
    <w:rsid w:val="00130C5B"/>
    <w:rsid w:val="00171340"/>
    <w:rsid w:val="00172502"/>
    <w:rsid w:val="00172520"/>
    <w:rsid w:val="00174EAA"/>
    <w:rsid w:val="001806ED"/>
    <w:rsid w:val="00190E3B"/>
    <w:rsid w:val="00191D36"/>
    <w:rsid w:val="00194A67"/>
    <w:rsid w:val="00197522"/>
    <w:rsid w:val="001A006D"/>
    <w:rsid w:val="001B2C03"/>
    <w:rsid w:val="001B3D72"/>
    <w:rsid w:val="001C2048"/>
    <w:rsid w:val="001D33F7"/>
    <w:rsid w:val="001E0813"/>
    <w:rsid w:val="001E3548"/>
    <w:rsid w:val="001F455C"/>
    <w:rsid w:val="00232FAF"/>
    <w:rsid w:val="00245199"/>
    <w:rsid w:val="002666E1"/>
    <w:rsid w:val="002831B7"/>
    <w:rsid w:val="002B4BEC"/>
    <w:rsid w:val="002C2CBE"/>
    <w:rsid w:val="002D26C1"/>
    <w:rsid w:val="002D2EFF"/>
    <w:rsid w:val="002E6476"/>
    <w:rsid w:val="002F484D"/>
    <w:rsid w:val="003038B9"/>
    <w:rsid w:val="00332391"/>
    <w:rsid w:val="003351C5"/>
    <w:rsid w:val="00350730"/>
    <w:rsid w:val="00372E49"/>
    <w:rsid w:val="00394AE9"/>
    <w:rsid w:val="003A6800"/>
    <w:rsid w:val="003D5596"/>
    <w:rsid w:val="003E0000"/>
    <w:rsid w:val="003E0453"/>
    <w:rsid w:val="003E2514"/>
    <w:rsid w:val="003F3B6F"/>
    <w:rsid w:val="003F4183"/>
    <w:rsid w:val="004122CD"/>
    <w:rsid w:val="00414330"/>
    <w:rsid w:val="00440757"/>
    <w:rsid w:val="00443819"/>
    <w:rsid w:val="004553B2"/>
    <w:rsid w:val="004558CE"/>
    <w:rsid w:val="0046341C"/>
    <w:rsid w:val="004B5875"/>
    <w:rsid w:val="004B7CB5"/>
    <w:rsid w:val="004C5FD3"/>
    <w:rsid w:val="004E005D"/>
    <w:rsid w:val="004E720D"/>
    <w:rsid w:val="004F5B88"/>
    <w:rsid w:val="0051597F"/>
    <w:rsid w:val="005335AA"/>
    <w:rsid w:val="0055171D"/>
    <w:rsid w:val="00556156"/>
    <w:rsid w:val="00587AB2"/>
    <w:rsid w:val="005A37AE"/>
    <w:rsid w:val="005B1300"/>
    <w:rsid w:val="005D2F9F"/>
    <w:rsid w:val="005D3593"/>
    <w:rsid w:val="005D439D"/>
    <w:rsid w:val="005E452A"/>
    <w:rsid w:val="005E5603"/>
    <w:rsid w:val="00604BD7"/>
    <w:rsid w:val="00613115"/>
    <w:rsid w:val="00621629"/>
    <w:rsid w:val="0062572D"/>
    <w:rsid w:val="0065247C"/>
    <w:rsid w:val="0069779F"/>
    <w:rsid w:val="006B1A08"/>
    <w:rsid w:val="006C39E6"/>
    <w:rsid w:val="006C6A76"/>
    <w:rsid w:val="006D3521"/>
    <w:rsid w:val="006D4D57"/>
    <w:rsid w:val="006E3980"/>
    <w:rsid w:val="00713BB9"/>
    <w:rsid w:val="007D0B00"/>
    <w:rsid w:val="007E632B"/>
    <w:rsid w:val="008203C7"/>
    <w:rsid w:val="00821136"/>
    <w:rsid w:val="0084634B"/>
    <w:rsid w:val="00855246"/>
    <w:rsid w:val="00865468"/>
    <w:rsid w:val="0087715E"/>
    <w:rsid w:val="0089033F"/>
    <w:rsid w:val="008A209E"/>
    <w:rsid w:val="008B0F7B"/>
    <w:rsid w:val="008C3450"/>
    <w:rsid w:val="008C4B85"/>
    <w:rsid w:val="008D2C87"/>
    <w:rsid w:val="0092556B"/>
    <w:rsid w:val="00947333"/>
    <w:rsid w:val="00955592"/>
    <w:rsid w:val="00955A66"/>
    <w:rsid w:val="009A675B"/>
    <w:rsid w:val="009A6892"/>
    <w:rsid w:val="009C7B87"/>
    <w:rsid w:val="009E5BFB"/>
    <w:rsid w:val="009F5B64"/>
    <w:rsid w:val="00A176BA"/>
    <w:rsid w:val="00A258B2"/>
    <w:rsid w:val="00A64549"/>
    <w:rsid w:val="00A704B0"/>
    <w:rsid w:val="00A83146"/>
    <w:rsid w:val="00A9195F"/>
    <w:rsid w:val="00AB157C"/>
    <w:rsid w:val="00AD370B"/>
    <w:rsid w:val="00AE0F1C"/>
    <w:rsid w:val="00B41536"/>
    <w:rsid w:val="00B66C56"/>
    <w:rsid w:val="00B7431D"/>
    <w:rsid w:val="00B84D66"/>
    <w:rsid w:val="00BB23F0"/>
    <w:rsid w:val="00BB4C9C"/>
    <w:rsid w:val="00BE30C4"/>
    <w:rsid w:val="00BF1E34"/>
    <w:rsid w:val="00C3418A"/>
    <w:rsid w:val="00C355F2"/>
    <w:rsid w:val="00C367F2"/>
    <w:rsid w:val="00C524E1"/>
    <w:rsid w:val="00C52E84"/>
    <w:rsid w:val="00C61AE0"/>
    <w:rsid w:val="00C64319"/>
    <w:rsid w:val="00C739A0"/>
    <w:rsid w:val="00C913B3"/>
    <w:rsid w:val="00CB6A2A"/>
    <w:rsid w:val="00CC1584"/>
    <w:rsid w:val="00CD0455"/>
    <w:rsid w:val="00CF04D6"/>
    <w:rsid w:val="00D17B08"/>
    <w:rsid w:val="00D200DA"/>
    <w:rsid w:val="00D71929"/>
    <w:rsid w:val="00D87742"/>
    <w:rsid w:val="00DC2BDC"/>
    <w:rsid w:val="00DE736A"/>
    <w:rsid w:val="00DF53DC"/>
    <w:rsid w:val="00DF56B2"/>
    <w:rsid w:val="00DF6A7A"/>
    <w:rsid w:val="00E002B4"/>
    <w:rsid w:val="00E2100D"/>
    <w:rsid w:val="00E2394B"/>
    <w:rsid w:val="00E26126"/>
    <w:rsid w:val="00E407C6"/>
    <w:rsid w:val="00E5576A"/>
    <w:rsid w:val="00E73A40"/>
    <w:rsid w:val="00E93CD4"/>
    <w:rsid w:val="00EA7CEB"/>
    <w:rsid w:val="00EB101F"/>
    <w:rsid w:val="00EC0FE2"/>
    <w:rsid w:val="00EC6F11"/>
    <w:rsid w:val="00EE1BD3"/>
    <w:rsid w:val="00F47D8F"/>
    <w:rsid w:val="00F85AC9"/>
    <w:rsid w:val="00F951BE"/>
    <w:rsid w:val="00FB6C3D"/>
    <w:rsid w:val="00FC02F4"/>
    <w:rsid w:val="00FE244F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863E5"/>
  <w15:chartTrackingRefBased/>
  <w15:docId w15:val="{4A32F9A8-5701-469C-9052-0694F8B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56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F56B2"/>
    <w:rPr>
      <w:sz w:val="24"/>
      <w:szCs w:val="24"/>
    </w:rPr>
  </w:style>
  <w:style w:type="paragraph" w:styleId="Bunntekst">
    <w:name w:val="footer"/>
    <w:basedOn w:val="Normal"/>
    <w:link w:val="BunntekstTegn"/>
    <w:rsid w:val="00DF56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F56B2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E2100D"/>
    <w:pPr>
      <w:ind w:left="720"/>
      <w:contextualSpacing/>
    </w:pPr>
  </w:style>
  <w:style w:type="paragraph" w:styleId="Bobletekst">
    <w:name w:val="Balloon Text"/>
    <w:basedOn w:val="Normal"/>
    <w:link w:val="BobletekstTegn"/>
    <w:rsid w:val="002D2EF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2D2EF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rsid w:val="00455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6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8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1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675@kirken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.nordstrand.oslo@kirken.n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h683@kirken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Mandat for Ungdomsutvalget i Nordstrand menighet pr</vt:lpstr>
      <vt:lpstr>Mandat for Ungdomsutvalget i Nordstrand menighet pr</vt:lpstr>
    </vt:vector>
  </TitlesOfParts>
  <Company>Kirkelig Fellesråd i Oslo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 for Ungdomsutvalget i Nordstrand menighet pr</dc:title>
  <dc:subject/>
  <dc:creator>ahaugs</dc:creator>
  <cp:keywords/>
  <dc:description/>
  <cp:lastModifiedBy>Sissel Weydahl</cp:lastModifiedBy>
  <cp:revision>4</cp:revision>
  <cp:lastPrinted>2019-05-29T08:54:00Z</cp:lastPrinted>
  <dcterms:created xsi:type="dcterms:W3CDTF">2019-05-23T08:33:00Z</dcterms:created>
  <dcterms:modified xsi:type="dcterms:W3CDTF">2019-05-29T08:54:00Z</dcterms:modified>
</cp:coreProperties>
</file>