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CC90" w14:textId="77777777" w:rsidR="00DF56B2" w:rsidRDefault="00DF56B2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</w:p>
    <w:p w14:paraId="5BF33DED" w14:textId="61FC568B" w:rsidR="00604BD7" w:rsidRPr="00E407C6" w:rsidRDefault="00E407C6" w:rsidP="00955A66">
      <w:pPr>
        <w:autoSpaceDE w:val="0"/>
        <w:autoSpaceDN w:val="0"/>
        <w:adjustRightInd w:val="0"/>
        <w:rPr>
          <w:rFonts w:cs="Verdana-Bold"/>
          <w:b/>
          <w:bCs/>
          <w:sz w:val="32"/>
          <w:szCs w:val="32"/>
        </w:rPr>
      </w:pPr>
      <w:r>
        <w:rPr>
          <w:rFonts w:cs="Verdana-Bold"/>
          <w:b/>
          <w:bCs/>
          <w:sz w:val="32"/>
          <w:szCs w:val="32"/>
        </w:rPr>
        <w:t xml:space="preserve">Instruks - </w:t>
      </w:r>
      <w:r w:rsidR="00FB6C3D">
        <w:rPr>
          <w:rFonts w:cs="Verdana-Bold"/>
          <w:b/>
          <w:bCs/>
          <w:sz w:val="32"/>
          <w:szCs w:val="32"/>
        </w:rPr>
        <w:t>Tekstles</w:t>
      </w:r>
      <w:r w:rsidR="00440757">
        <w:rPr>
          <w:rFonts w:cs="Verdana-Bold"/>
          <w:b/>
          <w:bCs/>
          <w:sz w:val="32"/>
          <w:szCs w:val="32"/>
        </w:rPr>
        <w:t>er</w:t>
      </w:r>
    </w:p>
    <w:p w14:paraId="348EB147" w14:textId="4E5837D7" w:rsidR="00E407C6" w:rsidRPr="00E407C6" w:rsidRDefault="00E407C6" w:rsidP="00E407C6">
      <w:pPr>
        <w:spacing w:line="216" w:lineRule="auto"/>
        <w:rPr>
          <w:b/>
          <w:sz w:val="26"/>
          <w:u w:val="single"/>
        </w:rPr>
      </w:pPr>
    </w:p>
    <w:p w14:paraId="4FAD1172" w14:textId="77777777" w:rsidR="009A5C5C" w:rsidRPr="00FB6C3D" w:rsidRDefault="00FB6C3D" w:rsidP="00FB6C3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 xml:space="preserve">Møter </w:t>
      </w:r>
      <w:proofErr w:type="spellStart"/>
      <w:r w:rsidRPr="00FB6C3D">
        <w:rPr>
          <w:rFonts w:eastAsiaTheme="minorEastAsia"/>
          <w:bCs/>
          <w:color w:val="000000" w:themeColor="text1"/>
          <w:kern w:val="24"/>
        </w:rPr>
        <w:t>kl</w:t>
      </w:r>
      <w:proofErr w:type="spellEnd"/>
      <w:r w:rsidRPr="00FB6C3D">
        <w:rPr>
          <w:rFonts w:eastAsiaTheme="minorEastAsia"/>
          <w:bCs/>
          <w:color w:val="000000" w:themeColor="text1"/>
          <w:kern w:val="24"/>
        </w:rPr>
        <w:t xml:space="preserve"> 10.15 til gjennomgang av dagens gudstjeneste</w:t>
      </w:r>
    </w:p>
    <w:p w14:paraId="3D8319C8" w14:textId="3C17FF65" w:rsidR="009A5C5C" w:rsidRPr="004F6B4F" w:rsidRDefault="00FB6C3D" w:rsidP="004F6B4F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 xml:space="preserve">Får tilsendt program og dagens tekster innen fredag. </w:t>
      </w:r>
      <w:r w:rsidR="00E4470A">
        <w:rPr>
          <w:rFonts w:eastAsiaTheme="minorEastAsia"/>
          <w:bCs/>
          <w:color w:val="000000" w:themeColor="text1"/>
          <w:kern w:val="24"/>
        </w:rPr>
        <w:t>(Hvis man gjerne vil vite om tekstene før fredag, kan man finne dem på bibel.no)</w:t>
      </w:r>
      <w:r w:rsidR="004F6B4F">
        <w:rPr>
          <w:rFonts w:eastAsiaTheme="minorEastAsia"/>
          <w:bCs/>
          <w:color w:val="000000" w:themeColor="text1"/>
          <w:kern w:val="24"/>
        </w:rPr>
        <w:t xml:space="preserve">. Ved familiegudstjenester kan det være bare </w:t>
      </w:r>
      <w:proofErr w:type="spellStart"/>
      <w:r w:rsidR="004F6B4F">
        <w:rPr>
          <w:rFonts w:eastAsiaTheme="minorEastAsia"/>
          <w:bCs/>
          <w:color w:val="000000" w:themeColor="text1"/>
          <w:kern w:val="24"/>
        </w:rPr>
        <w:t>èn</w:t>
      </w:r>
      <w:proofErr w:type="spellEnd"/>
      <w:r w:rsidR="004F6B4F">
        <w:rPr>
          <w:rFonts w:eastAsiaTheme="minorEastAsia"/>
          <w:bCs/>
          <w:color w:val="000000" w:themeColor="text1"/>
          <w:kern w:val="24"/>
        </w:rPr>
        <w:t xml:space="preserve"> tekstlesning, eller tekstlesning faller helt bort. </w:t>
      </w:r>
    </w:p>
    <w:p w14:paraId="6980DF8D" w14:textId="77777777" w:rsidR="009A5C5C" w:rsidRPr="00FB6C3D" w:rsidRDefault="00FB6C3D" w:rsidP="00FB6C3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>Stå klar ved talerstol med påslått mikrofon når teksten skal leses</w:t>
      </w:r>
    </w:p>
    <w:p w14:paraId="100D1285" w14:textId="77777777" w:rsidR="009A5C5C" w:rsidRPr="00FB6C3D" w:rsidRDefault="00FB6C3D" w:rsidP="00FB6C3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>Ta lydsjekk sammen med klokker før gudstjenesten</w:t>
      </w:r>
    </w:p>
    <w:p w14:paraId="608C3A2D" w14:textId="6CC0F10C" w:rsidR="009A5C5C" w:rsidRPr="00FB6C3D" w:rsidRDefault="00FB6C3D" w:rsidP="00FB6C3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>Øv på te</w:t>
      </w:r>
      <w:r w:rsidR="007F7B5E">
        <w:rPr>
          <w:rFonts w:eastAsiaTheme="minorEastAsia"/>
          <w:bCs/>
          <w:color w:val="000000" w:themeColor="text1"/>
          <w:kern w:val="24"/>
        </w:rPr>
        <w:t xml:space="preserve">ksten på forhånd.  Sammenheng, </w:t>
      </w:r>
      <w:r w:rsidRPr="00FB6C3D">
        <w:rPr>
          <w:rFonts w:eastAsiaTheme="minorEastAsia"/>
          <w:bCs/>
          <w:color w:val="000000" w:themeColor="text1"/>
          <w:kern w:val="24"/>
        </w:rPr>
        <w:t>h</w:t>
      </w:r>
      <w:r w:rsidR="00382A25">
        <w:rPr>
          <w:rFonts w:eastAsiaTheme="minorEastAsia"/>
          <w:bCs/>
          <w:color w:val="000000" w:themeColor="text1"/>
          <w:kern w:val="24"/>
        </w:rPr>
        <w:t xml:space="preserve">elhet, </w:t>
      </w:r>
      <w:r w:rsidRPr="00FB6C3D">
        <w:rPr>
          <w:rFonts w:eastAsiaTheme="minorEastAsia"/>
          <w:bCs/>
          <w:color w:val="000000" w:themeColor="text1"/>
          <w:kern w:val="24"/>
        </w:rPr>
        <w:t>flyt.</w:t>
      </w:r>
    </w:p>
    <w:p w14:paraId="7EA0C395" w14:textId="7739FF89" w:rsidR="009A5C5C" w:rsidRPr="00FB6C3D" w:rsidRDefault="00FB6C3D" w:rsidP="00FB6C3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 xml:space="preserve">Sørg for at mikrofonen </w:t>
      </w:r>
      <w:r w:rsidR="00382A25">
        <w:rPr>
          <w:rFonts w:eastAsiaTheme="minorEastAsia"/>
          <w:bCs/>
          <w:color w:val="000000" w:themeColor="text1"/>
          <w:kern w:val="24"/>
        </w:rPr>
        <w:t xml:space="preserve">er nær deg.  </w:t>
      </w:r>
    </w:p>
    <w:p w14:paraId="787C3944" w14:textId="77777777" w:rsidR="009A5C5C" w:rsidRPr="00FB6C3D" w:rsidRDefault="00FB6C3D" w:rsidP="00FB6C3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>Les langsomt og tydelig.  Ikke vær redd for gode pauser i lesningen.</w:t>
      </w:r>
    </w:p>
    <w:p w14:paraId="50ADD592" w14:textId="77777777" w:rsidR="009A5C5C" w:rsidRDefault="00FB6C3D" w:rsidP="00FB6C3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FB6C3D">
        <w:rPr>
          <w:rFonts w:eastAsiaTheme="minorEastAsia"/>
          <w:bCs/>
          <w:color w:val="000000" w:themeColor="text1"/>
          <w:kern w:val="24"/>
        </w:rPr>
        <w:t xml:space="preserve">Bruk korrekt innledning og avslutning.  «Det står skrevet i </w:t>
      </w:r>
      <w:proofErr w:type="gramStart"/>
      <w:r w:rsidRPr="00FB6C3D">
        <w:rPr>
          <w:rFonts w:eastAsiaTheme="minorEastAsia"/>
          <w:bCs/>
          <w:color w:val="000000" w:themeColor="text1"/>
          <w:kern w:val="24"/>
        </w:rPr>
        <w:t>Matteusevangeliet»  «</w:t>
      </w:r>
      <w:proofErr w:type="gramEnd"/>
      <w:r w:rsidRPr="00FB6C3D">
        <w:rPr>
          <w:rFonts w:eastAsiaTheme="minorEastAsia"/>
          <w:bCs/>
          <w:color w:val="000000" w:themeColor="text1"/>
          <w:kern w:val="24"/>
        </w:rPr>
        <w:t>Slik lyder Herrens ord»</w:t>
      </w:r>
    </w:p>
    <w:p w14:paraId="1A1BB18B" w14:textId="77777777" w:rsidR="004558CE" w:rsidRPr="00E407C6" w:rsidRDefault="004558CE" w:rsidP="00E407C6">
      <w:pPr>
        <w:spacing w:line="216" w:lineRule="auto"/>
        <w:ind w:left="360"/>
        <w:rPr>
          <w:sz w:val="26"/>
        </w:rPr>
      </w:pPr>
    </w:p>
    <w:p w14:paraId="661637DE" w14:textId="7D6A24CC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Felles informasjon for alle i gudstjenesteteamene</w:t>
      </w:r>
    </w:p>
    <w:p w14:paraId="6C12AE8D" w14:textId="19278AB2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I – Mål for gudstjenestene</w:t>
      </w:r>
    </w:p>
    <w:p w14:paraId="0B22911B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 som kommer kjenner seg godt mottatt og velkomne</w:t>
      </w:r>
    </w:p>
    <w:p w14:paraId="4825829D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Det skal være lett å orientere seg om dagens program</w:t>
      </w:r>
    </w:p>
    <w:p w14:paraId="621097A7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lyd over hele kirken</w:t>
      </w:r>
    </w:p>
    <w:p w14:paraId="3196BA9C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Velfungerende teleslynge -  og hjelp til de som trenger hjelp med dette</w:t>
      </w:r>
    </w:p>
    <w:p w14:paraId="7E81BD72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estetikk og orden i rommet</w:t>
      </w:r>
    </w:p>
    <w:p w14:paraId="524DC941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Trygg og god gjennomføring i alle ledd</w:t>
      </w:r>
    </w:p>
    <w:p w14:paraId="0D2EB2C9" w14:textId="77777777" w:rsidR="00EC0FE2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 xml:space="preserve">Medarbeiderteamet har et felles ansvar for å være oppmerksomme på menneskers behov for ulik tilrettelegging og orden i kirkerommet </w:t>
      </w:r>
    </w:p>
    <w:p w14:paraId="7A49CD2F" w14:textId="77777777" w:rsidR="004558CE" w:rsidRPr="004558CE" w:rsidRDefault="004558CE" w:rsidP="004558CE">
      <w:pPr>
        <w:autoSpaceDE w:val="0"/>
        <w:autoSpaceDN w:val="0"/>
        <w:adjustRightInd w:val="0"/>
        <w:rPr>
          <w:rFonts w:cs="Verdana-Bold"/>
          <w:bCs/>
        </w:rPr>
      </w:pPr>
    </w:p>
    <w:p w14:paraId="66983371" w14:textId="4A288780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 xml:space="preserve">II </w:t>
      </w:r>
      <w:r w:rsidR="00E4470A">
        <w:rPr>
          <w:rFonts w:cs="Verdana-Bold"/>
          <w:b/>
          <w:bCs/>
          <w:sz w:val="28"/>
          <w:szCs w:val="28"/>
        </w:rPr>
        <w:t>–</w:t>
      </w:r>
      <w:r>
        <w:rPr>
          <w:rFonts w:cs="Verdana-Bold"/>
          <w:b/>
          <w:bCs/>
          <w:sz w:val="28"/>
          <w:szCs w:val="28"/>
        </w:rPr>
        <w:t xml:space="preserve"> Huskeregler</w:t>
      </w:r>
    </w:p>
    <w:p w14:paraId="0FE3136B" w14:textId="384842DB" w:rsidR="00E4470A" w:rsidRDefault="00B8302B" w:rsidP="00E4470A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Man har s</w:t>
      </w:r>
      <w:r w:rsidR="00E4470A" w:rsidRPr="00E407C6">
        <w:rPr>
          <w:rFonts w:cs="Verdana"/>
        </w:rPr>
        <w:t>elv ansvar for å bytte vakt dersom oppsatt tid ikke</w:t>
      </w:r>
      <w:r w:rsidR="00E4470A">
        <w:rPr>
          <w:rFonts w:cs="Verdana"/>
        </w:rPr>
        <w:t xml:space="preserve"> passer.  Gi beskjed til menighetskontoret på </w:t>
      </w:r>
      <w:hyperlink r:id="rId7" w:history="1">
        <w:r w:rsidR="00E4470A" w:rsidRPr="005D0BA4">
          <w:rPr>
            <w:rStyle w:val="Hyperkobling"/>
            <w:rFonts w:cs="Verdana"/>
          </w:rPr>
          <w:t>post.nordstrand.oslo@kirken.no</w:t>
        </w:r>
      </w:hyperlink>
      <w:r w:rsidR="00382A25">
        <w:rPr>
          <w:rFonts w:cs="Verdana"/>
        </w:rPr>
        <w:t xml:space="preserve"> eller telefon 23</w:t>
      </w:r>
      <w:bookmarkStart w:id="0" w:name="_GoBack"/>
      <w:bookmarkEnd w:id="0"/>
      <w:r w:rsidR="00E4470A">
        <w:rPr>
          <w:rFonts w:cs="Verdana"/>
        </w:rPr>
        <w:t xml:space="preserve">629800 senest tirsdag før gudstjenesten. </w:t>
      </w:r>
      <w:r w:rsidR="00E4470A" w:rsidRPr="00E407C6">
        <w:rPr>
          <w:rFonts w:cs="Verdana"/>
        </w:rPr>
        <w:t xml:space="preserve">  </w:t>
      </w:r>
    </w:p>
    <w:p w14:paraId="156CB927" w14:textId="77777777" w:rsidR="00E4470A" w:rsidRPr="003D5596" w:rsidRDefault="00E4470A" w:rsidP="00E4470A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>
        <w:t>Sykdomsforfall eller andre nødvendige bytter etter dette meldes direkte til ansvarlig prest (er det annen prest, kontakt menighetskontoret for kontaktinformasjon):</w:t>
      </w:r>
    </w:p>
    <w:p w14:paraId="0707D960" w14:textId="77777777" w:rsidR="00E4470A" w:rsidRPr="003D5596" w:rsidRDefault="00E4470A" w:rsidP="00E4470A">
      <w:pPr>
        <w:autoSpaceDE w:val="0"/>
        <w:autoSpaceDN w:val="0"/>
        <w:adjustRightInd w:val="0"/>
        <w:ind w:left="720"/>
        <w:rPr>
          <w:rFonts w:cs="Verdana"/>
        </w:rPr>
      </w:pPr>
      <w:r>
        <w:t xml:space="preserve">-Anne Grete Listrøm: </w:t>
      </w:r>
      <w:hyperlink r:id="rId8" w:history="1">
        <w:r w:rsidRPr="005D0BA4">
          <w:rPr>
            <w:rStyle w:val="Hyperkobling"/>
          </w:rPr>
          <w:t>al675@kirken.no</w:t>
        </w:r>
      </w:hyperlink>
      <w:r>
        <w:t xml:space="preserve"> /41260717</w:t>
      </w:r>
    </w:p>
    <w:p w14:paraId="532AE0EF" w14:textId="77777777" w:rsidR="00E4470A" w:rsidRDefault="00E4470A" w:rsidP="00E4470A">
      <w:pPr>
        <w:autoSpaceDE w:val="0"/>
        <w:autoSpaceDN w:val="0"/>
        <w:adjustRightInd w:val="0"/>
        <w:ind w:left="720"/>
      </w:pPr>
      <w:r>
        <w:t xml:space="preserve">-Åse Maria Haugstad: </w:t>
      </w:r>
      <w:hyperlink r:id="rId9" w:history="1">
        <w:r w:rsidRPr="005D0BA4">
          <w:rPr>
            <w:rStyle w:val="Hyperkobling"/>
          </w:rPr>
          <w:t>ah683@kirken.no</w:t>
        </w:r>
      </w:hyperlink>
      <w:r>
        <w:t xml:space="preserve"> / 91854942</w:t>
      </w:r>
    </w:p>
    <w:p w14:paraId="2F041F58" w14:textId="4F46DD6C" w:rsidR="00E4470A" w:rsidRPr="00E407C6" w:rsidRDefault="00E4470A" w:rsidP="00E4470A">
      <w:pPr>
        <w:autoSpaceDE w:val="0"/>
        <w:autoSpaceDN w:val="0"/>
        <w:adjustRightInd w:val="0"/>
        <w:ind w:left="720"/>
        <w:rPr>
          <w:rFonts w:cs="Verdana"/>
        </w:rPr>
      </w:pPr>
    </w:p>
    <w:p w14:paraId="4C3349BC" w14:textId="77777777" w:rsidR="00E4470A" w:rsidRDefault="00E4470A" w:rsidP="00E4470A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 w:rsidRPr="00E407C6">
        <w:rPr>
          <w:rFonts w:cs="Verdana"/>
        </w:rPr>
        <w:t xml:space="preserve">Felles gjennomgang med prest </w:t>
      </w:r>
      <w:proofErr w:type="spellStart"/>
      <w:r w:rsidRPr="00E407C6">
        <w:rPr>
          <w:rFonts w:cs="Verdana"/>
        </w:rPr>
        <w:t>kl</w:t>
      </w:r>
      <w:proofErr w:type="spellEnd"/>
      <w:r w:rsidRPr="00E407C6">
        <w:rPr>
          <w:rFonts w:cs="Verdana"/>
        </w:rPr>
        <w:t xml:space="preserve"> 10.15 på menighetskontoret</w:t>
      </w:r>
    </w:p>
    <w:p w14:paraId="66A0982C" w14:textId="77777777" w:rsidR="00E4470A" w:rsidRPr="00E407C6" w:rsidRDefault="00E4470A" w:rsidP="00E4470A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 w:rsidRPr="00E407C6">
        <w:rPr>
          <w:rFonts w:cs="Verdana"/>
          <w:i/>
          <w:iCs/>
        </w:rPr>
        <w:t xml:space="preserve">Når vi bruker konfirmanter som ekstra </w:t>
      </w:r>
      <w:proofErr w:type="spellStart"/>
      <w:r w:rsidRPr="00E407C6">
        <w:rPr>
          <w:rFonts w:cs="Verdana"/>
          <w:i/>
          <w:iCs/>
        </w:rPr>
        <w:t>medliturger</w:t>
      </w:r>
      <w:proofErr w:type="spellEnd"/>
      <w:r w:rsidRPr="00E407C6">
        <w:rPr>
          <w:rFonts w:cs="Verdana"/>
          <w:i/>
          <w:iCs/>
        </w:rPr>
        <w:t xml:space="preserve"> kan egen oppgave blir redusert til veiledning og støtte for konfirmant. </w:t>
      </w:r>
    </w:p>
    <w:p w14:paraId="39FAB8E2" w14:textId="77777777" w:rsidR="00E4470A" w:rsidRPr="004558CE" w:rsidRDefault="00E4470A" w:rsidP="00E4470A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</w:p>
    <w:p w14:paraId="706C39E9" w14:textId="77777777" w:rsidR="00E4470A" w:rsidRPr="004558CE" w:rsidRDefault="00E4470A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</w:p>
    <w:p w14:paraId="34EEC3E0" w14:textId="62939B54" w:rsidR="009A5C5C" w:rsidRPr="00E407C6" w:rsidRDefault="009A5C5C" w:rsidP="00E4470A">
      <w:pPr>
        <w:autoSpaceDE w:val="0"/>
        <w:autoSpaceDN w:val="0"/>
        <w:adjustRightInd w:val="0"/>
        <w:rPr>
          <w:rFonts w:cs="Verdana"/>
        </w:rPr>
      </w:pPr>
    </w:p>
    <w:sectPr w:rsidR="009A5C5C" w:rsidRPr="00E407C6" w:rsidSect="00CF2C52">
      <w:headerReference w:type="default" r:id="rId10"/>
      <w:pgSz w:w="11906" w:h="16838" w:code="9"/>
      <w:pgMar w:top="1417" w:right="24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648F1" w14:textId="77777777" w:rsidR="00DF56B2" w:rsidRDefault="00DF56B2" w:rsidP="00DF56B2">
      <w:r>
        <w:separator/>
      </w:r>
    </w:p>
  </w:endnote>
  <w:endnote w:type="continuationSeparator" w:id="0">
    <w:p w14:paraId="50714570" w14:textId="77777777" w:rsidR="00DF56B2" w:rsidRDefault="00DF56B2" w:rsidP="00DF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A2554" w14:textId="77777777" w:rsidR="00DF56B2" w:rsidRDefault="00DF56B2" w:rsidP="00DF56B2">
      <w:r>
        <w:separator/>
      </w:r>
    </w:p>
  </w:footnote>
  <w:footnote w:type="continuationSeparator" w:id="0">
    <w:p w14:paraId="798AAFD8" w14:textId="77777777" w:rsidR="00DF56B2" w:rsidRDefault="00DF56B2" w:rsidP="00DF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AB81" w14:textId="4BDF75E9" w:rsidR="00DF56B2" w:rsidRDefault="00DF56B2">
    <w:pPr>
      <w:pStyle w:val="Topptekst"/>
    </w:pPr>
    <w:r>
      <w:rPr>
        <w:noProof/>
        <w:snapToGrid w:val="0"/>
      </w:rPr>
      <w:drawing>
        <wp:anchor distT="0" distB="0" distL="114300" distR="114300" simplePos="0" relativeHeight="251658240" behindDoc="1" locked="0" layoutInCell="1" allowOverlap="1" wp14:anchorId="734EAD63" wp14:editId="74361BEE">
          <wp:simplePos x="0" y="0"/>
          <wp:positionH relativeFrom="column">
            <wp:posOffset>4248150</wp:posOffset>
          </wp:positionH>
          <wp:positionV relativeFrom="paragraph">
            <wp:posOffset>-1905</wp:posOffset>
          </wp:positionV>
          <wp:extent cx="723900" cy="436028"/>
          <wp:effectExtent l="0" t="0" r="0" b="2540"/>
          <wp:wrapTight wrapText="bothSides">
            <wp:wrapPolygon edited="0">
              <wp:start x="0" y="0"/>
              <wp:lineTo x="0" y="20781"/>
              <wp:lineTo x="21032" y="20781"/>
              <wp:lineTo x="21032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36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4BD7">
      <w:t>INSTRUKS – GUDSTJEN</w:t>
    </w:r>
    <w:r w:rsidR="00E407C6">
      <w:t>ESTETEAM</w:t>
    </w:r>
    <w:r w:rsidR="00CF30F0">
      <w:br/>
    </w:r>
    <w:r w:rsidR="00382A25">
      <w:t>Godkjent av sokneprest Anne Grete Listrøm 6.2.2019</w:t>
    </w:r>
  </w:p>
  <w:p w14:paraId="4AEB0710" w14:textId="77777777" w:rsidR="00DF56B2" w:rsidRDefault="00DF56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F5"/>
    <w:multiLevelType w:val="hybridMultilevel"/>
    <w:tmpl w:val="8EBAF9E6"/>
    <w:lvl w:ilvl="0" w:tplc="ACB06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0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C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89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C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0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646B2"/>
    <w:multiLevelType w:val="hybridMultilevel"/>
    <w:tmpl w:val="A800AF4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92E"/>
    <w:multiLevelType w:val="hybridMultilevel"/>
    <w:tmpl w:val="782E0CB0"/>
    <w:lvl w:ilvl="0" w:tplc="25326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6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6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8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0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46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2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75671"/>
    <w:multiLevelType w:val="hybridMultilevel"/>
    <w:tmpl w:val="F8BCE9E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1D21"/>
    <w:multiLevelType w:val="hybridMultilevel"/>
    <w:tmpl w:val="6D720FEE"/>
    <w:lvl w:ilvl="0" w:tplc="9F00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A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6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4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4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10144"/>
    <w:multiLevelType w:val="hybridMultilevel"/>
    <w:tmpl w:val="9C48196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1268E"/>
    <w:multiLevelType w:val="hybridMultilevel"/>
    <w:tmpl w:val="FFDA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4507C"/>
    <w:multiLevelType w:val="hybridMultilevel"/>
    <w:tmpl w:val="F7447840"/>
    <w:lvl w:ilvl="0" w:tplc="BD76D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21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8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6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0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C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8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44106F"/>
    <w:multiLevelType w:val="hybridMultilevel"/>
    <w:tmpl w:val="4714262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27B41"/>
    <w:multiLevelType w:val="hybridMultilevel"/>
    <w:tmpl w:val="66681B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7481C"/>
    <w:multiLevelType w:val="hybridMultilevel"/>
    <w:tmpl w:val="24C0452A"/>
    <w:lvl w:ilvl="0" w:tplc="D0887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64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4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C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D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991E81"/>
    <w:multiLevelType w:val="hybridMultilevel"/>
    <w:tmpl w:val="F4C23E02"/>
    <w:lvl w:ilvl="0" w:tplc="5E58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C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0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2B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A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FC5959"/>
    <w:multiLevelType w:val="hybridMultilevel"/>
    <w:tmpl w:val="E77622C4"/>
    <w:lvl w:ilvl="0" w:tplc="35EE5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9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80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0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A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6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7C406F"/>
    <w:multiLevelType w:val="hybridMultilevel"/>
    <w:tmpl w:val="5AEA2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6221D"/>
    <w:multiLevelType w:val="hybridMultilevel"/>
    <w:tmpl w:val="2B12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72294"/>
    <w:multiLevelType w:val="hybridMultilevel"/>
    <w:tmpl w:val="2200C588"/>
    <w:lvl w:ilvl="0" w:tplc="CD8AC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3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6"/>
    <w:rsid w:val="0002025E"/>
    <w:rsid w:val="00050EA9"/>
    <w:rsid w:val="0005718E"/>
    <w:rsid w:val="0008723D"/>
    <w:rsid w:val="000A48C8"/>
    <w:rsid w:val="000D157B"/>
    <w:rsid w:val="00100ACB"/>
    <w:rsid w:val="0010322A"/>
    <w:rsid w:val="00124092"/>
    <w:rsid w:val="001246E2"/>
    <w:rsid w:val="00130C5B"/>
    <w:rsid w:val="00171340"/>
    <w:rsid w:val="00174EAA"/>
    <w:rsid w:val="001806ED"/>
    <w:rsid w:val="00190E3B"/>
    <w:rsid w:val="00191D36"/>
    <w:rsid w:val="001A006D"/>
    <w:rsid w:val="001B2C03"/>
    <w:rsid w:val="001B3D72"/>
    <w:rsid w:val="001C2048"/>
    <w:rsid w:val="001E0813"/>
    <w:rsid w:val="001E3548"/>
    <w:rsid w:val="001F455C"/>
    <w:rsid w:val="00232FAF"/>
    <w:rsid w:val="00245199"/>
    <w:rsid w:val="002666E1"/>
    <w:rsid w:val="002B4BEC"/>
    <w:rsid w:val="002C2CBE"/>
    <w:rsid w:val="002D26C1"/>
    <w:rsid w:val="002D2EFF"/>
    <w:rsid w:val="002E6476"/>
    <w:rsid w:val="003038B9"/>
    <w:rsid w:val="00332391"/>
    <w:rsid w:val="003351C5"/>
    <w:rsid w:val="00350730"/>
    <w:rsid w:val="00372E49"/>
    <w:rsid w:val="00382A25"/>
    <w:rsid w:val="00394AE9"/>
    <w:rsid w:val="003A6800"/>
    <w:rsid w:val="003B49C0"/>
    <w:rsid w:val="003E0453"/>
    <w:rsid w:val="003F3B6F"/>
    <w:rsid w:val="003F4183"/>
    <w:rsid w:val="004122CD"/>
    <w:rsid w:val="00414330"/>
    <w:rsid w:val="00440757"/>
    <w:rsid w:val="00443819"/>
    <w:rsid w:val="004553B2"/>
    <w:rsid w:val="004558CE"/>
    <w:rsid w:val="004B5875"/>
    <w:rsid w:val="004B7CB5"/>
    <w:rsid w:val="004C5FD3"/>
    <w:rsid w:val="004E005D"/>
    <w:rsid w:val="004E720D"/>
    <w:rsid w:val="004F5B88"/>
    <w:rsid w:val="004F6B4F"/>
    <w:rsid w:val="0051597F"/>
    <w:rsid w:val="005335AA"/>
    <w:rsid w:val="0055171D"/>
    <w:rsid w:val="00556156"/>
    <w:rsid w:val="005A37AE"/>
    <w:rsid w:val="005B1300"/>
    <w:rsid w:val="005D2F9F"/>
    <w:rsid w:val="005D3593"/>
    <w:rsid w:val="005D439D"/>
    <w:rsid w:val="005E452A"/>
    <w:rsid w:val="005E5603"/>
    <w:rsid w:val="00604BD7"/>
    <w:rsid w:val="00613115"/>
    <w:rsid w:val="00621629"/>
    <w:rsid w:val="0062572D"/>
    <w:rsid w:val="0065247C"/>
    <w:rsid w:val="0069779F"/>
    <w:rsid w:val="006B1A08"/>
    <w:rsid w:val="006C39E6"/>
    <w:rsid w:val="006C6A76"/>
    <w:rsid w:val="006D4D57"/>
    <w:rsid w:val="006E3980"/>
    <w:rsid w:val="00713BB9"/>
    <w:rsid w:val="007D0B00"/>
    <w:rsid w:val="007E632B"/>
    <w:rsid w:val="007F7B5E"/>
    <w:rsid w:val="008203C7"/>
    <w:rsid w:val="0084634B"/>
    <w:rsid w:val="00855246"/>
    <w:rsid w:val="00865468"/>
    <w:rsid w:val="0089033F"/>
    <w:rsid w:val="008A209E"/>
    <w:rsid w:val="008B0F7B"/>
    <w:rsid w:val="008C4B85"/>
    <w:rsid w:val="008D2C87"/>
    <w:rsid w:val="0092556B"/>
    <w:rsid w:val="00947333"/>
    <w:rsid w:val="00955592"/>
    <w:rsid w:val="00955A66"/>
    <w:rsid w:val="009A5C5C"/>
    <w:rsid w:val="009A675B"/>
    <w:rsid w:val="009A6892"/>
    <w:rsid w:val="009E5BFB"/>
    <w:rsid w:val="009F5B64"/>
    <w:rsid w:val="00A176BA"/>
    <w:rsid w:val="00A258B2"/>
    <w:rsid w:val="00A64549"/>
    <w:rsid w:val="00A704B0"/>
    <w:rsid w:val="00A83146"/>
    <w:rsid w:val="00AB157C"/>
    <w:rsid w:val="00AE0F1C"/>
    <w:rsid w:val="00B41536"/>
    <w:rsid w:val="00B66C56"/>
    <w:rsid w:val="00B7431D"/>
    <w:rsid w:val="00B8302B"/>
    <w:rsid w:val="00BB23F0"/>
    <w:rsid w:val="00BE30C4"/>
    <w:rsid w:val="00BF1E34"/>
    <w:rsid w:val="00C3418A"/>
    <w:rsid w:val="00C367F2"/>
    <w:rsid w:val="00C524E1"/>
    <w:rsid w:val="00C52E84"/>
    <w:rsid w:val="00C61AE0"/>
    <w:rsid w:val="00C64319"/>
    <w:rsid w:val="00C739A0"/>
    <w:rsid w:val="00C913B3"/>
    <w:rsid w:val="00CB6A2A"/>
    <w:rsid w:val="00CC1584"/>
    <w:rsid w:val="00CD0455"/>
    <w:rsid w:val="00CF04D6"/>
    <w:rsid w:val="00CF2C52"/>
    <w:rsid w:val="00CF30F0"/>
    <w:rsid w:val="00D17B08"/>
    <w:rsid w:val="00D200DA"/>
    <w:rsid w:val="00D71929"/>
    <w:rsid w:val="00DC2BDC"/>
    <w:rsid w:val="00DE736A"/>
    <w:rsid w:val="00DF53DC"/>
    <w:rsid w:val="00DF56B2"/>
    <w:rsid w:val="00DF6A7A"/>
    <w:rsid w:val="00E002B4"/>
    <w:rsid w:val="00E2100D"/>
    <w:rsid w:val="00E36A4B"/>
    <w:rsid w:val="00E407C6"/>
    <w:rsid w:val="00E4470A"/>
    <w:rsid w:val="00E5576A"/>
    <w:rsid w:val="00E73A40"/>
    <w:rsid w:val="00E93CD4"/>
    <w:rsid w:val="00EA7CEB"/>
    <w:rsid w:val="00EB101F"/>
    <w:rsid w:val="00EC0FE2"/>
    <w:rsid w:val="00EC6F11"/>
    <w:rsid w:val="00EE1BD3"/>
    <w:rsid w:val="00F47D8F"/>
    <w:rsid w:val="00F85AC9"/>
    <w:rsid w:val="00F951BE"/>
    <w:rsid w:val="00FB6C3D"/>
    <w:rsid w:val="00FE244F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63E5"/>
  <w15:chartTrackingRefBased/>
  <w15:docId w15:val="{4A32F9A8-5701-469C-9052-0694F8B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56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56B2"/>
    <w:rPr>
      <w:sz w:val="24"/>
      <w:szCs w:val="24"/>
    </w:rPr>
  </w:style>
  <w:style w:type="paragraph" w:styleId="Bunntekst">
    <w:name w:val="footer"/>
    <w:basedOn w:val="Normal"/>
    <w:link w:val="BunntekstTegn"/>
    <w:rsid w:val="00DF56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F56B2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2100D"/>
    <w:pPr>
      <w:ind w:left="720"/>
      <w:contextualSpacing/>
    </w:pPr>
  </w:style>
  <w:style w:type="paragraph" w:styleId="Bobletekst">
    <w:name w:val="Balloon Text"/>
    <w:basedOn w:val="Normal"/>
    <w:link w:val="BobletekstTegn"/>
    <w:rsid w:val="002D2E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D2EF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455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675@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.nordstrand.oslo@kirk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h683@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 for Ungdomsutvalget i Nordstrand menighet pr</vt:lpstr>
      <vt:lpstr>Mandat for Ungdomsutvalget i Nordstrand menighet pr</vt:lpstr>
    </vt:vector>
  </TitlesOfParts>
  <Company>Kirkelig Fellesråd i Oslo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for Ungdomsutvalget i Nordstrand menighet pr</dc:title>
  <dc:subject/>
  <dc:creator>ahaugs</dc:creator>
  <cp:keywords/>
  <dc:description/>
  <cp:lastModifiedBy>Sissel Weydahl</cp:lastModifiedBy>
  <cp:revision>3</cp:revision>
  <cp:lastPrinted>2019-05-29T10:47:00Z</cp:lastPrinted>
  <dcterms:created xsi:type="dcterms:W3CDTF">2019-05-29T10:46:00Z</dcterms:created>
  <dcterms:modified xsi:type="dcterms:W3CDTF">2019-05-29T10:47:00Z</dcterms:modified>
</cp:coreProperties>
</file>