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B2" w:rsidRPr="00084B61" w:rsidRDefault="009C4CDC" w:rsidP="00C04AB2">
      <w:pPr>
        <w:pStyle w:val="Overskrift3"/>
        <w:rPr>
          <w:b/>
          <w:w w:val="80"/>
        </w:rPr>
      </w:pPr>
      <w:r>
        <w:rPr>
          <w:b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47625</wp:posOffset>
            </wp:positionV>
            <wp:extent cx="476250" cy="63817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AB2" w:rsidRPr="00084B61">
        <w:rPr>
          <w:b/>
          <w:w w:val="80"/>
        </w:rPr>
        <w:t>DEN NORSKE KIRKE</w:t>
      </w:r>
    </w:p>
    <w:p w:rsidR="00C04AB2" w:rsidRPr="00084B61" w:rsidRDefault="00C04AB2" w:rsidP="00C04AB2">
      <w:pPr>
        <w:spacing w:line="240" w:lineRule="atLeast"/>
        <w:rPr>
          <w:rFonts w:ascii="Garamond" w:hAnsi="Garamond"/>
          <w:b/>
          <w:w w:val="80"/>
          <w:sz w:val="28"/>
        </w:rPr>
      </w:pPr>
      <w:r w:rsidRPr="00084B61">
        <w:rPr>
          <w:rFonts w:ascii="Garamond" w:hAnsi="Garamond"/>
          <w:b/>
          <w:w w:val="80"/>
          <w:sz w:val="40"/>
        </w:rPr>
        <w:t>Ilen menighet</w:t>
      </w:r>
    </w:p>
    <w:p w:rsidR="00C04AB2" w:rsidRPr="00084B61" w:rsidRDefault="00C04AB2" w:rsidP="00C04AB2">
      <w:pPr>
        <w:spacing w:line="240" w:lineRule="atLeast"/>
        <w:rPr>
          <w:w w:val="80"/>
        </w:rPr>
      </w:pPr>
    </w:p>
    <w:p w:rsidR="00C04AB2" w:rsidRDefault="00C04AB2" w:rsidP="00C04AB2">
      <w:pPr>
        <w:spacing w:line="220" w:lineRule="atLeast"/>
        <w:rPr>
          <w:sz w:val="22"/>
        </w:rPr>
      </w:pPr>
    </w:p>
    <w:p w:rsidR="00C04AB2" w:rsidRDefault="00C04AB2" w:rsidP="00C04AB2">
      <w:pPr>
        <w:pBdr>
          <w:top w:val="single" w:sz="4" w:space="1" w:color="auto"/>
        </w:pBdr>
        <w:spacing w:line="220" w:lineRule="atLeast"/>
        <w:rPr>
          <w:sz w:val="22"/>
        </w:rPr>
      </w:pPr>
      <w:bookmarkStart w:id="0" w:name="StartSkriv"/>
      <w:bookmarkEnd w:id="0"/>
    </w:p>
    <w:p w:rsidR="00C04AB2" w:rsidRPr="00584021" w:rsidRDefault="00C04AB2" w:rsidP="00A31022">
      <w:pPr>
        <w:spacing w:after="120"/>
        <w:rPr>
          <w:sz w:val="36"/>
          <w:szCs w:val="36"/>
        </w:rPr>
      </w:pPr>
      <w:r w:rsidRPr="00584021">
        <w:rPr>
          <w:b/>
          <w:sz w:val="36"/>
          <w:szCs w:val="36"/>
        </w:rPr>
        <w:t>Møteprotokoll</w:t>
      </w:r>
    </w:p>
    <w:p w:rsidR="00A217BE" w:rsidRPr="00575295" w:rsidRDefault="00C04AB2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>Gjelder</w:t>
      </w:r>
      <w:r w:rsidR="00A217BE" w:rsidRPr="00575295">
        <w:rPr>
          <w:b/>
          <w:sz w:val="24"/>
          <w:szCs w:val="24"/>
        </w:rPr>
        <w:t xml:space="preserve"> møte i</w:t>
      </w:r>
      <w:r w:rsidRPr="00575295">
        <w:rPr>
          <w:b/>
          <w:sz w:val="24"/>
          <w:szCs w:val="24"/>
        </w:rPr>
        <w:t>:</w:t>
      </w:r>
      <w:r w:rsidR="00D523A8" w:rsidRPr="00575295">
        <w:rPr>
          <w:b/>
          <w:sz w:val="24"/>
          <w:szCs w:val="24"/>
        </w:rPr>
        <w:tab/>
      </w:r>
      <w:r w:rsidR="00D523A8" w:rsidRPr="00575295">
        <w:rPr>
          <w:b/>
          <w:sz w:val="24"/>
          <w:szCs w:val="24"/>
        </w:rPr>
        <w:tab/>
      </w:r>
      <w:r w:rsidR="00A217BE" w:rsidRPr="00575295">
        <w:rPr>
          <w:sz w:val="24"/>
          <w:szCs w:val="24"/>
        </w:rPr>
        <w:t>Ilen menighetsråd</w:t>
      </w:r>
      <w:r w:rsidR="00621B55" w:rsidRPr="00575295">
        <w:rPr>
          <w:sz w:val="24"/>
          <w:szCs w:val="24"/>
        </w:rPr>
        <w:t>.</w:t>
      </w:r>
    </w:p>
    <w:p w:rsidR="00C04AB2" w:rsidRPr="00575295" w:rsidRDefault="00A217BE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 xml:space="preserve">Dato / tid: </w:t>
      </w:r>
      <w:r w:rsidR="00A13033" w:rsidRPr="00575295">
        <w:rPr>
          <w:sz w:val="24"/>
          <w:szCs w:val="24"/>
        </w:rPr>
        <w:tab/>
      </w:r>
      <w:r w:rsidR="00A13033" w:rsidRPr="00575295">
        <w:rPr>
          <w:sz w:val="24"/>
          <w:szCs w:val="24"/>
        </w:rPr>
        <w:tab/>
      </w:r>
      <w:r w:rsidR="00A13033" w:rsidRPr="00575295">
        <w:rPr>
          <w:sz w:val="24"/>
          <w:szCs w:val="24"/>
        </w:rPr>
        <w:tab/>
      </w:r>
      <w:r w:rsidR="00D06982" w:rsidRPr="00575295">
        <w:rPr>
          <w:sz w:val="24"/>
          <w:szCs w:val="24"/>
        </w:rPr>
        <w:t>Tirs</w:t>
      </w:r>
      <w:r w:rsidR="00A13033" w:rsidRPr="00575295">
        <w:rPr>
          <w:sz w:val="24"/>
          <w:szCs w:val="24"/>
        </w:rPr>
        <w:t xml:space="preserve">dag </w:t>
      </w:r>
      <w:r w:rsidR="00D42EE2">
        <w:rPr>
          <w:sz w:val="24"/>
          <w:szCs w:val="24"/>
        </w:rPr>
        <w:t>28.04.</w:t>
      </w:r>
      <w:r w:rsidR="00C41133">
        <w:rPr>
          <w:sz w:val="24"/>
          <w:szCs w:val="24"/>
        </w:rPr>
        <w:t>2015</w:t>
      </w:r>
      <w:r w:rsidRPr="00575295">
        <w:rPr>
          <w:sz w:val="24"/>
          <w:szCs w:val="24"/>
        </w:rPr>
        <w:t xml:space="preserve">/kl. 1830 </w:t>
      </w:r>
      <w:r w:rsidR="00A31022" w:rsidRPr="00575295">
        <w:rPr>
          <w:sz w:val="24"/>
          <w:szCs w:val="24"/>
        </w:rPr>
        <w:t>-</w:t>
      </w:r>
      <w:r w:rsidRPr="00575295">
        <w:rPr>
          <w:sz w:val="24"/>
          <w:szCs w:val="24"/>
        </w:rPr>
        <w:t xml:space="preserve"> 2030</w:t>
      </w:r>
      <w:r w:rsidR="00621B55" w:rsidRPr="00575295">
        <w:rPr>
          <w:sz w:val="24"/>
          <w:szCs w:val="24"/>
        </w:rPr>
        <w:t>.</w:t>
      </w:r>
    </w:p>
    <w:p w:rsidR="00C04AB2" w:rsidRPr="00575295" w:rsidRDefault="00C04AB2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>Møtested:</w:t>
      </w:r>
      <w:r w:rsidRPr="00575295">
        <w:rPr>
          <w:sz w:val="24"/>
          <w:szCs w:val="24"/>
        </w:rPr>
        <w:tab/>
      </w:r>
      <w:r w:rsidRPr="00575295">
        <w:rPr>
          <w:sz w:val="24"/>
          <w:szCs w:val="24"/>
        </w:rPr>
        <w:tab/>
      </w:r>
      <w:r w:rsidRPr="00575295">
        <w:rPr>
          <w:sz w:val="24"/>
          <w:szCs w:val="24"/>
        </w:rPr>
        <w:tab/>
        <w:t>Il</w:t>
      </w:r>
      <w:r w:rsidR="00D06982" w:rsidRPr="00575295">
        <w:rPr>
          <w:sz w:val="24"/>
          <w:szCs w:val="24"/>
        </w:rPr>
        <w:t>en menighetshus</w:t>
      </w:r>
      <w:r w:rsidRPr="00575295">
        <w:rPr>
          <w:sz w:val="24"/>
          <w:szCs w:val="24"/>
        </w:rPr>
        <w:t>, møterom 2. etasje.</w:t>
      </w:r>
    </w:p>
    <w:p w:rsidR="004A51DB" w:rsidRPr="00FD1390" w:rsidRDefault="004A51DB" w:rsidP="00D06422">
      <w:pPr>
        <w:spacing w:after="80"/>
        <w:ind w:left="2832" w:hanging="2832"/>
        <w:rPr>
          <w:b/>
          <w:sz w:val="24"/>
          <w:szCs w:val="24"/>
        </w:rPr>
      </w:pPr>
      <w:r w:rsidRPr="00694BAB">
        <w:rPr>
          <w:b/>
          <w:sz w:val="24"/>
          <w:szCs w:val="24"/>
        </w:rPr>
        <w:t>Innkalte:</w:t>
      </w:r>
      <w:r>
        <w:rPr>
          <w:b/>
          <w:sz w:val="24"/>
          <w:szCs w:val="24"/>
        </w:rPr>
        <w:tab/>
      </w:r>
      <w:r w:rsidRPr="008E4BF1">
        <w:rPr>
          <w:sz w:val="24"/>
          <w:szCs w:val="24"/>
        </w:rPr>
        <w:t xml:space="preserve">Menighetsrådets faste medlemmer </w:t>
      </w:r>
      <w:r w:rsidRPr="008E4BF1">
        <w:rPr>
          <w:i/>
          <w:sz w:val="24"/>
          <w:szCs w:val="24"/>
        </w:rPr>
        <w:t>med tillegg av vara</w:t>
      </w:r>
      <w:r w:rsidR="00C41133">
        <w:rPr>
          <w:sz w:val="24"/>
          <w:szCs w:val="24"/>
        </w:rPr>
        <w:t xml:space="preserve"> </w:t>
      </w:r>
      <w:r w:rsidR="00D06422">
        <w:rPr>
          <w:sz w:val="24"/>
          <w:szCs w:val="24"/>
        </w:rPr>
        <w:t xml:space="preserve">og </w:t>
      </w:r>
      <w:r w:rsidR="007F67E6">
        <w:rPr>
          <w:sz w:val="24"/>
          <w:szCs w:val="24"/>
        </w:rPr>
        <w:t>diakon Ingvild</w:t>
      </w:r>
      <w:r w:rsidR="00D06422">
        <w:rPr>
          <w:sz w:val="24"/>
          <w:szCs w:val="24"/>
        </w:rPr>
        <w:t xml:space="preserve"> Svalastoga</w:t>
      </w:r>
    </w:p>
    <w:p w:rsidR="00C41133" w:rsidRPr="00575295" w:rsidRDefault="004A51DB" w:rsidP="00C05FF4">
      <w:pPr>
        <w:spacing w:after="80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C04AB2" w:rsidRPr="00575295">
        <w:rPr>
          <w:b/>
          <w:sz w:val="24"/>
          <w:szCs w:val="24"/>
        </w:rPr>
        <w:t>il</w:t>
      </w:r>
      <w:r w:rsidR="00CA762C" w:rsidRPr="00575295">
        <w:rPr>
          <w:b/>
          <w:sz w:val="24"/>
          <w:szCs w:val="24"/>
        </w:rPr>
        <w:t xml:space="preserve"> </w:t>
      </w:r>
      <w:r w:rsidR="00C04AB2" w:rsidRPr="00575295">
        <w:rPr>
          <w:b/>
          <w:sz w:val="24"/>
          <w:szCs w:val="24"/>
        </w:rPr>
        <w:t>stede:</w:t>
      </w:r>
      <w:r w:rsidR="00C05FF4">
        <w:rPr>
          <w:sz w:val="24"/>
          <w:szCs w:val="24"/>
        </w:rPr>
        <w:tab/>
      </w:r>
      <w:r w:rsidR="00BD0C17">
        <w:rPr>
          <w:sz w:val="24"/>
          <w:szCs w:val="24"/>
        </w:rPr>
        <w:t>Gry Haug Binde, Sigrid Sørflakne, Marianne W. Bangsund, Per Olav Lundemo, Thor Eggen, Tore How, Haldor Kjeldstad</w:t>
      </w:r>
    </w:p>
    <w:p w:rsidR="00C04AB2" w:rsidRPr="00575295" w:rsidRDefault="00C04AB2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>Fra staben:</w:t>
      </w:r>
      <w:r w:rsidR="00D523A8" w:rsidRPr="00575295">
        <w:rPr>
          <w:b/>
          <w:sz w:val="24"/>
          <w:szCs w:val="24"/>
        </w:rPr>
        <w:tab/>
      </w:r>
      <w:r w:rsidR="00D523A8" w:rsidRPr="00575295">
        <w:rPr>
          <w:b/>
          <w:sz w:val="24"/>
          <w:szCs w:val="24"/>
        </w:rPr>
        <w:tab/>
      </w:r>
      <w:r w:rsidRPr="00575295">
        <w:rPr>
          <w:sz w:val="24"/>
          <w:szCs w:val="24"/>
        </w:rPr>
        <w:tab/>
      </w:r>
      <w:r w:rsidR="00CB4197">
        <w:rPr>
          <w:sz w:val="24"/>
          <w:szCs w:val="24"/>
        </w:rPr>
        <w:t xml:space="preserve">Nina Sandström Angelsen, </w:t>
      </w:r>
      <w:r w:rsidR="00DB0E2A">
        <w:rPr>
          <w:sz w:val="24"/>
          <w:szCs w:val="24"/>
        </w:rPr>
        <w:t>Thormod Høyen</w:t>
      </w:r>
    </w:p>
    <w:p w:rsidR="00A31022" w:rsidRPr="000B6045" w:rsidRDefault="00D523A8" w:rsidP="00CE2124">
      <w:pPr>
        <w:spacing w:after="80"/>
        <w:ind w:left="2832" w:hanging="2832"/>
        <w:rPr>
          <w:sz w:val="24"/>
          <w:szCs w:val="24"/>
        </w:rPr>
      </w:pPr>
      <w:r w:rsidRPr="00575295">
        <w:rPr>
          <w:b/>
          <w:sz w:val="24"/>
          <w:szCs w:val="24"/>
        </w:rPr>
        <w:t>Meldt f</w:t>
      </w:r>
      <w:r w:rsidR="00C04AB2" w:rsidRPr="00575295">
        <w:rPr>
          <w:b/>
          <w:sz w:val="24"/>
          <w:szCs w:val="24"/>
        </w:rPr>
        <w:t>orfall:</w:t>
      </w:r>
      <w:r w:rsidRPr="00575295">
        <w:rPr>
          <w:b/>
          <w:sz w:val="24"/>
          <w:szCs w:val="24"/>
        </w:rPr>
        <w:tab/>
      </w:r>
      <w:r w:rsidR="000B6045" w:rsidRPr="000B6045">
        <w:rPr>
          <w:sz w:val="24"/>
          <w:szCs w:val="24"/>
        </w:rPr>
        <w:t>Odd</w:t>
      </w:r>
      <w:r w:rsidR="001D5C80">
        <w:rPr>
          <w:sz w:val="24"/>
          <w:szCs w:val="24"/>
        </w:rPr>
        <w:t xml:space="preserve"> Gynnild, Johnny Pihl</w:t>
      </w:r>
      <w:r w:rsidR="000B6045">
        <w:rPr>
          <w:sz w:val="24"/>
          <w:szCs w:val="24"/>
        </w:rPr>
        <w:t xml:space="preserve"> </w:t>
      </w:r>
    </w:p>
    <w:p w:rsidR="00D523A8" w:rsidRPr="00575295" w:rsidRDefault="00D523A8" w:rsidP="00575295">
      <w:pPr>
        <w:rPr>
          <w:sz w:val="24"/>
          <w:szCs w:val="24"/>
        </w:rPr>
      </w:pPr>
      <w:r w:rsidRPr="00575295">
        <w:rPr>
          <w:b/>
          <w:sz w:val="24"/>
          <w:szCs w:val="24"/>
        </w:rPr>
        <w:t>Ikke meldt forfall:</w:t>
      </w:r>
      <w:r w:rsidRPr="00575295">
        <w:rPr>
          <w:sz w:val="24"/>
          <w:szCs w:val="24"/>
        </w:rPr>
        <w:tab/>
      </w:r>
      <w:r w:rsidRPr="00575295">
        <w:rPr>
          <w:sz w:val="24"/>
          <w:szCs w:val="24"/>
        </w:rPr>
        <w:tab/>
      </w:r>
    </w:p>
    <w:p w:rsidR="00A47C6A" w:rsidRPr="00575295" w:rsidRDefault="00A47C6A" w:rsidP="00575295">
      <w:pPr>
        <w:pBdr>
          <w:bottom w:val="single" w:sz="4" w:space="1" w:color="auto"/>
        </w:pBdr>
        <w:rPr>
          <w:sz w:val="24"/>
          <w:szCs w:val="24"/>
        </w:rPr>
      </w:pPr>
    </w:p>
    <w:p w:rsidR="00A47C6A" w:rsidRDefault="00A47C6A" w:rsidP="00A47C6A">
      <w:pPr>
        <w:overflowPunct/>
        <w:autoSpaceDE/>
        <w:autoSpaceDN/>
        <w:adjustRightInd/>
        <w:jc w:val="both"/>
        <w:textAlignment w:val="auto"/>
        <w:rPr>
          <w:i/>
          <w:sz w:val="24"/>
          <w:szCs w:val="24"/>
        </w:rPr>
      </w:pPr>
    </w:p>
    <w:p w:rsidR="00A47C6A" w:rsidRPr="00A47C6A" w:rsidRDefault="00A47C6A" w:rsidP="00A47C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47C6A">
        <w:rPr>
          <w:i/>
          <w:sz w:val="24"/>
          <w:szCs w:val="24"/>
        </w:rPr>
        <w:t>Innledning ved Tore How.</w:t>
      </w:r>
    </w:p>
    <w:p w:rsidR="00A47C6A" w:rsidRDefault="00A47C6A" w:rsidP="00A47C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F3E3D" w:rsidRDefault="004F3E3D" w:rsidP="004F3E3D">
      <w:pPr>
        <w:pStyle w:val="Default"/>
      </w:pPr>
    </w:p>
    <w:p w:rsidR="004F3E3D" w:rsidRDefault="004F3E3D" w:rsidP="004F3E3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Sak nr. 38/2015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Godkjenning av innkalling og sakliste.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Vedtak: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Menighetsrådet godkjenner innkalling og sakliste.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F3E3D" w:rsidRDefault="004F3E3D" w:rsidP="004F3E3D">
      <w:pPr>
        <w:pStyle w:val="Default"/>
        <w:ind w:left="2124" w:hanging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Sak nr. 39/2015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Forestående større arrangementer/gudstjenester i Menigheten som trenger bistand fra Menighetsrådets medlemmer: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Kirkeverter mai og juni 2015.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Vedtak: </w:t>
      </w:r>
    </w:p>
    <w:p w:rsidR="004F3E3D" w:rsidRDefault="004F3E3D" w:rsidP="00A2788E">
      <w:pPr>
        <w:pStyle w:val="Default"/>
        <w:ind w:left="141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Følgende møter som kirkeverter ved gudstjenestene i mai og juni: </w:t>
      </w:r>
    </w:p>
    <w:p w:rsidR="00CB4197" w:rsidRDefault="000B68BA" w:rsidP="004F3E3D">
      <w:pPr>
        <w:pStyle w:val="Default"/>
        <w:ind w:left="2124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03.05: </w:t>
      </w:r>
      <w:proofErr w:type="spellStart"/>
      <w:r w:rsidR="00D40DD7">
        <w:rPr>
          <w:rFonts w:ascii="Times New Roman" w:hAnsi="Times New Roman" w:cs="Times New Roman"/>
          <w:i/>
          <w:iCs/>
          <w:sz w:val="23"/>
          <w:szCs w:val="23"/>
        </w:rPr>
        <w:t>Mikaela</w:t>
      </w:r>
      <w:proofErr w:type="spellEnd"/>
      <w:r w:rsidR="00D40DD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D40DD7">
        <w:rPr>
          <w:rFonts w:ascii="Times New Roman" w:hAnsi="Times New Roman" w:cs="Times New Roman"/>
          <w:i/>
          <w:iCs/>
          <w:sz w:val="23"/>
          <w:szCs w:val="23"/>
        </w:rPr>
        <w:t>Rønstad</w:t>
      </w:r>
      <w:proofErr w:type="spellEnd"/>
      <w:r w:rsidR="00D40DD7">
        <w:rPr>
          <w:rFonts w:ascii="Times New Roman" w:hAnsi="Times New Roman" w:cs="Times New Roman"/>
          <w:i/>
          <w:iCs/>
          <w:sz w:val="23"/>
          <w:szCs w:val="23"/>
        </w:rPr>
        <w:t>, Liv og Per Nordberg</w:t>
      </w:r>
    </w:p>
    <w:p w:rsidR="004F3E3D" w:rsidRDefault="00CB4197" w:rsidP="004F3E3D">
      <w:pPr>
        <w:pStyle w:val="Default"/>
        <w:ind w:left="2124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10.05.:</w:t>
      </w:r>
      <w:r w:rsidR="0035688E">
        <w:rPr>
          <w:rFonts w:ascii="Times New Roman" w:hAnsi="Times New Roman" w:cs="Times New Roman"/>
          <w:i/>
          <w:iCs/>
          <w:sz w:val="23"/>
          <w:szCs w:val="23"/>
        </w:rPr>
        <w:t>Thor Eggen</w:t>
      </w:r>
    </w:p>
    <w:p w:rsidR="004F3E3D" w:rsidRDefault="00CB4197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24.05.: </w:t>
      </w:r>
      <w:r w:rsidR="00BD0C17">
        <w:rPr>
          <w:rFonts w:ascii="Times New Roman" w:hAnsi="Times New Roman" w:cs="Times New Roman"/>
          <w:i/>
          <w:iCs/>
          <w:sz w:val="23"/>
          <w:szCs w:val="23"/>
        </w:rPr>
        <w:t>NN</w:t>
      </w:r>
    </w:p>
    <w:p w:rsidR="004F3E3D" w:rsidRDefault="00CB4197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31.05.: </w:t>
      </w:r>
      <w:r w:rsidR="00BD0C17">
        <w:rPr>
          <w:rFonts w:ascii="Times New Roman" w:hAnsi="Times New Roman" w:cs="Times New Roman"/>
          <w:i/>
          <w:iCs/>
          <w:sz w:val="23"/>
          <w:szCs w:val="23"/>
        </w:rPr>
        <w:t>NN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24.05. er 1. pinsedag.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Sak nr. 40/2015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Informasjons-, referat- og orienteringssaker: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Menighetsrådets oppnevninger til styret i Ilen menighets stiftelse (IMS). Funksjonstid 4 år. Jfr. sak nr. 36/2015. Følgende er oppnevnt: Styremedlem Gun Helena Svendsen (gjenoppnevning), 1.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varamed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-lem Anne Lise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Drege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og 2. varamedlem Per-Olav Lundemo. </w:t>
      </w:r>
    </w:p>
    <w:p w:rsidR="00481C5C" w:rsidRDefault="00481C5C" w:rsidP="004F3E3D">
      <w:pPr>
        <w:pStyle w:val="Default"/>
        <w:ind w:left="2124"/>
        <w:rPr>
          <w:rFonts w:ascii="Times New Roman" w:hAnsi="Times New Roman" w:cs="Times New Roman"/>
          <w:b/>
          <w:bCs/>
          <w:sz w:val="23"/>
          <w:szCs w:val="23"/>
        </w:rPr>
      </w:pP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Menighetens leieboerinnskudd i Ilen menighets stiftelse (IMS). Forberedelser vedrørende innføring i Menighetens regnskap 2015. Vedlegg. </w:t>
      </w:r>
      <w:r>
        <w:rPr>
          <w:rFonts w:ascii="Times New Roman" w:hAnsi="Times New Roman" w:cs="Times New Roman"/>
          <w:sz w:val="23"/>
          <w:szCs w:val="23"/>
        </w:rPr>
        <w:t xml:space="preserve">2 </w:t>
      </w:r>
    </w:p>
    <w:p w:rsidR="004F3E3D" w:rsidRDefault="004F3E3D" w:rsidP="004F3E3D">
      <w:pPr>
        <w:pStyle w:val="Default"/>
        <w:rPr>
          <w:rFonts w:cs="Times New Roman"/>
          <w:color w:val="auto"/>
        </w:rPr>
      </w:pPr>
    </w:p>
    <w:p w:rsidR="004F3E3D" w:rsidRDefault="004F3E3D" w:rsidP="004F3E3D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Sak nr. 41/2015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  <w:t xml:space="preserve">MR-leder refererer fra møte 25.02.2015 i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KFiT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Jfr. utsatt sak nr. 30/2015.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Vedtak. </w:t>
      </w:r>
    </w:p>
    <w:p w:rsidR="007C7FCD" w:rsidRDefault="004F3E3D" w:rsidP="004F3E3D">
      <w:pPr>
        <w:pStyle w:val="Default"/>
        <w:ind w:left="2124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tar orienteringen til etterretning. </w:t>
      </w:r>
    </w:p>
    <w:p w:rsidR="004F3E3D" w:rsidRPr="007C7FCD" w:rsidRDefault="007C7FCD" w:rsidP="007C7FCD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Driftsbudsjett og investeringsbudsjett 2015 og årsrapport 2014</w:t>
      </w:r>
      <w:r w:rsid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ble presentert.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:rsidR="007C7FCD" w:rsidRPr="00217787" w:rsidRDefault="007C7FCD" w:rsidP="007C7FCD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Drøfting av fremtidig soknesammenslåing</w:t>
      </w:r>
      <w:r w:rsidR="00FA0DCE">
        <w:rPr>
          <w:rFonts w:ascii="Times New Roman" w:hAnsi="Times New Roman" w:cs="Times New Roman"/>
          <w:i/>
          <w:iCs/>
          <w:color w:val="auto"/>
          <w:sz w:val="23"/>
          <w:szCs w:val="23"/>
        </w:rPr>
        <w:t>, h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vilket ansvar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K</w:t>
      </w:r>
      <w:r w:rsidR="00FA0DCE">
        <w:rPr>
          <w:rFonts w:ascii="Times New Roman" w:hAnsi="Times New Roman" w:cs="Times New Roman"/>
          <w:i/>
          <w:iCs/>
          <w:color w:val="auto"/>
          <w:sz w:val="23"/>
          <w:szCs w:val="23"/>
        </w:rPr>
        <w:t>FiT</w:t>
      </w:r>
      <w:proofErr w:type="spellEnd"/>
      <w:r w:rsidR="00FA0DCE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skal ta i denne prosessen og m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enighetsrådene rolle i prosessen. </w:t>
      </w:r>
    </w:p>
    <w:p w:rsidR="00217787" w:rsidRDefault="00217787" w:rsidP="007C7FCD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2 millioner til oppussing av Ilen kirke i 201</w:t>
      </w:r>
      <w:r w:rsid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5. det er uvisst når arbeidet starter.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ind w:left="2124" w:hanging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42/2015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  <w:t xml:space="preserve">Endring av oppnevning av 2 medlemmer samt vara til styret for Ilen menighetshus og for Ilen menighets fond. Endring av oppnevning av 3 medlemmer samt vara til styret for Jacob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Saltvik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og hustrus fond. Jfr. sak nr. 35/2015.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Vedtak. </w:t>
      </w:r>
    </w:p>
    <w:p w:rsidR="00C32C4B" w:rsidRPr="00C32C4B" w:rsidRDefault="00C32C4B" w:rsidP="00C32C4B">
      <w:pPr>
        <w:pStyle w:val="Default"/>
        <w:ind w:left="2124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Ved MR møte 24. mars oppnevnte menighetsrådet </w:t>
      </w:r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Silje Sølvberg Bardal og Trygve Jensen som medlemmer og Aina Karin Berg som varamedlem til styret for Ilen menighetshus og styret for Ilen menighets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fond. Årsmøtet valgte - i over</w:t>
      </w:r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ensstemmelse med vedtektene - Ann-Kristin Åberg som styremedlem.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oppnevnte Silje Sølvberg Bardal, Trygve Jensen og Ann-Kristin Åberg som medlemmer og Aina Karin Berg som varamedlem til styret for Jacob </w:t>
      </w:r>
      <w:proofErr w:type="spellStart"/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Saltvik</w:t>
      </w:r>
      <w:proofErr w:type="spellEnd"/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og hustrus fond.</w:t>
      </w:r>
    </w:p>
    <w:p w:rsidR="00C32C4B" w:rsidRPr="00C32C4B" w:rsidRDefault="00C32C4B" w:rsidP="00C32C4B">
      <w:pPr>
        <w:pStyle w:val="Default"/>
        <w:ind w:left="2124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Derimot etter ønske fra de involverte endres oppnevningen</w:t>
      </w:r>
      <w:r w:rsidR="004F3E3D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som følger: Aina Karin Berg oppnevnes som styremedlem og Trygve Jensen oppnevnes som varamedlem. </w:t>
      </w:r>
      <w:bookmarkStart w:id="1" w:name="_GoBack"/>
      <w:bookmarkEnd w:id="1"/>
    </w:p>
    <w:p w:rsidR="00C32C4B" w:rsidRDefault="00C32C4B" w:rsidP="00C32C4B">
      <w:pPr>
        <w:pStyle w:val="Default"/>
        <w:ind w:left="2124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C32C4B" w:rsidRPr="00C32C4B" w:rsidRDefault="00C32C4B" w:rsidP="00C32C4B">
      <w:pPr>
        <w:pStyle w:val="Default"/>
        <w:ind w:left="2124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Fra MR oppfordres det til at varamedlem innkalles til alle styremøter. Styret konstituerer seg selv.</w:t>
      </w:r>
    </w:p>
    <w:p w:rsidR="004F3E3D" w:rsidRPr="00E3099E" w:rsidRDefault="00C32C4B" w:rsidP="00C32C4B">
      <w:pPr>
        <w:pStyle w:val="Default"/>
        <w:ind w:left="2124"/>
        <w:rPr>
          <w:rFonts w:ascii="Times New Roman" w:hAnsi="Times New Roman" w:cs="Times New Roman"/>
          <w:color w:val="FF0000"/>
          <w:sz w:val="23"/>
          <w:szCs w:val="23"/>
        </w:rPr>
      </w:pPr>
      <w:r w:rsidRPr="00C32C4B">
        <w:rPr>
          <w:rFonts w:ascii="Times New Roman" w:hAnsi="Times New Roman" w:cs="Times New Roman"/>
          <w:i/>
          <w:iCs/>
          <w:color w:val="auto"/>
          <w:sz w:val="23"/>
          <w:szCs w:val="23"/>
        </w:rPr>
        <w:t>MR-leder innkaller til møte 07.04.2015 kl. 1830 mellom gammelt og nytt styre - med vara.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ind w:left="2124" w:hanging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43/2015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  <w:t xml:space="preserve">Nestleder i Ilen menighetsråd. En følge av Elin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Fjeldseths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permisjon er at MR mangler nestleder.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Vedtak: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velger Thor Eggen som nestleder frem til valget i høst (Thor har sagt seg villig).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ind w:left="2124" w:hanging="2124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44/2015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  <w:t xml:space="preserve">Kirkevalget 2015: Nominasjon av kandidater til Ilen menighetsråd - situasjonen så langt. Nominasjonskomitéens leder Thor Eggen orienterer. </w:t>
      </w:r>
    </w:p>
    <w:p w:rsidR="00A96F3D" w:rsidRPr="00B52221" w:rsidRDefault="004B1716" w:rsidP="0096052C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>Leder av nominasjonskomiteen gikk igjennom nominasjonslista så langt.</w:t>
      </w:r>
    </w:p>
    <w:p w:rsidR="00A96F3D" w:rsidRPr="00B52221" w:rsidRDefault="00A96F3D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:rsidR="00F21B90" w:rsidRPr="00B52221" w:rsidRDefault="00F21B90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1. mai er tidsfristen for </w:t>
      </w:r>
      <w:r w:rsidR="00607135"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ferdigstilling av </w:t>
      </w: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kandidatlister. Hvis man ikke har fått nok kandidater, så er det nominasjonssupplering og da er fristen 1. juni. </w:t>
      </w:r>
    </w:p>
    <w:p w:rsidR="00312ADB" w:rsidRPr="00B52221" w:rsidRDefault="00312ADB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:rsidR="00F21B90" w:rsidRPr="00B52221" w:rsidRDefault="00312ADB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>Thor Eggen foreslår</w:t>
      </w:r>
      <w:r w:rsidR="00F21B90"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at det kalles inn til menighetsmøte og at antallet faste medlemmer i Ilen menighetsråd reduseres til 6 faste og 5 vara i det fremtidige Ilen MR.</w:t>
      </w:r>
    </w:p>
    <w:p w:rsidR="00E9298E" w:rsidRPr="00B52221" w:rsidRDefault="00E9298E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:rsidR="00F21B90" w:rsidRPr="00B52221" w:rsidRDefault="009E722A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>Flere medlemmer påpekte ulemper</w:t>
      </w:r>
      <w:r w:rsidR="00033B0E"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ved å reduserer antallet f</w:t>
      </w:r>
      <w:r w:rsidR="0057355E"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>aste medlemmer i menighetsrådet fra 8 til 6.</w:t>
      </w:r>
    </w:p>
    <w:p w:rsidR="00481E33" w:rsidRPr="00B52221" w:rsidRDefault="00481E33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:rsidR="00481E33" w:rsidRPr="00B52221" w:rsidRDefault="00481E33" w:rsidP="00F21B90">
      <w:pPr>
        <w:pStyle w:val="Default"/>
        <w:ind w:left="2124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lastRenderedPageBreak/>
        <w:t>Møte for Ilen MR 9. juni flyttes til mandag 1. juni.</w:t>
      </w:r>
    </w:p>
    <w:p w:rsidR="00033B0E" w:rsidRPr="0096052C" w:rsidRDefault="00033B0E" w:rsidP="00F21B90">
      <w:pPr>
        <w:pStyle w:val="Default"/>
        <w:ind w:left="2124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45/2015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  <w:t xml:space="preserve">Diakoniplan for Ilen menighet. Diakon Ingvild Svalastoga orienterer.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Vedlegg.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tar orienteringen til etterretning. </w:t>
      </w:r>
      <w:r w:rsidR="006D3B3A">
        <w:rPr>
          <w:rFonts w:ascii="Times New Roman" w:hAnsi="Times New Roman" w:cs="Times New Roman"/>
          <w:i/>
          <w:iCs/>
          <w:color w:val="auto"/>
          <w:sz w:val="23"/>
          <w:szCs w:val="23"/>
        </w:rPr>
        <w:t>Diakon orienterer Ilen menighetsråd en gang i året.</w:t>
      </w:r>
      <w:r w:rsidR="005B019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Ilen MR oppfordres til å komme med tilbakemeldinger om ønskede endringer av forslag til diakoniplan for Ilen menighet.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ind w:left="2124" w:hanging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46/2015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  <w:t xml:space="preserve">Nye satser for utleie av Ilen kirke med Kirkestua (Kirkekjelleren) og av Kirkestua.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Vedtak: </w:t>
      </w:r>
    </w:p>
    <w:p w:rsidR="004F3E3D" w:rsidRDefault="004F3E3D" w:rsidP="004F3E3D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Utleieprisen for Ilen kirke</w:t>
      </w:r>
      <w:r w:rsidR="00481C5C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med Kirkestua økes fra kr. 5500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til kr. 6500 (Menigheten beholder kr. 2500). Utleieprisen for Kirkestua økes fra kr. 800 til kr. 1000 (Menigheten beholder hele beløpet). </w:t>
      </w:r>
    </w:p>
    <w:p w:rsidR="004F3E3D" w:rsidRDefault="008244DC" w:rsidP="004F3E3D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S</w:t>
      </w:r>
      <w:r w:rsidR="004F3E3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ak nr. 47/2015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  <w:r w:rsidR="004F3E3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Søknad fra </w:t>
      </w:r>
      <w:proofErr w:type="spellStart"/>
      <w:r w:rsidR="004F3E3D">
        <w:rPr>
          <w:rFonts w:ascii="Times New Roman" w:hAnsi="Times New Roman" w:cs="Times New Roman"/>
          <w:b/>
          <w:bCs/>
          <w:color w:val="auto"/>
          <w:sz w:val="23"/>
          <w:szCs w:val="23"/>
        </w:rPr>
        <w:t>Svenska</w:t>
      </w:r>
      <w:proofErr w:type="spellEnd"/>
      <w:r w:rsidR="004F3E3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 w:rsidR="004F3E3D">
        <w:rPr>
          <w:rFonts w:ascii="Times New Roman" w:hAnsi="Times New Roman" w:cs="Times New Roman"/>
          <w:b/>
          <w:bCs/>
          <w:color w:val="auto"/>
          <w:sz w:val="23"/>
          <w:szCs w:val="23"/>
        </w:rPr>
        <w:t>kyrkan</w:t>
      </w:r>
      <w:proofErr w:type="spellEnd"/>
      <w:r w:rsidR="004F3E3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om å få leie Ilen kirke. Vedlegg. </w:t>
      </w:r>
    </w:p>
    <w:p w:rsidR="004F3E3D" w:rsidRDefault="008244DC" w:rsidP="008244DC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V</w:t>
      </w:r>
      <w:r w:rsidR="004F3E3D">
        <w:rPr>
          <w:rFonts w:ascii="Times New Roman" w:hAnsi="Times New Roman" w:cs="Times New Roman"/>
          <w:color w:val="auto"/>
          <w:sz w:val="23"/>
          <w:szCs w:val="23"/>
        </w:rPr>
        <w:t xml:space="preserve">edtak: </w:t>
      </w:r>
    </w:p>
    <w:p w:rsidR="004F3E3D" w:rsidRDefault="004F3E3D" w:rsidP="008244DC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godkjenner søknaden.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8244DC">
      <w:pPr>
        <w:pStyle w:val="Default"/>
        <w:ind w:left="2124" w:hanging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48/2015 </w:t>
      </w:r>
      <w:r w:rsidR="008244DC"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Diakoniutvalgets planlagte menighetstur til Tautra 4. juni 2015. Bruk av diakonifondets midler - godkjenning av budsjettforslag. Vedlegg. </w:t>
      </w:r>
    </w:p>
    <w:p w:rsidR="004F3E3D" w:rsidRDefault="004F3E3D" w:rsidP="008244DC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Vedtak: </w:t>
      </w:r>
    </w:p>
    <w:p w:rsidR="004F3E3D" w:rsidRDefault="004F3E3D" w:rsidP="008244DC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godkjenner forslaget til budsjett. Nettoutgiftene dekkes av Diakonifondet. </w:t>
      </w:r>
    </w:p>
    <w:p w:rsidR="004F3E3D" w:rsidRPr="00E91572" w:rsidRDefault="004F3E3D" w:rsidP="004F3E3D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49/2015 </w:t>
      </w:r>
      <w:r w:rsidR="008244DC"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Økonomi</w:t>
      </w:r>
      <w:r w:rsidR="00481C5C">
        <w:rPr>
          <w:rFonts w:ascii="Times New Roman" w:hAnsi="Times New Roman" w:cs="Times New Roman"/>
          <w:b/>
          <w:bCs/>
          <w:color w:val="auto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apporter 01.01.2015 - 31.03.2015. Orientering. Vedlegg. </w:t>
      </w:r>
    </w:p>
    <w:p w:rsidR="004F3E3D" w:rsidRDefault="004F3E3D" w:rsidP="008244DC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Vedtak: </w:t>
      </w:r>
    </w:p>
    <w:p w:rsidR="004F3E3D" w:rsidRDefault="004F3E3D" w:rsidP="008244DC">
      <w:pPr>
        <w:pStyle w:val="Default"/>
        <w:ind w:left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Menighetsrådet tar orienteringen til etterretning.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8244DC">
      <w:pPr>
        <w:pStyle w:val="Default"/>
        <w:ind w:left="2124" w:hanging="212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50/2015 </w:t>
      </w:r>
      <w:r w:rsidR="008244DC"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Ila Frivilligsentral AS: Styrevalg på kommende generalforsamling. Forslag på kandidater. Vedlegg.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Sak nr. 51/2015 </w:t>
      </w:r>
      <w:r w:rsidR="008244DC"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Ilen menighets øremerkede midler. Diskusjon. Vedlegg. </w:t>
      </w:r>
    </w:p>
    <w:p w:rsidR="00205146" w:rsidRPr="00B52221" w:rsidRDefault="004B5FC0" w:rsidP="00B52221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Haldor </w:t>
      </w:r>
      <w:proofErr w:type="spellStart"/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>Kjeldstad</w:t>
      </w:r>
      <w:proofErr w:type="spellEnd"/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orienterte</w:t>
      </w:r>
      <w:r w:rsidR="00205146"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og menighetsrådet tar orienteringen til etterretning.</w:t>
      </w:r>
      <w:r w:rsidR="00141F5C"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</w:t>
      </w:r>
    </w:p>
    <w:p w:rsidR="00FC2EE8" w:rsidRDefault="00FC2EE8" w:rsidP="00FC2EE8">
      <w:pPr>
        <w:pStyle w:val="Default"/>
        <w:ind w:left="2124" w:hanging="2124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FC2EE8">
      <w:pPr>
        <w:pStyle w:val="Default"/>
        <w:ind w:left="2124" w:hanging="2124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Eventuelt </w:t>
      </w:r>
      <w:r w:rsidR="00FC2EE8"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Aktuell informasjon til og fra Menighetsrådets medlemmer, meningsutveksling. Saker som ønskes behandlet på neste møte. </w:t>
      </w:r>
    </w:p>
    <w:p w:rsidR="00E91572" w:rsidRPr="00B52221" w:rsidRDefault="00E91572" w:rsidP="00E91572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Tore How viser til forslag fra </w:t>
      </w:r>
      <w:proofErr w:type="spellStart"/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>KFiT</w:t>
      </w:r>
      <w:proofErr w:type="spellEnd"/>
      <w:r w:rsidRPr="00B52221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om økonomireglement.</w:t>
      </w:r>
    </w:p>
    <w:p w:rsidR="00485697" w:rsidRPr="00B52221" w:rsidRDefault="00485697" w:rsidP="00485697">
      <w:pPr>
        <w:pStyle w:val="Default"/>
        <w:ind w:left="2484"/>
        <w:rPr>
          <w:rFonts w:ascii="Times New Roman" w:hAnsi="Times New Roman" w:cs="Times New Roman"/>
          <w:i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FC2EE8" w:rsidRDefault="00FC2EE8" w:rsidP="004F3E3D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Avslutning ved Tore How.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Totalt 7 vedlegg. </w:t>
      </w:r>
    </w:p>
    <w:p w:rsidR="00B5564D" w:rsidRDefault="00B5564D" w:rsidP="004F3E3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NB! Alle tar med sakspapirer! Disse kan kopieres på Menighetskontoret.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Menighetsrådets møter 1. halvår 2015: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Tirsdagene 13. januar, 24. februar</w:t>
      </w:r>
      <w:r w:rsidR="00146A8F">
        <w:rPr>
          <w:rFonts w:ascii="Times New Roman" w:hAnsi="Times New Roman" w:cs="Times New Roman"/>
          <w:i/>
          <w:iCs/>
          <w:color w:val="auto"/>
          <w:sz w:val="23"/>
          <w:szCs w:val="23"/>
        </w:rPr>
        <w:t>, 24. mars, 28. april og 1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juni. </w:t>
      </w:r>
    </w:p>
    <w:p w:rsidR="004F3E3D" w:rsidRPr="00635DAC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F3E3D" w:rsidRPr="00635DAC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F3E3D" w:rsidRPr="001D5C80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1D5C80">
        <w:rPr>
          <w:rFonts w:ascii="Times New Roman" w:hAnsi="Times New Roman" w:cs="Times New Roman"/>
          <w:color w:val="auto"/>
          <w:sz w:val="23"/>
          <w:szCs w:val="23"/>
        </w:rPr>
        <w:t xml:space="preserve">Med hilsen </w:t>
      </w:r>
    </w:p>
    <w:p w:rsidR="004F3E3D" w:rsidRPr="001D5C80" w:rsidRDefault="00481C5C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1D5C80">
        <w:rPr>
          <w:rFonts w:ascii="Times New Roman" w:hAnsi="Times New Roman" w:cs="Times New Roman"/>
          <w:color w:val="auto"/>
          <w:sz w:val="23"/>
          <w:szCs w:val="23"/>
        </w:rPr>
        <w:t xml:space="preserve">Tore How 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Leder Ilen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menighetråd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481C5C" w:rsidRDefault="00481C5C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Sign.</w:t>
      </w: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F3E3D" w:rsidRDefault="004F3E3D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F3E3D" w:rsidRDefault="00481C5C" w:rsidP="004F3E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Nina Sandström Angelsen</w:t>
      </w:r>
    </w:p>
    <w:p w:rsidR="004F3E3D" w:rsidRDefault="004F3E3D" w:rsidP="004F3E3D">
      <w:p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Menighetsforvalter i Ilen sokn</w:t>
      </w:r>
    </w:p>
    <w:p w:rsidR="00481C5C" w:rsidRPr="00A47C6A" w:rsidRDefault="00481C5C" w:rsidP="004F3E3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3"/>
          <w:szCs w:val="23"/>
        </w:rPr>
        <w:t>Sign.</w:t>
      </w:r>
    </w:p>
    <w:sectPr w:rsidR="00481C5C" w:rsidRPr="00A47C6A" w:rsidSect="00A47C6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1C" w:rsidRDefault="00ED791C">
      <w:r>
        <w:separator/>
      </w:r>
    </w:p>
  </w:endnote>
  <w:endnote w:type="continuationSeparator" w:id="0">
    <w:p w:rsidR="00ED791C" w:rsidRDefault="00E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English 11 1 Viv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1C" w:rsidRDefault="00ED791C">
      <w:r>
        <w:separator/>
      </w:r>
    </w:p>
  </w:footnote>
  <w:footnote w:type="continuationSeparator" w:id="0">
    <w:p w:rsidR="00ED791C" w:rsidRDefault="00ED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A64"/>
    <w:multiLevelType w:val="hybridMultilevel"/>
    <w:tmpl w:val="39C82714"/>
    <w:lvl w:ilvl="0" w:tplc="8040A79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552FF6"/>
    <w:multiLevelType w:val="hybridMultilevel"/>
    <w:tmpl w:val="4A785BC4"/>
    <w:lvl w:ilvl="0" w:tplc="0B8C375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5E94BB3"/>
    <w:multiLevelType w:val="hybridMultilevel"/>
    <w:tmpl w:val="30F4559C"/>
    <w:lvl w:ilvl="0" w:tplc="AC88520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94D6208"/>
    <w:multiLevelType w:val="hybridMultilevel"/>
    <w:tmpl w:val="987A079E"/>
    <w:lvl w:ilvl="0" w:tplc="D1F0A01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EEB49D3"/>
    <w:multiLevelType w:val="hybridMultilevel"/>
    <w:tmpl w:val="F8F42E66"/>
    <w:lvl w:ilvl="0" w:tplc="A9C2EF96">
      <w:start w:val="2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20477F51"/>
    <w:multiLevelType w:val="hybridMultilevel"/>
    <w:tmpl w:val="F6AE1980"/>
    <w:lvl w:ilvl="0" w:tplc="5E08D166">
      <w:start w:val="3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38FC6D79"/>
    <w:multiLevelType w:val="hybridMultilevel"/>
    <w:tmpl w:val="4BC6412C"/>
    <w:lvl w:ilvl="0" w:tplc="48BCDD6E">
      <w:start w:val="1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5D903380"/>
    <w:multiLevelType w:val="hybridMultilevel"/>
    <w:tmpl w:val="CF8472BC"/>
    <w:lvl w:ilvl="0" w:tplc="2882607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>
    <w:nsid w:val="5EE701A3"/>
    <w:multiLevelType w:val="hybridMultilevel"/>
    <w:tmpl w:val="57EA13DA"/>
    <w:lvl w:ilvl="0" w:tplc="D0DE9198">
      <w:start w:val="11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77A66659"/>
    <w:multiLevelType w:val="hybridMultilevel"/>
    <w:tmpl w:val="3AA07448"/>
    <w:lvl w:ilvl="0" w:tplc="0F72F636">
      <w:start w:val="2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7EEB3E95"/>
    <w:multiLevelType w:val="hybridMultilevel"/>
    <w:tmpl w:val="47504BAC"/>
    <w:lvl w:ilvl="0" w:tplc="9236CA88">
      <w:start w:val="23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B2"/>
    <w:rsid w:val="000164C3"/>
    <w:rsid w:val="00033B0E"/>
    <w:rsid w:val="000342B5"/>
    <w:rsid w:val="000541D6"/>
    <w:rsid w:val="000731FF"/>
    <w:rsid w:val="00080209"/>
    <w:rsid w:val="0008360F"/>
    <w:rsid w:val="00086223"/>
    <w:rsid w:val="000879A5"/>
    <w:rsid w:val="00090946"/>
    <w:rsid w:val="000A2CDE"/>
    <w:rsid w:val="000A64F1"/>
    <w:rsid w:val="000B0AA9"/>
    <w:rsid w:val="000B17B8"/>
    <w:rsid w:val="000B6045"/>
    <w:rsid w:val="000B68BA"/>
    <w:rsid w:val="000B76AB"/>
    <w:rsid w:val="000D4684"/>
    <w:rsid w:val="000E4348"/>
    <w:rsid w:val="000E6D6C"/>
    <w:rsid w:val="000E7987"/>
    <w:rsid w:val="000F1806"/>
    <w:rsid w:val="0010679F"/>
    <w:rsid w:val="0011010D"/>
    <w:rsid w:val="001144A7"/>
    <w:rsid w:val="00116CB9"/>
    <w:rsid w:val="00117F7F"/>
    <w:rsid w:val="00136239"/>
    <w:rsid w:val="00141F5C"/>
    <w:rsid w:val="00146A8F"/>
    <w:rsid w:val="001758D5"/>
    <w:rsid w:val="00195C59"/>
    <w:rsid w:val="001A1AA0"/>
    <w:rsid w:val="001A2048"/>
    <w:rsid w:val="001A4615"/>
    <w:rsid w:val="001A7B0D"/>
    <w:rsid w:val="001B16B2"/>
    <w:rsid w:val="001C0BE4"/>
    <w:rsid w:val="001D2742"/>
    <w:rsid w:val="001D5B92"/>
    <w:rsid w:val="001D5C80"/>
    <w:rsid w:val="001D652D"/>
    <w:rsid w:val="001D77C6"/>
    <w:rsid w:val="001F4DD2"/>
    <w:rsid w:val="00205146"/>
    <w:rsid w:val="0020768A"/>
    <w:rsid w:val="00207E30"/>
    <w:rsid w:val="00217787"/>
    <w:rsid w:val="00230B12"/>
    <w:rsid w:val="002461A6"/>
    <w:rsid w:val="00246F26"/>
    <w:rsid w:val="00251789"/>
    <w:rsid w:val="00257210"/>
    <w:rsid w:val="00257ED1"/>
    <w:rsid w:val="00276C88"/>
    <w:rsid w:val="002830A7"/>
    <w:rsid w:val="002A1926"/>
    <w:rsid w:val="002B55F5"/>
    <w:rsid w:val="002C31E1"/>
    <w:rsid w:val="002C66EC"/>
    <w:rsid w:val="002D5CCD"/>
    <w:rsid w:val="002E6112"/>
    <w:rsid w:val="00303BB9"/>
    <w:rsid w:val="00312ADB"/>
    <w:rsid w:val="0035688E"/>
    <w:rsid w:val="00357C8D"/>
    <w:rsid w:val="00373FBA"/>
    <w:rsid w:val="003825B4"/>
    <w:rsid w:val="00396FA3"/>
    <w:rsid w:val="003979E3"/>
    <w:rsid w:val="003A788F"/>
    <w:rsid w:val="003A7B87"/>
    <w:rsid w:val="003B25EF"/>
    <w:rsid w:val="003E18AB"/>
    <w:rsid w:val="003E7634"/>
    <w:rsid w:val="0040646F"/>
    <w:rsid w:val="00415A27"/>
    <w:rsid w:val="00421893"/>
    <w:rsid w:val="00424172"/>
    <w:rsid w:val="0044571F"/>
    <w:rsid w:val="0045461B"/>
    <w:rsid w:val="004815FA"/>
    <w:rsid w:val="00481C5C"/>
    <w:rsid w:val="00481E33"/>
    <w:rsid w:val="00485697"/>
    <w:rsid w:val="004877AA"/>
    <w:rsid w:val="00495341"/>
    <w:rsid w:val="004A47C6"/>
    <w:rsid w:val="004A51DB"/>
    <w:rsid w:val="004B1716"/>
    <w:rsid w:val="004B211C"/>
    <w:rsid w:val="004B5FC0"/>
    <w:rsid w:val="004C409C"/>
    <w:rsid w:val="004D7236"/>
    <w:rsid w:val="004E775C"/>
    <w:rsid w:val="004F23D4"/>
    <w:rsid w:val="004F3E3D"/>
    <w:rsid w:val="00506AC4"/>
    <w:rsid w:val="00553E6A"/>
    <w:rsid w:val="005669A1"/>
    <w:rsid w:val="0057355E"/>
    <w:rsid w:val="00575295"/>
    <w:rsid w:val="00585FD6"/>
    <w:rsid w:val="0059479F"/>
    <w:rsid w:val="005B0192"/>
    <w:rsid w:val="005E25D3"/>
    <w:rsid w:val="00607135"/>
    <w:rsid w:val="00607AEA"/>
    <w:rsid w:val="00621B55"/>
    <w:rsid w:val="00635DAC"/>
    <w:rsid w:val="0066016A"/>
    <w:rsid w:val="00663188"/>
    <w:rsid w:val="006A02B6"/>
    <w:rsid w:val="006A4954"/>
    <w:rsid w:val="006B0B19"/>
    <w:rsid w:val="006B54B5"/>
    <w:rsid w:val="006C456F"/>
    <w:rsid w:val="006D0A6C"/>
    <w:rsid w:val="006D1205"/>
    <w:rsid w:val="006D3B3A"/>
    <w:rsid w:val="006E1FF1"/>
    <w:rsid w:val="006F4BA2"/>
    <w:rsid w:val="007037BE"/>
    <w:rsid w:val="007050AC"/>
    <w:rsid w:val="0077281F"/>
    <w:rsid w:val="00790446"/>
    <w:rsid w:val="007973A1"/>
    <w:rsid w:val="007A19D6"/>
    <w:rsid w:val="007C7FCD"/>
    <w:rsid w:val="007E2CB5"/>
    <w:rsid w:val="007E709B"/>
    <w:rsid w:val="007F1E8C"/>
    <w:rsid w:val="007F5FF8"/>
    <w:rsid w:val="007F67E6"/>
    <w:rsid w:val="008130E5"/>
    <w:rsid w:val="008244DC"/>
    <w:rsid w:val="00851212"/>
    <w:rsid w:val="00851E0D"/>
    <w:rsid w:val="00872259"/>
    <w:rsid w:val="008967AE"/>
    <w:rsid w:val="008A1C7E"/>
    <w:rsid w:val="008B1247"/>
    <w:rsid w:val="008C6491"/>
    <w:rsid w:val="008E334F"/>
    <w:rsid w:val="008E70B5"/>
    <w:rsid w:val="008F1125"/>
    <w:rsid w:val="008F4C96"/>
    <w:rsid w:val="009203F0"/>
    <w:rsid w:val="00920D6C"/>
    <w:rsid w:val="00932769"/>
    <w:rsid w:val="00941224"/>
    <w:rsid w:val="009445ED"/>
    <w:rsid w:val="00952A07"/>
    <w:rsid w:val="009563B7"/>
    <w:rsid w:val="0096052C"/>
    <w:rsid w:val="00966788"/>
    <w:rsid w:val="00986026"/>
    <w:rsid w:val="009913B3"/>
    <w:rsid w:val="00995482"/>
    <w:rsid w:val="00995490"/>
    <w:rsid w:val="00995F63"/>
    <w:rsid w:val="009C4CDC"/>
    <w:rsid w:val="009C67B9"/>
    <w:rsid w:val="009E6F9D"/>
    <w:rsid w:val="009E722A"/>
    <w:rsid w:val="00A064EA"/>
    <w:rsid w:val="00A13033"/>
    <w:rsid w:val="00A13522"/>
    <w:rsid w:val="00A13902"/>
    <w:rsid w:val="00A155D5"/>
    <w:rsid w:val="00A17C50"/>
    <w:rsid w:val="00A217BE"/>
    <w:rsid w:val="00A24563"/>
    <w:rsid w:val="00A2788E"/>
    <w:rsid w:val="00A31022"/>
    <w:rsid w:val="00A47C6A"/>
    <w:rsid w:val="00A76DF3"/>
    <w:rsid w:val="00A829E3"/>
    <w:rsid w:val="00A82D27"/>
    <w:rsid w:val="00A96F3D"/>
    <w:rsid w:val="00AA3565"/>
    <w:rsid w:val="00AB00AD"/>
    <w:rsid w:val="00AD2CB7"/>
    <w:rsid w:val="00AF1921"/>
    <w:rsid w:val="00AF53B0"/>
    <w:rsid w:val="00AF5C92"/>
    <w:rsid w:val="00B0428C"/>
    <w:rsid w:val="00B0730D"/>
    <w:rsid w:val="00B11E09"/>
    <w:rsid w:val="00B47AC9"/>
    <w:rsid w:val="00B52221"/>
    <w:rsid w:val="00B5564D"/>
    <w:rsid w:val="00B825D4"/>
    <w:rsid w:val="00BA43FA"/>
    <w:rsid w:val="00BB0675"/>
    <w:rsid w:val="00BB21E4"/>
    <w:rsid w:val="00BB528D"/>
    <w:rsid w:val="00BC044B"/>
    <w:rsid w:val="00BC04AC"/>
    <w:rsid w:val="00BD0C17"/>
    <w:rsid w:val="00BF5026"/>
    <w:rsid w:val="00BF57B0"/>
    <w:rsid w:val="00C02260"/>
    <w:rsid w:val="00C04AB2"/>
    <w:rsid w:val="00C05FF4"/>
    <w:rsid w:val="00C23019"/>
    <w:rsid w:val="00C25DF8"/>
    <w:rsid w:val="00C32C4B"/>
    <w:rsid w:val="00C37B7A"/>
    <w:rsid w:val="00C41133"/>
    <w:rsid w:val="00C4291B"/>
    <w:rsid w:val="00C647EC"/>
    <w:rsid w:val="00C758F8"/>
    <w:rsid w:val="00C81DA1"/>
    <w:rsid w:val="00CA762C"/>
    <w:rsid w:val="00CB4197"/>
    <w:rsid w:val="00CB7027"/>
    <w:rsid w:val="00CC0AC5"/>
    <w:rsid w:val="00CC0E41"/>
    <w:rsid w:val="00CC24A8"/>
    <w:rsid w:val="00CC428D"/>
    <w:rsid w:val="00CD2819"/>
    <w:rsid w:val="00CD5B1F"/>
    <w:rsid w:val="00CD7C4B"/>
    <w:rsid w:val="00CE2124"/>
    <w:rsid w:val="00D0472B"/>
    <w:rsid w:val="00D06422"/>
    <w:rsid w:val="00D06982"/>
    <w:rsid w:val="00D07AEB"/>
    <w:rsid w:val="00D11BA7"/>
    <w:rsid w:val="00D21ADB"/>
    <w:rsid w:val="00D271F5"/>
    <w:rsid w:val="00D346C5"/>
    <w:rsid w:val="00D40DD7"/>
    <w:rsid w:val="00D42EE2"/>
    <w:rsid w:val="00D47B80"/>
    <w:rsid w:val="00D523A8"/>
    <w:rsid w:val="00D61F5A"/>
    <w:rsid w:val="00D66A0F"/>
    <w:rsid w:val="00D740A0"/>
    <w:rsid w:val="00D94525"/>
    <w:rsid w:val="00DB0E2A"/>
    <w:rsid w:val="00DC25A7"/>
    <w:rsid w:val="00DC787A"/>
    <w:rsid w:val="00DD7824"/>
    <w:rsid w:val="00DF2029"/>
    <w:rsid w:val="00E04C24"/>
    <w:rsid w:val="00E3099E"/>
    <w:rsid w:val="00E37E2C"/>
    <w:rsid w:val="00E42227"/>
    <w:rsid w:val="00E45FB3"/>
    <w:rsid w:val="00E72FE4"/>
    <w:rsid w:val="00E75423"/>
    <w:rsid w:val="00E7737F"/>
    <w:rsid w:val="00E91572"/>
    <w:rsid w:val="00E9298E"/>
    <w:rsid w:val="00E93AC7"/>
    <w:rsid w:val="00EA3317"/>
    <w:rsid w:val="00EB061F"/>
    <w:rsid w:val="00EB6002"/>
    <w:rsid w:val="00EB750E"/>
    <w:rsid w:val="00EC7558"/>
    <w:rsid w:val="00ED3707"/>
    <w:rsid w:val="00ED696C"/>
    <w:rsid w:val="00ED791C"/>
    <w:rsid w:val="00F0637A"/>
    <w:rsid w:val="00F21B90"/>
    <w:rsid w:val="00F229E1"/>
    <w:rsid w:val="00F26FB6"/>
    <w:rsid w:val="00F27C9A"/>
    <w:rsid w:val="00F33FEF"/>
    <w:rsid w:val="00F35E12"/>
    <w:rsid w:val="00F63267"/>
    <w:rsid w:val="00F714F0"/>
    <w:rsid w:val="00F736C3"/>
    <w:rsid w:val="00FA0DCE"/>
    <w:rsid w:val="00FA6DF7"/>
    <w:rsid w:val="00FB6472"/>
    <w:rsid w:val="00FB6F0F"/>
    <w:rsid w:val="00FC2EE8"/>
    <w:rsid w:val="00FD1390"/>
    <w:rsid w:val="00FD508A"/>
    <w:rsid w:val="00FF717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B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3">
    <w:name w:val="heading 3"/>
    <w:basedOn w:val="Normal"/>
    <w:next w:val="Normal"/>
    <w:qFormat/>
    <w:rsid w:val="00C04AB2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8360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C647E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647EC"/>
  </w:style>
  <w:style w:type="character" w:styleId="Hyperkobling">
    <w:name w:val="Hyperlink"/>
    <w:rsid w:val="00C647EC"/>
    <w:rPr>
      <w:color w:val="0000FF"/>
      <w:u w:val="single"/>
    </w:rPr>
  </w:style>
  <w:style w:type="character" w:customStyle="1" w:styleId="BunntekstTegn">
    <w:name w:val="Bunntekst Tegn"/>
    <w:link w:val="Bunntekst"/>
    <w:rsid w:val="00B47AC9"/>
    <w:rPr>
      <w:noProof/>
    </w:rPr>
  </w:style>
  <w:style w:type="paragraph" w:styleId="Listeavsnitt">
    <w:name w:val="List Paragraph"/>
    <w:basedOn w:val="Normal"/>
    <w:uiPriority w:val="34"/>
    <w:qFormat/>
    <w:rsid w:val="001A4615"/>
    <w:pPr>
      <w:ind w:left="720"/>
      <w:contextualSpacing/>
    </w:pPr>
  </w:style>
  <w:style w:type="paragraph" w:customStyle="1" w:styleId="Default">
    <w:name w:val="Default"/>
    <w:rsid w:val="004F3E3D"/>
    <w:pPr>
      <w:autoSpaceDE w:val="0"/>
      <w:autoSpaceDN w:val="0"/>
      <w:adjustRightInd w:val="0"/>
    </w:pPr>
    <w:rPr>
      <w:rFonts w:ascii="English111 Vivace BT" w:hAnsi="English111 Vivace BT" w:cs="English111 Vivace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B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3">
    <w:name w:val="heading 3"/>
    <w:basedOn w:val="Normal"/>
    <w:next w:val="Normal"/>
    <w:qFormat/>
    <w:rsid w:val="00C04AB2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8360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C647E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647EC"/>
  </w:style>
  <w:style w:type="character" w:styleId="Hyperkobling">
    <w:name w:val="Hyperlink"/>
    <w:rsid w:val="00C647EC"/>
    <w:rPr>
      <w:color w:val="0000FF"/>
      <w:u w:val="single"/>
    </w:rPr>
  </w:style>
  <w:style w:type="character" w:customStyle="1" w:styleId="BunntekstTegn">
    <w:name w:val="Bunntekst Tegn"/>
    <w:link w:val="Bunntekst"/>
    <w:rsid w:val="00B47AC9"/>
    <w:rPr>
      <w:noProof/>
    </w:rPr>
  </w:style>
  <w:style w:type="paragraph" w:styleId="Listeavsnitt">
    <w:name w:val="List Paragraph"/>
    <w:basedOn w:val="Normal"/>
    <w:uiPriority w:val="34"/>
    <w:qFormat/>
    <w:rsid w:val="001A4615"/>
    <w:pPr>
      <w:ind w:left="720"/>
      <w:contextualSpacing/>
    </w:pPr>
  </w:style>
  <w:style w:type="paragraph" w:customStyle="1" w:styleId="Default">
    <w:name w:val="Default"/>
    <w:rsid w:val="004F3E3D"/>
    <w:pPr>
      <w:autoSpaceDE w:val="0"/>
      <w:autoSpaceDN w:val="0"/>
      <w:adjustRightInd w:val="0"/>
    </w:pPr>
    <w:rPr>
      <w:rFonts w:ascii="English111 Vivace BT" w:hAnsi="English111 Vivace BT" w:cs="English111 Vivace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A89283EE</Template>
  <TotalTime>4</TotalTime>
  <Pages>4</Pages>
  <Words>830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KFIT</Company>
  <LinksUpToDate>false</LinksUpToDate>
  <CharactersWithSpaces>5875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http://ilen.kirken.trondheim.no/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Tore How</dc:creator>
  <cp:lastModifiedBy>Nina Angelsen</cp:lastModifiedBy>
  <cp:revision>2</cp:revision>
  <cp:lastPrinted>2013-11-19T20:45:00Z</cp:lastPrinted>
  <dcterms:created xsi:type="dcterms:W3CDTF">2015-04-29T08:23:00Z</dcterms:created>
  <dcterms:modified xsi:type="dcterms:W3CDTF">2015-04-29T08:23:00Z</dcterms:modified>
</cp:coreProperties>
</file>