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DF595" w14:textId="0C29F06C" w:rsidR="003810D7" w:rsidRDefault="003810D7" w:rsidP="00020B00">
      <w:pPr>
        <w:pStyle w:val="Tittel"/>
        <w:rPr>
          <w:lang w:eastAsia="nb-NO"/>
        </w:rPr>
      </w:pPr>
      <w:bookmarkStart w:id="0" w:name="_Hlk42104116"/>
      <w:r>
        <w:rPr>
          <w:lang w:eastAsia="nb-NO"/>
        </w:rPr>
        <w:t>Smittevernveileder</w:t>
      </w:r>
    </w:p>
    <w:p w14:paraId="0F2038FB" w14:textId="20513EC2" w:rsidR="003810D7" w:rsidRDefault="003810D7" w:rsidP="00020B00">
      <w:pPr>
        <w:pStyle w:val="Undertittel"/>
        <w:rPr>
          <w:lang w:eastAsia="nb-NO"/>
        </w:rPr>
      </w:pPr>
      <w:r>
        <w:rPr>
          <w:lang w:eastAsia="nb-NO"/>
        </w:rPr>
        <w:t>Bransjestandard for Den norske kirke</w:t>
      </w:r>
    </w:p>
    <w:p w14:paraId="67E16799" w14:textId="248A1000" w:rsidR="009D71C3" w:rsidRDefault="001D17C9" w:rsidP="00020B00">
      <w:pPr>
        <w:rPr>
          <w:lang w:eastAsia="nb-NO"/>
        </w:rPr>
      </w:pPr>
      <w:r w:rsidRPr="007E3192">
        <w:rPr>
          <w:lang w:eastAsia="nb-NO"/>
        </w:rPr>
        <w:t xml:space="preserve">Versjon </w:t>
      </w:r>
      <w:r w:rsidR="003C22C0">
        <w:rPr>
          <w:lang w:eastAsia="nb-NO"/>
        </w:rPr>
        <w:t>7</w:t>
      </w:r>
      <w:r w:rsidR="00963E55">
        <w:rPr>
          <w:lang w:eastAsia="nb-NO"/>
        </w:rPr>
        <w:t>.0</w:t>
      </w:r>
      <w:r w:rsidRPr="001E6C48">
        <w:rPr>
          <w:lang w:eastAsia="nb-NO"/>
        </w:rPr>
        <w:t xml:space="preserve"> </w:t>
      </w:r>
      <w:r w:rsidR="009D71C3" w:rsidRPr="001E6C48">
        <w:rPr>
          <w:lang w:eastAsia="nb-NO"/>
        </w:rPr>
        <w:t xml:space="preserve">Oppdatert </w:t>
      </w:r>
      <w:r w:rsidR="003C22C0">
        <w:rPr>
          <w:lang w:eastAsia="nb-NO"/>
        </w:rPr>
        <w:t>18</w:t>
      </w:r>
      <w:r w:rsidR="007353EB" w:rsidRPr="007E3192">
        <w:rPr>
          <w:lang w:eastAsia="nb-NO"/>
        </w:rPr>
        <w:t xml:space="preserve">. </w:t>
      </w:r>
      <w:r w:rsidR="00E7530E">
        <w:rPr>
          <w:lang w:eastAsia="nb-NO"/>
        </w:rPr>
        <w:t>januar</w:t>
      </w:r>
      <w:r w:rsidR="00E7530E" w:rsidRPr="007E3192">
        <w:rPr>
          <w:lang w:eastAsia="nb-NO"/>
        </w:rPr>
        <w:t xml:space="preserve"> </w:t>
      </w:r>
      <w:r w:rsidR="007353EB" w:rsidRPr="007E3192">
        <w:rPr>
          <w:lang w:eastAsia="nb-NO"/>
        </w:rPr>
        <w:t>202</w:t>
      </w:r>
      <w:r w:rsidR="00E7530E">
        <w:rPr>
          <w:lang w:eastAsia="nb-NO"/>
        </w:rPr>
        <w:t>1</w:t>
      </w:r>
      <w:r w:rsidR="007353EB" w:rsidRPr="007E3192">
        <w:rPr>
          <w:lang w:eastAsia="nb-NO"/>
        </w:rPr>
        <w:t xml:space="preserve"> kl. </w:t>
      </w:r>
      <w:r w:rsidR="00292D1A">
        <w:rPr>
          <w:lang w:eastAsia="nb-NO"/>
        </w:rPr>
        <w:t>2150</w:t>
      </w:r>
      <w:r w:rsidR="007353EB" w:rsidRPr="007E3192">
        <w:rPr>
          <w:lang w:eastAsia="nb-NO"/>
        </w:rPr>
        <w:t>.</w:t>
      </w:r>
    </w:p>
    <w:p w14:paraId="1207E542" w14:textId="3DE2D77C" w:rsidR="002D1BF6" w:rsidRDefault="003810D7">
      <w:pPr>
        <w:pStyle w:val="INNH1"/>
        <w:rPr>
          <w:rFonts w:asciiTheme="minorHAnsi" w:eastAsiaTheme="minorEastAsia" w:hAnsiTheme="minorHAnsi"/>
          <w:b w:val="0"/>
          <w:lang w:eastAsia="nb-NO"/>
        </w:rPr>
      </w:pPr>
      <w:r>
        <w:rPr>
          <w:lang w:eastAsia="nb-NO"/>
        </w:rPr>
        <w:fldChar w:fldCharType="begin"/>
      </w:r>
      <w:r>
        <w:rPr>
          <w:lang w:eastAsia="nb-NO"/>
        </w:rPr>
        <w:instrText xml:space="preserve"> TOC \o "1-3" \h \z \u </w:instrText>
      </w:r>
      <w:r>
        <w:rPr>
          <w:lang w:eastAsia="nb-NO"/>
        </w:rPr>
        <w:fldChar w:fldCharType="separate"/>
      </w:r>
      <w:hyperlink w:anchor="_Toc61884037" w:history="1">
        <w:r w:rsidR="002D1BF6" w:rsidRPr="00024619">
          <w:rPr>
            <w:rStyle w:val="Hyperkobling"/>
            <w:lang w:eastAsia="nb-NO"/>
          </w:rPr>
          <w:t>Innledning</w:t>
        </w:r>
        <w:r w:rsidR="002D1BF6">
          <w:rPr>
            <w:webHidden/>
          </w:rPr>
          <w:tab/>
        </w:r>
        <w:r w:rsidR="002D1BF6">
          <w:rPr>
            <w:webHidden/>
          </w:rPr>
          <w:fldChar w:fldCharType="begin"/>
        </w:r>
        <w:r w:rsidR="002D1BF6">
          <w:rPr>
            <w:webHidden/>
          </w:rPr>
          <w:instrText xml:space="preserve"> PAGEREF _Toc61884037 \h </w:instrText>
        </w:r>
        <w:r w:rsidR="002D1BF6">
          <w:rPr>
            <w:webHidden/>
          </w:rPr>
        </w:r>
        <w:r w:rsidR="002D1BF6">
          <w:rPr>
            <w:webHidden/>
          </w:rPr>
          <w:fldChar w:fldCharType="separate"/>
        </w:r>
        <w:r w:rsidR="000F46DD">
          <w:rPr>
            <w:webHidden/>
          </w:rPr>
          <w:t>3</w:t>
        </w:r>
        <w:r w:rsidR="002D1BF6">
          <w:rPr>
            <w:webHidden/>
          </w:rPr>
          <w:fldChar w:fldCharType="end"/>
        </w:r>
      </w:hyperlink>
    </w:p>
    <w:p w14:paraId="53F2D7E3" w14:textId="7A840401" w:rsidR="002D1BF6" w:rsidRDefault="007D1151">
      <w:pPr>
        <w:pStyle w:val="INNH1"/>
        <w:rPr>
          <w:rFonts w:asciiTheme="minorHAnsi" w:eastAsiaTheme="minorEastAsia" w:hAnsiTheme="minorHAnsi"/>
          <w:b w:val="0"/>
          <w:lang w:eastAsia="nb-NO"/>
        </w:rPr>
      </w:pPr>
      <w:hyperlink w:anchor="_Toc61884038" w:history="1">
        <w:r w:rsidR="002D1BF6" w:rsidRPr="00024619">
          <w:rPr>
            <w:rStyle w:val="Hyperkobling"/>
            <w:lang w:eastAsia="nb-NO"/>
          </w:rPr>
          <w:t>Vedlegg til veilederen</w:t>
        </w:r>
        <w:r w:rsidR="002D1BF6">
          <w:rPr>
            <w:webHidden/>
          </w:rPr>
          <w:tab/>
        </w:r>
        <w:r w:rsidR="002D1BF6">
          <w:rPr>
            <w:webHidden/>
          </w:rPr>
          <w:fldChar w:fldCharType="begin"/>
        </w:r>
        <w:r w:rsidR="002D1BF6">
          <w:rPr>
            <w:webHidden/>
          </w:rPr>
          <w:instrText xml:space="preserve"> PAGEREF _Toc61884038 \h </w:instrText>
        </w:r>
        <w:r w:rsidR="002D1BF6">
          <w:rPr>
            <w:webHidden/>
          </w:rPr>
        </w:r>
        <w:r w:rsidR="002D1BF6">
          <w:rPr>
            <w:webHidden/>
          </w:rPr>
          <w:fldChar w:fldCharType="separate"/>
        </w:r>
        <w:r w:rsidR="000F46DD">
          <w:rPr>
            <w:webHidden/>
          </w:rPr>
          <w:t>3</w:t>
        </w:r>
        <w:r w:rsidR="002D1BF6">
          <w:rPr>
            <w:webHidden/>
          </w:rPr>
          <w:fldChar w:fldCharType="end"/>
        </w:r>
      </w:hyperlink>
    </w:p>
    <w:p w14:paraId="2651012C" w14:textId="052E9530" w:rsidR="002D1BF6" w:rsidRDefault="007D1151">
      <w:pPr>
        <w:pStyle w:val="INNH1"/>
        <w:rPr>
          <w:rFonts w:asciiTheme="minorHAnsi" w:eastAsiaTheme="minorEastAsia" w:hAnsiTheme="minorHAnsi"/>
          <w:b w:val="0"/>
          <w:lang w:eastAsia="nb-NO"/>
        </w:rPr>
      </w:pPr>
      <w:hyperlink w:anchor="_Toc61884039" w:history="1">
        <w:r w:rsidR="002D1BF6" w:rsidRPr="00024619">
          <w:rPr>
            <w:rStyle w:val="Hyperkobling"/>
            <w:lang w:eastAsia="nb-NO"/>
          </w:rPr>
          <w:t>Andre ressurser</w:t>
        </w:r>
        <w:r w:rsidR="002D1BF6">
          <w:rPr>
            <w:webHidden/>
          </w:rPr>
          <w:tab/>
        </w:r>
        <w:r w:rsidR="002D1BF6">
          <w:rPr>
            <w:webHidden/>
          </w:rPr>
          <w:fldChar w:fldCharType="begin"/>
        </w:r>
        <w:r w:rsidR="002D1BF6">
          <w:rPr>
            <w:webHidden/>
          </w:rPr>
          <w:instrText xml:space="preserve"> PAGEREF _Toc61884039 \h </w:instrText>
        </w:r>
        <w:r w:rsidR="002D1BF6">
          <w:rPr>
            <w:webHidden/>
          </w:rPr>
        </w:r>
        <w:r w:rsidR="002D1BF6">
          <w:rPr>
            <w:webHidden/>
          </w:rPr>
          <w:fldChar w:fldCharType="separate"/>
        </w:r>
        <w:r w:rsidR="000F46DD">
          <w:rPr>
            <w:webHidden/>
          </w:rPr>
          <w:t>3</w:t>
        </w:r>
        <w:r w:rsidR="002D1BF6">
          <w:rPr>
            <w:webHidden/>
          </w:rPr>
          <w:fldChar w:fldCharType="end"/>
        </w:r>
      </w:hyperlink>
    </w:p>
    <w:p w14:paraId="0CA6C96F" w14:textId="0645CEA4" w:rsidR="002D1BF6" w:rsidRDefault="007D1151">
      <w:pPr>
        <w:pStyle w:val="INNH1"/>
        <w:rPr>
          <w:rFonts w:asciiTheme="minorHAnsi" w:eastAsiaTheme="minorEastAsia" w:hAnsiTheme="minorHAnsi"/>
          <w:b w:val="0"/>
          <w:lang w:eastAsia="nb-NO"/>
        </w:rPr>
      </w:pPr>
      <w:hyperlink w:anchor="_Toc61884040" w:history="1">
        <w:r w:rsidR="002D1BF6" w:rsidRPr="00024619">
          <w:rPr>
            <w:rStyle w:val="Hyperkobling"/>
            <w:lang w:eastAsia="nb-NO"/>
          </w:rPr>
          <w:t>Del I:</w:t>
        </w:r>
        <w:r w:rsidR="002D1BF6">
          <w:rPr>
            <w:webHidden/>
          </w:rPr>
          <w:tab/>
        </w:r>
        <w:r w:rsidR="002D1BF6">
          <w:rPr>
            <w:webHidden/>
          </w:rPr>
          <w:fldChar w:fldCharType="begin"/>
        </w:r>
        <w:r w:rsidR="002D1BF6">
          <w:rPr>
            <w:webHidden/>
          </w:rPr>
          <w:instrText xml:space="preserve"> PAGEREF _Toc61884040 \h </w:instrText>
        </w:r>
        <w:r w:rsidR="002D1BF6">
          <w:rPr>
            <w:webHidden/>
          </w:rPr>
        </w:r>
        <w:r w:rsidR="002D1BF6">
          <w:rPr>
            <w:webHidden/>
          </w:rPr>
          <w:fldChar w:fldCharType="separate"/>
        </w:r>
        <w:r w:rsidR="000F46DD">
          <w:rPr>
            <w:webHidden/>
          </w:rPr>
          <w:t>4</w:t>
        </w:r>
        <w:r w:rsidR="002D1BF6">
          <w:rPr>
            <w:webHidden/>
          </w:rPr>
          <w:fldChar w:fldCharType="end"/>
        </w:r>
      </w:hyperlink>
    </w:p>
    <w:p w14:paraId="758A4FA2" w14:textId="26E06115" w:rsidR="002D1BF6" w:rsidRDefault="007D1151">
      <w:pPr>
        <w:pStyle w:val="INNH1"/>
        <w:rPr>
          <w:rFonts w:asciiTheme="minorHAnsi" w:eastAsiaTheme="minorEastAsia" w:hAnsiTheme="minorHAnsi"/>
          <w:b w:val="0"/>
          <w:lang w:eastAsia="nb-NO"/>
        </w:rPr>
      </w:pPr>
      <w:hyperlink w:anchor="_Toc61884041" w:history="1">
        <w:r w:rsidR="002D1BF6" w:rsidRPr="00024619">
          <w:rPr>
            <w:rStyle w:val="Hyperkobling"/>
            <w:lang w:eastAsia="nb-NO"/>
          </w:rPr>
          <w:t>Veiledning som er felles for all kirkelig virksomhet</w:t>
        </w:r>
        <w:r w:rsidR="002D1BF6">
          <w:rPr>
            <w:webHidden/>
          </w:rPr>
          <w:tab/>
        </w:r>
        <w:r w:rsidR="002D1BF6">
          <w:rPr>
            <w:webHidden/>
          </w:rPr>
          <w:fldChar w:fldCharType="begin"/>
        </w:r>
        <w:r w:rsidR="002D1BF6">
          <w:rPr>
            <w:webHidden/>
          </w:rPr>
          <w:instrText xml:space="preserve"> PAGEREF _Toc61884041 \h </w:instrText>
        </w:r>
        <w:r w:rsidR="002D1BF6">
          <w:rPr>
            <w:webHidden/>
          </w:rPr>
        </w:r>
        <w:r w:rsidR="002D1BF6">
          <w:rPr>
            <w:webHidden/>
          </w:rPr>
          <w:fldChar w:fldCharType="separate"/>
        </w:r>
        <w:r w:rsidR="000F46DD">
          <w:rPr>
            <w:webHidden/>
          </w:rPr>
          <w:t>4</w:t>
        </w:r>
        <w:r w:rsidR="002D1BF6">
          <w:rPr>
            <w:webHidden/>
          </w:rPr>
          <w:fldChar w:fldCharType="end"/>
        </w:r>
      </w:hyperlink>
    </w:p>
    <w:p w14:paraId="561DEF6A" w14:textId="571F77FD" w:rsidR="002D1BF6" w:rsidRDefault="007D1151">
      <w:pPr>
        <w:pStyle w:val="INNH1"/>
        <w:rPr>
          <w:rFonts w:asciiTheme="minorHAnsi" w:eastAsiaTheme="minorEastAsia" w:hAnsiTheme="minorHAnsi"/>
          <w:b w:val="0"/>
          <w:lang w:eastAsia="nb-NO"/>
        </w:rPr>
      </w:pPr>
      <w:hyperlink w:anchor="_Toc61884051" w:history="1">
        <w:r w:rsidR="002D1BF6" w:rsidRPr="00024619">
          <w:rPr>
            <w:rStyle w:val="Hyperkobling"/>
            <w:rFonts w:eastAsia="Calibri"/>
          </w:rPr>
          <w:t>1.1</w:t>
        </w:r>
        <w:r w:rsidR="002D1BF6">
          <w:rPr>
            <w:rFonts w:asciiTheme="minorHAnsi" w:eastAsiaTheme="minorEastAsia" w:hAnsiTheme="minorHAnsi"/>
            <w:b w:val="0"/>
            <w:lang w:eastAsia="nb-NO"/>
          </w:rPr>
          <w:tab/>
        </w:r>
        <w:r w:rsidR="002D1BF6" w:rsidRPr="00024619">
          <w:rPr>
            <w:rStyle w:val="Hyperkobling"/>
            <w:rFonts w:eastAsia="Calibri"/>
          </w:rPr>
          <w:t>Forsvarlig smittevern i kirkelig virksomhet</w:t>
        </w:r>
        <w:r w:rsidR="002D1BF6">
          <w:rPr>
            <w:webHidden/>
          </w:rPr>
          <w:tab/>
        </w:r>
        <w:r w:rsidR="002D1BF6">
          <w:rPr>
            <w:webHidden/>
          </w:rPr>
          <w:fldChar w:fldCharType="begin"/>
        </w:r>
        <w:r w:rsidR="002D1BF6">
          <w:rPr>
            <w:webHidden/>
          </w:rPr>
          <w:instrText xml:space="preserve"> PAGEREF _Toc61884051 \h </w:instrText>
        </w:r>
        <w:r w:rsidR="002D1BF6">
          <w:rPr>
            <w:webHidden/>
          </w:rPr>
        </w:r>
        <w:r w:rsidR="002D1BF6">
          <w:rPr>
            <w:webHidden/>
          </w:rPr>
          <w:fldChar w:fldCharType="separate"/>
        </w:r>
        <w:r w:rsidR="000F46DD">
          <w:rPr>
            <w:webHidden/>
          </w:rPr>
          <w:t>4</w:t>
        </w:r>
        <w:r w:rsidR="002D1BF6">
          <w:rPr>
            <w:webHidden/>
          </w:rPr>
          <w:fldChar w:fldCharType="end"/>
        </w:r>
      </w:hyperlink>
    </w:p>
    <w:p w14:paraId="55768F32" w14:textId="719D3799"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052" w:history="1">
        <w:r w:rsidR="002D1BF6" w:rsidRPr="00024619">
          <w:rPr>
            <w:rStyle w:val="Hyperkobling"/>
            <w:noProof/>
            <w:lang w:eastAsia="nb-NO"/>
          </w:rPr>
          <w:t>a)</w:t>
        </w:r>
        <w:r w:rsidR="002D1BF6">
          <w:rPr>
            <w:rFonts w:asciiTheme="minorHAnsi" w:eastAsiaTheme="minorEastAsia" w:hAnsiTheme="minorHAnsi"/>
            <w:noProof/>
            <w:lang w:eastAsia="nb-NO"/>
          </w:rPr>
          <w:tab/>
        </w:r>
        <w:r w:rsidR="002D1BF6" w:rsidRPr="00024619">
          <w:rPr>
            <w:rStyle w:val="Hyperkobling"/>
            <w:noProof/>
            <w:lang w:eastAsia="nb-NO"/>
          </w:rPr>
          <w:t>Antall og avstand mv. - Covid-19-forskriften er grunnlaget for veilederen</w:t>
        </w:r>
        <w:r w:rsidR="002D1BF6">
          <w:rPr>
            <w:noProof/>
            <w:webHidden/>
          </w:rPr>
          <w:tab/>
        </w:r>
        <w:r w:rsidR="002D1BF6">
          <w:rPr>
            <w:noProof/>
            <w:webHidden/>
          </w:rPr>
          <w:fldChar w:fldCharType="begin"/>
        </w:r>
        <w:r w:rsidR="002D1BF6">
          <w:rPr>
            <w:noProof/>
            <w:webHidden/>
          </w:rPr>
          <w:instrText xml:space="preserve"> PAGEREF _Toc61884052 \h </w:instrText>
        </w:r>
        <w:r w:rsidR="002D1BF6">
          <w:rPr>
            <w:noProof/>
            <w:webHidden/>
          </w:rPr>
        </w:r>
        <w:r w:rsidR="002D1BF6">
          <w:rPr>
            <w:noProof/>
            <w:webHidden/>
          </w:rPr>
          <w:fldChar w:fldCharType="separate"/>
        </w:r>
        <w:r w:rsidR="000F46DD">
          <w:rPr>
            <w:noProof/>
            <w:webHidden/>
          </w:rPr>
          <w:t>4</w:t>
        </w:r>
        <w:r w:rsidR="002D1BF6">
          <w:rPr>
            <w:noProof/>
            <w:webHidden/>
          </w:rPr>
          <w:fldChar w:fldCharType="end"/>
        </w:r>
      </w:hyperlink>
    </w:p>
    <w:p w14:paraId="40605B43" w14:textId="1C572E6C"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053" w:history="1">
        <w:r w:rsidR="002D1BF6" w:rsidRPr="00024619">
          <w:rPr>
            <w:rStyle w:val="Hyperkobling"/>
            <w:rFonts w:eastAsia="Calibri"/>
            <w:noProof/>
          </w:rPr>
          <w:t>b)</w:t>
        </w:r>
        <w:r w:rsidR="002D1BF6">
          <w:rPr>
            <w:rFonts w:asciiTheme="minorHAnsi" w:eastAsiaTheme="minorEastAsia" w:hAnsiTheme="minorHAnsi"/>
            <w:noProof/>
            <w:lang w:eastAsia="nb-NO"/>
          </w:rPr>
          <w:tab/>
        </w:r>
        <w:r w:rsidR="002D1BF6" w:rsidRPr="00024619">
          <w:rPr>
            <w:rStyle w:val="Hyperkobling"/>
            <w:rFonts w:eastAsia="Calibri"/>
            <w:noProof/>
          </w:rPr>
          <w:t>Ansvarlig arrangør</w:t>
        </w:r>
        <w:r w:rsidR="002D1BF6">
          <w:rPr>
            <w:noProof/>
            <w:webHidden/>
          </w:rPr>
          <w:tab/>
        </w:r>
        <w:r w:rsidR="002D1BF6">
          <w:rPr>
            <w:noProof/>
            <w:webHidden/>
          </w:rPr>
          <w:fldChar w:fldCharType="begin"/>
        </w:r>
        <w:r w:rsidR="002D1BF6">
          <w:rPr>
            <w:noProof/>
            <w:webHidden/>
          </w:rPr>
          <w:instrText xml:space="preserve"> PAGEREF _Toc61884053 \h </w:instrText>
        </w:r>
        <w:r w:rsidR="002D1BF6">
          <w:rPr>
            <w:noProof/>
            <w:webHidden/>
          </w:rPr>
        </w:r>
        <w:r w:rsidR="002D1BF6">
          <w:rPr>
            <w:noProof/>
            <w:webHidden/>
          </w:rPr>
          <w:fldChar w:fldCharType="separate"/>
        </w:r>
        <w:r w:rsidR="000F46DD">
          <w:rPr>
            <w:noProof/>
            <w:webHidden/>
          </w:rPr>
          <w:t>6</w:t>
        </w:r>
        <w:r w:rsidR="002D1BF6">
          <w:rPr>
            <w:noProof/>
            <w:webHidden/>
          </w:rPr>
          <w:fldChar w:fldCharType="end"/>
        </w:r>
      </w:hyperlink>
    </w:p>
    <w:p w14:paraId="4B99FAF9" w14:textId="30EB49A4"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054" w:history="1">
        <w:r w:rsidR="002D1BF6" w:rsidRPr="00024619">
          <w:rPr>
            <w:rStyle w:val="Hyperkobling"/>
            <w:rFonts w:eastAsia="Calibri"/>
            <w:noProof/>
          </w:rPr>
          <w:t>c)</w:t>
        </w:r>
        <w:r w:rsidR="002D1BF6">
          <w:rPr>
            <w:rFonts w:asciiTheme="minorHAnsi" w:eastAsiaTheme="minorEastAsia" w:hAnsiTheme="minorHAnsi"/>
            <w:noProof/>
            <w:lang w:eastAsia="nb-NO"/>
          </w:rPr>
          <w:tab/>
        </w:r>
        <w:r w:rsidR="002D1BF6" w:rsidRPr="00024619">
          <w:rPr>
            <w:rStyle w:val="Hyperkobling"/>
            <w:rFonts w:eastAsia="Calibri"/>
            <w:noProof/>
          </w:rPr>
          <w:t>Seks hovedprinsipper for forsvarlig smittevern</w:t>
        </w:r>
        <w:r w:rsidR="002D1BF6">
          <w:rPr>
            <w:noProof/>
            <w:webHidden/>
          </w:rPr>
          <w:tab/>
        </w:r>
        <w:r w:rsidR="002D1BF6">
          <w:rPr>
            <w:noProof/>
            <w:webHidden/>
          </w:rPr>
          <w:fldChar w:fldCharType="begin"/>
        </w:r>
        <w:r w:rsidR="002D1BF6">
          <w:rPr>
            <w:noProof/>
            <w:webHidden/>
          </w:rPr>
          <w:instrText xml:space="preserve"> PAGEREF _Toc61884054 \h </w:instrText>
        </w:r>
        <w:r w:rsidR="002D1BF6">
          <w:rPr>
            <w:noProof/>
            <w:webHidden/>
          </w:rPr>
        </w:r>
        <w:r w:rsidR="002D1BF6">
          <w:rPr>
            <w:noProof/>
            <w:webHidden/>
          </w:rPr>
          <w:fldChar w:fldCharType="separate"/>
        </w:r>
        <w:r w:rsidR="000F46DD">
          <w:rPr>
            <w:noProof/>
            <w:webHidden/>
          </w:rPr>
          <w:t>6</w:t>
        </w:r>
        <w:r w:rsidR="002D1BF6">
          <w:rPr>
            <w:noProof/>
            <w:webHidden/>
          </w:rPr>
          <w:fldChar w:fldCharType="end"/>
        </w:r>
      </w:hyperlink>
    </w:p>
    <w:p w14:paraId="6D3DEFEE" w14:textId="167CD2F9"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055" w:history="1">
        <w:r w:rsidR="002D1BF6" w:rsidRPr="00024619">
          <w:rPr>
            <w:rStyle w:val="Hyperkobling"/>
            <w:rFonts w:eastAsia="Calibri"/>
            <w:noProof/>
          </w:rPr>
          <w:t>d)</w:t>
        </w:r>
        <w:r w:rsidR="002D1BF6">
          <w:rPr>
            <w:rFonts w:asciiTheme="minorHAnsi" w:eastAsiaTheme="minorEastAsia" w:hAnsiTheme="minorHAnsi"/>
            <w:noProof/>
            <w:lang w:eastAsia="nb-NO"/>
          </w:rPr>
          <w:tab/>
        </w:r>
        <w:r w:rsidR="002D1BF6" w:rsidRPr="00024619">
          <w:rPr>
            <w:rStyle w:val="Hyperkobling"/>
            <w:rFonts w:eastAsia="Calibri"/>
            <w:noProof/>
          </w:rPr>
          <w:t>Forholdet til lokale regler vedtatt av kommunen</w:t>
        </w:r>
        <w:r w:rsidR="002D1BF6">
          <w:rPr>
            <w:noProof/>
            <w:webHidden/>
          </w:rPr>
          <w:tab/>
        </w:r>
        <w:r w:rsidR="002D1BF6">
          <w:rPr>
            <w:noProof/>
            <w:webHidden/>
          </w:rPr>
          <w:fldChar w:fldCharType="begin"/>
        </w:r>
        <w:r w:rsidR="002D1BF6">
          <w:rPr>
            <w:noProof/>
            <w:webHidden/>
          </w:rPr>
          <w:instrText xml:space="preserve"> PAGEREF _Toc61884055 \h </w:instrText>
        </w:r>
        <w:r w:rsidR="002D1BF6">
          <w:rPr>
            <w:noProof/>
            <w:webHidden/>
          </w:rPr>
        </w:r>
        <w:r w:rsidR="002D1BF6">
          <w:rPr>
            <w:noProof/>
            <w:webHidden/>
          </w:rPr>
          <w:fldChar w:fldCharType="separate"/>
        </w:r>
        <w:r w:rsidR="000F46DD">
          <w:rPr>
            <w:noProof/>
            <w:webHidden/>
          </w:rPr>
          <w:t>7</w:t>
        </w:r>
        <w:r w:rsidR="002D1BF6">
          <w:rPr>
            <w:noProof/>
            <w:webHidden/>
          </w:rPr>
          <w:fldChar w:fldCharType="end"/>
        </w:r>
      </w:hyperlink>
    </w:p>
    <w:p w14:paraId="7C2A769E" w14:textId="690616E5" w:rsidR="002D1BF6" w:rsidRDefault="007D1151">
      <w:pPr>
        <w:pStyle w:val="INNH1"/>
        <w:rPr>
          <w:rFonts w:asciiTheme="minorHAnsi" w:eastAsiaTheme="minorEastAsia" w:hAnsiTheme="minorHAnsi"/>
          <w:b w:val="0"/>
          <w:lang w:eastAsia="nb-NO"/>
        </w:rPr>
      </w:pPr>
      <w:hyperlink w:anchor="_Toc61884056" w:history="1">
        <w:r w:rsidR="002D1BF6" w:rsidRPr="00024619">
          <w:rPr>
            <w:rStyle w:val="Hyperkobling"/>
            <w:rFonts w:eastAsia="Calibri"/>
          </w:rPr>
          <w:t>1.2</w:t>
        </w:r>
        <w:r w:rsidR="002D1BF6">
          <w:rPr>
            <w:rFonts w:asciiTheme="minorHAnsi" w:eastAsiaTheme="minorEastAsia" w:hAnsiTheme="minorHAnsi"/>
            <w:b w:val="0"/>
            <w:lang w:eastAsia="nb-NO"/>
          </w:rPr>
          <w:tab/>
        </w:r>
        <w:r w:rsidR="002D1BF6" w:rsidRPr="00024619">
          <w:rPr>
            <w:rStyle w:val="Hyperkobling"/>
            <w:rFonts w:eastAsia="Calibri"/>
          </w:rPr>
          <w:t>Ansvar og avgjørelsesmyndighet</w:t>
        </w:r>
        <w:r w:rsidR="002D1BF6">
          <w:rPr>
            <w:webHidden/>
          </w:rPr>
          <w:tab/>
        </w:r>
        <w:r w:rsidR="002D1BF6">
          <w:rPr>
            <w:webHidden/>
          </w:rPr>
          <w:fldChar w:fldCharType="begin"/>
        </w:r>
        <w:r w:rsidR="002D1BF6">
          <w:rPr>
            <w:webHidden/>
          </w:rPr>
          <w:instrText xml:space="preserve"> PAGEREF _Toc61884056 \h </w:instrText>
        </w:r>
        <w:r w:rsidR="002D1BF6">
          <w:rPr>
            <w:webHidden/>
          </w:rPr>
        </w:r>
        <w:r w:rsidR="002D1BF6">
          <w:rPr>
            <w:webHidden/>
          </w:rPr>
          <w:fldChar w:fldCharType="separate"/>
        </w:r>
        <w:r w:rsidR="000F46DD">
          <w:rPr>
            <w:webHidden/>
          </w:rPr>
          <w:t>7</w:t>
        </w:r>
        <w:r w:rsidR="002D1BF6">
          <w:rPr>
            <w:webHidden/>
          </w:rPr>
          <w:fldChar w:fldCharType="end"/>
        </w:r>
      </w:hyperlink>
    </w:p>
    <w:p w14:paraId="041580AA" w14:textId="5CF922A6"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057" w:history="1">
        <w:r w:rsidR="002D1BF6" w:rsidRPr="00024619">
          <w:rPr>
            <w:rStyle w:val="Hyperkobling"/>
            <w:rFonts w:eastAsia="Calibri"/>
            <w:noProof/>
          </w:rPr>
          <w:t>a)</w:t>
        </w:r>
        <w:r w:rsidR="002D1BF6">
          <w:rPr>
            <w:rFonts w:asciiTheme="minorHAnsi" w:eastAsiaTheme="minorEastAsia" w:hAnsiTheme="minorHAnsi"/>
            <w:noProof/>
            <w:lang w:eastAsia="nb-NO"/>
          </w:rPr>
          <w:tab/>
        </w:r>
        <w:r w:rsidR="002D1BF6" w:rsidRPr="00024619">
          <w:rPr>
            <w:rStyle w:val="Hyperkobling"/>
            <w:rFonts w:eastAsia="Calibri"/>
            <w:noProof/>
          </w:rPr>
          <w:t>Ansvarlig arrangør for kirkelig virksomhet</w:t>
        </w:r>
        <w:r w:rsidR="002D1BF6">
          <w:rPr>
            <w:noProof/>
            <w:webHidden/>
          </w:rPr>
          <w:tab/>
        </w:r>
        <w:r w:rsidR="002D1BF6">
          <w:rPr>
            <w:noProof/>
            <w:webHidden/>
          </w:rPr>
          <w:fldChar w:fldCharType="begin"/>
        </w:r>
        <w:r w:rsidR="002D1BF6">
          <w:rPr>
            <w:noProof/>
            <w:webHidden/>
          </w:rPr>
          <w:instrText xml:space="preserve"> PAGEREF _Toc61884057 \h </w:instrText>
        </w:r>
        <w:r w:rsidR="002D1BF6">
          <w:rPr>
            <w:noProof/>
            <w:webHidden/>
          </w:rPr>
        </w:r>
        <w:r w:rsidR="002D1BF6">
          <w:rPr>
            <w:noProof/>
            <w:webHidden/>
          </w:rPr>
          <w:fldChar w:fldCharType="separate"/>
        </w:r>
        <w:r w:rsidR="000F46DD">
          <w:rPr>
            <w:noProof/>
            <w:webHidden/>
          </w:rPr>
          <w:t>7</w:t>
        </w:r>
        <w:r w:rsidR="002D1BF6">
          <w:rPr>
            <w:noProof/>
            <w:webHidden/>
          </w:rPr>
          <w:fldChar w:fldCharType="end"/>
        </w:r>
      </w:hyperlink>
    </w:p>
    <w:p w14:paraId="47F5B793" w14:textId="60DB95CA"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058" w:history="1">
        <w:r w:rsidR="002D1BF6" w:rsidRPr="00024619">
          <w:rPr>
            <w:rStyle w:val="Hyperkobling"/>
            <w:rFonts w:eastAsia="Calibri"/>
            <w:noProof/>
          </w:rPr>
          <w:t>b)</w:t>
        </w:r>
        <w:r w:rsidR="002D1BF6">
          <w:rPr>
            <w:rFonts w:asciiTheme="minorHAnsi" w:eastAsiaTheme="minorEastAsia" w:hAnsiTheme="minorHAnsi"/>
            <w:noProof/>
            <w:lang w:eastAsia="nb-NO"/>
          </w:rPr>
          <w:tab/>
        </w:r>
        <w:r w:rsidR="002D1BF6" w:rsidRPr="00024619">
          <w:rPr>
            <w:rStyle w:val="Hyperkobling"/>
            <w:rFonts w:eastAsia="Calibri"/>
            <w:noProof/>
          </w:rPr>
          <w:t>Medbestemmelse og involvering av tilsatte</w:t>
        </w:r>
        <w:r w:rsidR="002D1BF6">
          <w:rPr>
            <w:noProof/>
            <w:webHidden/>
          </w:rPr>
          <w:tab/>
        </w:r>
        <w:r w:rsidR="002D1BF6">
          <w:rPr>
            <w:noProof/>
            <w:webHidden/>
          </w:rPr>
          <w:fldChar w:fldCharType="begin"/>
        </w:r>
        <w:r w:rsidR="002D1BF6">
          <w:rPr>
            <w:noProof/>
            <w:webHidden/>
          </w:rPr>
          <w:instrText xml:space="preserve"> PAGEREF _Toc61884058 \h </w:instrText>
        </w:r>
        <w:r w:rsidR="002D1BF6">
          <w:rPr>
            <w:noProof/>
            <w:webHidden/>
          </w:rPr>
        </w:r>
        <w:r w:rsidR="002D1BF6">
          <w:rPr>
            <w:noProof/>
            <w:webHidden/>
          </w:rPr>
          <w:fldChar w:fldCharType="separate"/>
        </w:r>
        <w:r w:rsidR="000F46DD">
          <w:rPr>
            <w:noProof/>
            <w:webHidden/>
          </w:rPr>
          <w:t>8</w:t>
        </w:r>
        <w:r w:rsidR="002D1BF6">
          <w:rPr>
            <w:noProof/>
            <w:webHidden/>
          </w:rPr>
          <w:fldChar w:fldCharType="end"/>
        </w:r>
      </w:hyperlink>
    </w:p>
    <w:p w14:paraId="3890569F" w14:textId="34C57C40"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059" w:history="1">
        <w:r w:rsidR="002D1BF6" w:rsidRPr="00024619">
          <w:rPr>
            <w:rStyle w:val="Hyperkobling"/>
            <w:rFonts w:eastAsia="Calibri"/>
            <w:noProof/>
          </w:rPr>
          <w:t>c)</w:t>
        </w:r>
        <w:r w:rsidR="002D1BF6">
          <w:rPr>
            <w:rFonts w:asciiTheme="minorHAnsi" w:eastAsiaTheme="minorEastAsia" w:hAnsiTheme="minorHAnsi"/>
            <w:noProof/>
            <w:lang w:eastAsia="nb-NO"/>
          </w:rPr>
          <w:tab/>
        </w:r>
        <w:r w:rsidR="002D1BF6" w:rsidRPr="00024619">
          <w:rPr>
            <w:rStyle w:val="Hyperkobling"/>
            <w:rFonts w:eastAsia="Calibri"/>
            <w:noProof/>
          </w:rPr>
          <w:t>HMS, renhold og opplæring</w:t>
        </w:r>
        <w:r w:rsidR="002D1BF6">
          <w:rPr>
            <w:noProof/>
            <w:webHidden/>
          </w:rPr>
          <w:tab/>
        </w:r>
        <w:r w:rsidR="002D1BF6">
          <w:rPr>
            <w:noProof/>
            <w:webHidden/>
          </w:rPr>
          <w:fldChar w:fldCharType="begin"/>
        </w:r>
        <w:r w:rsidR="002D1BF6">
          <w:rPr>
            <w:noProof/>
            <w:webHidden/>
          </w:rPr>
          <w:instrText xml:space="preserve"> PAGEREF _Toc61884059 \h </w:instrText>
        </w:r>
        <w:r w:rsidR="002D1BF6">
          <w:rPr>
            <w:noProof/>
            <w:webHidden/>
          </w:rPr>
        </w:r>
        <w:r w:rsidR="002D1BF6">
          <w:rPr>
            <w:noProof/>
            <w:webHidden/>
          </w:rPr>
          <w:fldChar w:fldCharType="separate"/>
        </w:r>
        <w:r w:rsidR="000F46DD">
          <w:rPr>
            <w:noProof/>
            <w:webHidden/>
          </w:rPr>
          <w:t>8</w:t>
        </w:r>
        <w:r w:rsidR="002D1BF6">
          <w:rPr>
            <w:noProof/>
            <w:webHidden/>
          </w:rPr>
          <w:fldChar w:fldCharType="end"/>
        </w:r>
      </w:hyperlink>
    </w:p>
    <w:p w14:paraId="1457F1E6" w14:textId="05E854EC"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060" w:history="1">
        <w:r w:rsidR="002D1BF6" w:rsidRPr="00024619">
          <w:rPr>
            <w:rStyle w:val="Hyperkobling"/>
            <w:rFonts w:eastAsia="Calibri"/>
            <w:noProof/>
          </w:rPr>
          <w:t>d)</w:t>
        </w:r>
        <w:r w:rsidR="002D1BF6">
          <w:rPr>
            <w:rFonts w:asciiTheme="minorHAnsi" w:eastAsiaTheme="minorEastAsia" w:hAnsiTheme="minorHAnsi"/>
            <w:noProof/>
            <w:lang w:eastAsia="nb-NO"/>
          </w:rPr>
          <w:tab/>
        </w:r>
        <w:r w:rsidR="002D1BF6" w:rsidRPr="00024619">
          <w:rPr>
            <w:rStyle w:val="Hyperkobling"/>
            <w:rFonts w:eastAsia="Calibri"/>
            <w:noProof/>
          </w:rPr>
          <w:t>Frivillige medarbeidere og frivillige organisasjoner</w:t>
        </w:r>
        <w:r w:rsidR="002D1BF6">
          <w:rPr>
            <w:noProof/>
            <w:webHidden/>
          </w:rPr>
          <w:tab/>
        </w:r>
        <w:r w:rsidR="002D1BF6">
          <w:rPr>
            <w:noProof/>
            <w:webHidden/>
          </w:rPr>
          <w:fldChar w:fldCharType="begin"/>
        </w:r>
        <w:r w:rsidR="002D1BF6">
          <w:rPr>
            <w:noProof/>
            <w:webHidden/>
          </w:rPr>
          <w:instrText xml:space="preserve"> PAGEREF _Toc61884060 \h </w:instrText>
        </w:r>
        <w:r w:rsidR="002D1BF6">
          <w:rPr>
            <w:noProof/>
            <w:webHidden/>
          </w:rPr>
        </w:r>
        <w:r w:rsidR="002D1BF6">
          <w:rPr>
            <w:noProof/>
            <w:webHidden/>
          </w:rPr>
          <w:fldChar w:fldCharType="separate"/>
        </w:r>
        <w:r w:rsidR="000F46DD">
          <w:rPr>
            <w:noProof/>
            <w:webHidden/>
          </w:rPr>
          <w:t>9</w:t>
        </w:r>
        <w:r w:rsidR="002D1BF6">
          <w:rPr>
            <w:noProof/>
            <w:webHidden/>
          </w:rPr>
          <w:fldChar w:fldCharType="end"/>
        </w:r>
      </w:hyperlink>
    </w:p>
    <w:p w14:paraId="0CE7B9C2" w14:textId="70DB88AE" w:rsidR="002D1BF6" w:rsidRDefault="007D1151">
      <w:pPr>
        <w:pStyle w:val="INNH1"/>
        <w:rPr>
          <w:rFonts w:asciiTheme="minorHAnsi" w:eastAsiaTheme="minorEastAsia" w:hAnsiTheme="minorHAnsi"/>
          <w:b w:val="0"/>
          <w:lang w:eastAsia="nb-NO"/>
        </w:rPr>
      </w:pPr>
      <w:hyperlink w:anchor="_Toc61884061" w:history="1">
        <w:r w:rsidR="002D1BF6" w:rsidRPr="00024619">
          <w:rPr>
            <w:rStyle w:val="Hyperkobling"/>
            <w:rFonts w:eastAsia="Calibri"/>
          </w:rPr>
          <w:t>1.3</w:t>
        </w:r>
        <w:r w:rsidR="002D1BF6">
          <w:rPr>
            <w:rFonts w:asciiTheme="minorHAnsi" w:eastAsiaTheme="minorEastAsia" w:hAnsiTheme="minorHAnsi"/>
            <w:b w:val="0"/>
            <w:lang w:eastAsia="nb-NO"/>
          </w:rPr>
          <w:tab/>
        </w:r>
        <w:r w:rsidR="002D1BF6" w:rsidRPr="00024619">
          <w:rPr>
            <w:rStyle w:val="Hyperkobling"/>
            <w:rFonts w:eastAsia="Calibri"/>
          </w:rPr>
          <w:t>Felles retningslinjer for å ivareta godt smittevern</w:t>
        </w:r>
        <w:r w:rsidR="002D1BF6">
          <w:rPr>
            <w:webHidden/>
          </w:rPr>
          <w:tab/>
        </w:r>
        <w:r w:rsidR="002D1BF6">
          <w:rPr>
            <w:webHidden/>
          </w:rPr>
          <w:fldChar w:fldCharType="begin"/>
        </w:r>
        <w:r w:rsidR="002D1BF6">
          <w:rPr>
            <w:webHidden/>
          </w:rPr>
          <w:instrText xml:space="preserve"> PAGEREF _Toc61884061 \h </w:instrText>
        </w:r>
        <w:r w:rsidR="002D1BF6">
          <w:rPr>
            <w:webHidden/>
          </w:rPr>
        </w:r>
        <w:r w:rsidR="002D1BF6">
          <w:rPr>
            <w:webHidden/>
          </w:rPr>
          <w:fldChar w:fldCharType="separate"/>
        </w:r>
        <w:r w:rsidR="000F46DD">
          <w:rPr>
            <w:webHidden/>
          </w:rPr>
          <w:t>9</w:t>
        </w:r>
        <w:r w:rsidR="002D1BF6">
          <w:rPr>
            <w:webHidden/>
          </w:rPr>
          <w:fldChar w:fldCharType="end"/>
        </w:r>
      </w:hyperlink>
    </w:p>
    <w:p w14:paraId="30CDF99B" w14:textId="687CB627"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062" w:history="1">
        <w:r w:rsidR="002D1BF6" w:rsidRPr="00024619">
          <w:rPr>
            <w:rStyle w:val="Hyperkobling"/>
            <w:noProof/>
          </w:rPr>
          <w:t>a)</w:t>
        </w:r>
        <w:r w:rsidR="002D1BF6">
          <w:rPr>
            <w:rFonts w:asciiTheme="minorHAnsi" w:eastAsiaTheme="minorEastAsia" w:hAnsiTheme="minorHAnsi"/>
            <w:noProof/>
            <w:lang w:eastAsia="nb-NO"/>
          </w:rPr>
          <w:tab/>
        </w:r>
        <w:r w:rsidR="002D1BF6" w:rsidRPr="00024619">
          <w:rPr>
            <w:rStyle w:val="Hyperkobling"/>
            <w:noProof/>
          </w:rPr>
          <w:t>Syke personer skal ikke delta på fysiske samlinger</w:t>
        </w:r>
        <w:r w:rsidR="002D1BF6">
          <w:rPr>
            <w:noProof/>
            <w:webHidden/>
          </w:rPr>
          <w:tab/>
        </w:r>
        <w:r w:rsidR="002D1BF6">
          <w:rPr>
            <w:noProof/>
            <w:webHidden/>
          </w:rPr>
          <w:fldChar w:fldCharType="begin"/>
        </w:r>
        <w:r w:rsidR="002D1BF6">
          <w:rPr>
            <w:noProof/>
            <w:webHidden/>
          </w:rPr>
          <w:instrText xml:space="preserve"> PAGEREF _Toc61884062 \h </w:instrText>
        </w:r>
        <w:r w:rsidR="002D1BF6">
          <w:rPr>
            <w:noProof/>
            <w:webHidden/>
          </w:rPr>
        </w:r>
        <w:r w:rsidR="002D1BF6">
          <w:rPr>
            <w:noProof/>
            <w:webHidden/>
          </w:rPr>
          <w:fldChar w:fldCharType="separate"/>
        </w:r>
        <w:r w:rsidR="000F46DD">
          <w:rPr>
            <w:noProof/>
            <w:webHidden/>
          </w:rPr>
          <w:t>9</w:t>
        </w:r>
        <w:r w:rsidR="002D1BF6">
          <w:rPr>
            <w:noProof/>
            <w:webHidden/>
          </w:rPr>
          <w:fldChar w:fldCharType="end"/>
        </w:r>
      </w:hyperlink>
    </w:p>
    <w:p w14:paraId="68ED76A3" w14:textId="20D128C4"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063" w:history="1">
        <w:r w:rsidR="002D1BF6" w:rsidRPr="00024619">
          <w:rPr>
            <w:rStyle w:val="Hyperkobling"/>
            <w:noProof/>
          </w:rPr>
          <w:t>b)</w:t>
        </w:r>
        <w:r w:rsidR="002D1BF6">
          <w:rPr>
            <w:rFonts w:asciiTheme="minorHAnsi" w:eastAsiaTheme="minorEastAsia" w:hAnsiTheme="minorHAnsi"/>
            <w:noProof/>
            <w:lang w:eastAsia="nb-NO"/>
          </w:rPr>
          <w:tab/>
        </w:r>
        <w:r w:rsidR="002D1BF6" w:rsidRPr="00024619">
          <w:rPr>
            <w:rStyle w:val="Hyperkobling"/>
            <w:noProof/>
          </w:rPr>
          <w:t>Gode rutiner for hygiene, håndvask og renhold</w:t>
        </w:r>
        <w:r w:rsidR="002D1BF6">
          <w:rPr>
            <w:noProof/>
            <w:webHidden/>
          </w:rPr>
          <w:tab/>
        </w:r>
        <w:r w:rsidR="002D1BF6">
          <w:rPr>
            <w:noProof/>
            <w:webHidden/>
          </w:rPr>
          <w:fldChar w:fldCharType="begin"/>
        </w:r>
        <w:r w:rsidR="002D1BF6">
          <w:rPr>
            <w:noProof/>
            <w:webHidden/>
          </w:rPr>
          <w:instrText xml:space="preserve"> PAGEREF _Toc61884063 \h </w:instrText>
        </w:r>
        <w:r w:rsidR="002D1BF6">
          <w:rPr>
            <w:noProof/>
            <w:webHidden/>
          </w:rPr>
        </w:r>
        <w:r w:rsidR="002D1BF6">
          <w:rPr>
            <w:noProof/>
            <w:webHidden/>
          </w:rPr>
          <w:fldChar w:fldCharType="separate"/>
        </w:r>
        <w:r w:rsidR="000F46DD">
          <w:rPr>
            <w:noProof/>
            <w:webHidden/>
          </w:rPr>
          <w:t>9</w:t>
        </w:r>
        <w:r w:rsidR="002D1BF6">
          <w:rPr>
            <w:noProof/>
            <w:webHidden/>
          </w:rPr>
          <w:fldChar w:fldCharType="end"/>
        </w:r>
      </w:hyperlink>
    </w:p>
    <w:p w14:paraId="78ED486B" w14:textId="430C06A5"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064" w:history="1">
        <w:r w:rsidR="002D1BF6" w:rsidRPr="00024619">
          <w:rPr>
            <w:rStyle w:val="Hyperkobling"/>
            <w:noProof/>
          </w:rPr>
          <w:t>c)</w:t>
        </w:r>
        <w:r w:rsidR="002D1BF6">
          <w:rPr>
            <w:rFonts w:asciiTheme="minorHAnsi" w:eastAsiaTheme="minorEastAsia" w:hAnsiTheme="minorHAnsi"/>
            <w:noProof/>
            <w:lang w:eastAsia="nb-NO"/>
          </w:rPr>
          <w:tab/>
        </w:r>
        <w:r w:rsidR="002D1BF6" w:rsidRPr="00024619">
          <w:rPr>
            <w:rStyle w:val="Hyperkobling"/>
            <w:noProof/>
          </w:rPr>
          <w:t>Spesielt om renhold</w:t>
        </w:r>
        <w:r w:rsidR="002D1BF6">
          <w:rPr>
            <w:noProof/>
            <w:webHidden/>
          </w:rPr>
          <w:tab/>
        </w:r>
        <w:r w:rsidR="002D1BF6">
          <w:rPr>
            <w:noProof/>
            <w:webHidden/>
          </w:rPr>
          <w:fldChar w:fldCharType="begin"/>
        </w:r>
        <w:r w:rsidR="002D1BF6">
          <w:rPr>
            <w:noProof/>
            <w:webHidden/>
          </w:rPr>
          <w:instrText xml:space="preserve"> PAGEREF _Toc61884064 \h </w:instrText>
        </w:r>
        <w:r w:rsidR="002D1BF6">
          <w:rPr>
            <w:noProof/>
            <w:webHidden/>
          </w:rPr>
        </w:r>
        <w:r w:rsidR="002D1BF6">
          <w:rPr>
            <w:noProof/>
            <w:webHidden/>
          </w:rPr>
          <w:fldChar w:fldCharType="separate"/>
        </w:r>
        <w:r w:rsidR="000F46DD">
          <w:rPr>
            <w:noProof/>
            <w:webHidden/>
          </w:rPr>
          <w:t>10</w:t>
        </w:r>
        <w:r w:rsidR="002D1BF6">
          <w:rPr>
            <w:noProof/>
            <w:webHidden/>
          </w:rPr>
          <w:fldChar w:fldCharType="end"/>
        </w:r>
      </w:hyperlink>
    </w:p>
    <w:p w14:paraId="42001EB7" w14:textId="0A0C0CA2"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065" w:history="1">
        <w:r w:rsidR="002D1BF6" w:rsidRPr="00024619">
          <w:rPr>
            <w:rStyle w:val="Hyperkobling"/>
            <w:noProof/>
          </w:rPr>
          <w:t>d)</w:t>
        </w:r>
        <w:r w:rsidR="002D1BF6">
          <w:rPr>
            <w:rFonts w:asciiTheme="minorHAnsi" w:eastAsiaTheme="minorEastAsia" w:hAnsiTheme="minorHAnsi"/>
            <w:noProof/>
            <w:lang w:eastAsia="nb-NO"/>
          </w:rPr>
          <w:tab/>
        </w:r>
        <w:r w:rsidR="002D1BF6" w:rsidRPr="00024619">
          <w:rPr>
            <w:rStyle w:val="Hyperkobling"/>
            <w:noProof/>
          </w:rPr>
          <w:t>Minst mulig felles bruk og berøring av inventar og utstyr</w:t>
        </w:r>
        <w:r w:rsidR="002D1BF6">
          <w:rPr>
            <w:noProof/>
            <w:webHidden/>
          </w:rPr>
          <w:tab/>
        </w:r>
        <w:r w:rsidR="002D1BF6">
          <w:rPr>
            <w:noProof/>
            <w:webHidden/>
          </w:rPr>
          <w:fldChar w:fldCharType="begin"/>
        </w:r>
        <w:r w:rsidR="002D1BF6">
          <w:rPr>
            <w:noProof/>
            <w:webHidden/>
          </w:rPr>
          <w:instrText xml:space="preserve"> PAGEREF _Toc61884065 \h </w:instrText>
        </w:r>
        <w:r w:rsidR="002D1BF6">
          <w:rPr>
            <w:noProof/>
            <w:webHidden/>
          </w:rPr>
        </w:r>
        <w:r w:rsidR="002D1BF6">
          <w:rPr>
            <w:noProof/>
            <w:webHidden/>
          </w:rPr>
          <w:fldChar w:fldCharType="separate"/>
        </w:r>
        <w:r w:rsidR="000F46DD">
          <w:rPr>
            <w:noProof/>
            <w:webHidden/>
          </w:rPr>
          <w:t>10</w:t>
        </w:r>
        <w:r w:rsidR="002D1BF6">
          <w:rPr>
            <w:noProof/>
            <w:webHidden/>
          </w:rPr>
          <w:fldChar w:fldCharType="end"/>
        </w:r>
      </w:hyperlink>
    </w:p>
    <w:p w14:paraId="19A73769" w14:textId="33376C32"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066" w:history="1">
        <w:r w:rsidR="002D1BF6" w:rsidRPr="00024619">
          <w:rPr>
            <w:rStyle w:val="Hyperkobling"/>
            <w:noProof/>
          </w:rPr>
          <w:t>e)</w:t>
        </w:r>
        <w:r w:rsidR="002D1BF6">
          <w:rPr>
            <w:rFonts w:asciiTheme="minorHAnsi" w:eastAsiaTheme="minorEastAsia" w:hAnsiTheme="minorHAnsi"/>
            <w:noProof/>
            <w:lang w:eastAsia="nb-NO"/>
          </w:rPr>
          <w:tab/>
        </w:r>
        <w:r w:rsidR="002D1BF6" w:rsidRPr="00024619">
          <w:rPr>
            <w:rStyle w:val="Hyperkobling"/>
            <w:noProof/>
          </w:rPr>
          <w:t>God avstand og minst mulig kontakt mellom personer</w:t>
        </w:r>
        <w:r w:rsidR="002D1BF6">
          <w:rPr>
            <w:noProof/>
            <w:webHidden/>
          </w:rPr>
          <w:tab/>
        </w:r>
        <w:r w:rsidR="002D1BF6">
          <w:rPr>
            <w:noProof/>
            <w:webHidden/>
          </w:rPr>
          <w:fldChar w:fldCharType="begin"/>
        </w:r>
        <w:r w:rsidR="002D1BF6">
          <w:rPr>
            <w:noProof/>
            <w:webHidden/>
          </w:rPr>
          <w:instrText xml:space="preserve"> PAGEREF _Toc61884066 \h </w:instrText>
        </w:r>
        <w:r w:rsidR="002D1BF6">
          <w:rPr>
            <w:noProof/>
            <w:webHidden/>
          </w:rPr>
        </w:r>
        <w:r w:rsidR="002D1BF6">
          <w:rPr>
            <w:noProof/>
            <w:webHidden/>
          </w:rPr>
          <w:fldChar w:fldCharType="separate"/>
        </w:r>
        <w:r w:rsidR="000F46DD">
          <w:rPr>
            <w:noProof/>
            <w:webHidden/>
          </w:rPr>
          <w:t>10</w:t>
        </w:r>
        <w:r w:rsidR="002D1BF6">
          <w:rPr>
            <w:noProof/>
            <w:webHidden/>
          </w:rPr>
          <w:fldChar w:fldCharType="end"/>
        </w:r>
      </w:hyperlink>
    </w:p>
    <w:p w14:paraId="3F058452" w14:textId="28488400"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067" w:history="1">
        <w:r w:rsidR="002D1BF6" w:rsidRPr="00024619">
          <w:rPr>
            <w:rStyle w:val="Hyperkobling"/>
            <w:noProof/>
          </w:rPr>
          <w:t>f)</w:t>
        </w:r>
        <w:r w:rsidR="002D1BF6">
          <w:rPr>
            <w:rFonts w:asciiTheme="minorHAnsi" w:eastAsiaTheme="minorEastAsia" w:hAnsiTheme="minorHAnsi"/>
            <w:noProof/>
            <w:lang w:eastAsia="nb-NO"/>
          </w:rPr>
          <w:tab/>
        </w:r>
        <w:r w:rsidR="002D1BF6" w:rsidRPr="00024619">
          <w:rPr>
            <w:rStyle w:val="Hyperkobling"/>
            <w:noProof/>
          </w:rPr>
          <w:t>Tilstrekkelig bemanning</w:t>
        </w:r>
        <w:r w:rsidR="002D1BF6">
          <w:rPr>
            <w:noProof/>
            <w:webHidden/>
          </w:rPr>
          <w:tab/>
        </w:r>
        <w:r w:rsidR="002D1BF6">
          <w:rPr>
            <w:noProof/>
            <w:webHidden/>
          </w:rPr>
          <w:fldChar w:fldCharType="begin"/>
        </w:r>
        <w:r w:rsidR="002D1BF6">
          <w:rPr>
            <w:noProof/>
            <w:webHidden/>
          </w:rPr>
          <w:instrText xml:space="preserve"> PAGEREF _Toc61884067 \h </w:instrText>
        </w:r>
        <w:r w:rsidR="002D1BF6">
          <w:rPr>
            <w:noProof/>
            <w:webHidden/>
          </w:rPr>
        </w:r>
        <w:r w:rsidR="002D1BF6">
          <w:rPr>
            <w:noProof/>
            <w:webHidden/>
          </w:rPr>
          <w:fldChar w:fldCharType="separate"/>
        </w:r>
        <w:r w:rsidR="000F46DD">
          <w:rPr>
            <w:noProof/>
            <w:webHidden/>
          </w:rPr>
          <w:t>11</w:t>
        </w:r>
        <w:r w:rsidR="002D1BF6">
          <w:rPr>
            <w:noProof/>
            <w:webHidden/>
          </w:rPr>
          <w:fldChar w:fldCharType="end"/>
        </w:r>
      </w:hyperlink>
    </w:p>
    <w:p w14:paraId="51B21B13" w14:textId="78BFF8D5" w:rsidR="002D1BF6" w:rsidRDefault="007D1151">
      <w:pPr>
        <w:pStyle w:val="INNH1"/>
        <w:rPr>
          <w:rFonts w:asciiTheme="minorHAnsi" w:eastAsiaTheme="minorEastAsia" w:hAnsiTheme="minorHAnsi"/>
          <w:b w:val="0"/>
          <w:lang w:eastAsia="nb-NO"/>
        </w:rPr>
      </w:pPr>
      <w:hyperlink w:anchor="_Toc61884068" w:history="1">
        <w:r w:rsidR="002D1BF6" w:rsidRPr="00024619">
          <w:rPr>
            <w:rStyle w:val="Hyperkobling"/>
            <w:rFonts w:eastAsia="Calibri"/>
          </w:rPr>
          <w:t>1.4</w:t>
        </w:r>
        <w:r w:rsidR="002D1BF6">
          <w:rPr>
            <w:rFonts w:asciiTheme="minorHAnsi" w:eastAsiaTheme="minorEastAsia" w:hAnsiTheme="minorHAnsi"/>
            <w:b w:val="0"/>
            <w:lang w:eastAsia="nb-NO"/>
          </w:rPr>
          <w:tab/>
        </w:r>
        <w:r w:rsidR="002D1BF6" w:rsidRPr="00024619">
          <w:rPr>
            <w:rStyle w:val="Hyperkobling"/>
            <w:rFonts w:eastAsia="Calibri"/>
          </w:rPr>
          <w:t>Inkluderende fellesskap</w:t>
        </w:r>
        <w:r w:rsidR="002D1BF6">
          <w:rPr>
            <w:webHidden/>
          </w:rPr>
          <w:tab/>
        </w:r>
        <w:r w:rsidR="002D1BF6">
          <w:rPr>
            <w:webHidden/>
          </w:rPr>
          <w:fldChar w:fldCharType="begin"/>
        </w:r>
        <w:r w:rsidR="002D1BF6">
          <w:rPr>
            <w:webHidden/>
          </w:rPr>
          <w:instrText xml:space="preserve"> PAGEREF _Toc61884068 \h </w:instrText>
        </w:r>
        <w:r w:rsidR="002D1BF6">
          <w:rPr>
            <w:webHidden/>
          </w:rPr>
        </w:r>
        <w:r w:rsidR="002D1BF6">
          <w:rPr>
            <w:webHidden/>
          </w:rPr>
          <w:fldChar w:fldCharType="separate"/>
        </w:r>
        <w:r w:rsidR="000F46DD">
          <w:rPr>
            <w:webHidden/>
          </w:rPr>
          <w:t>11</w:t>
        </w:r>
        <w:r w:rsidR="002D1BF6">
          <w:rPr>
            <w:webHidden/>
          </w:rPr>
          <w:fldChar w:fldCharType="end"/>
        </w:r>
      </w:hyperlink>
    </w:p>
    <w:p w14:paraId="38C58736" w14:textId="35874FA8" w:rsidR="002D1BF6" w:rsidRDefault="007D1151">
      <w:pPr>
        <w:pStyle w:val="INNH1"/>
        <w:rPr>
          <w:rFonts w:asciiTheme="minorHAnsi" w:eastAsiaTheme="minorEastAsia" w:hAnsiTheme="minorHAnsi"/>
          <w:b w:val="0"/>
          <w:lang w:eastAsia="nb-NO"/>
        </w:rPr>
      </w:pPr>
      <w:hyperlink w:anchor="_Toc61884069" w:history="1">
        <w:r w:rsidR="002D1BF6" w:rsidRPr="00024619">
          <w:rPr>
            <w:rStyle w:val="Hyperkobling"/>
            <w:rFonts w:eastAsia="Calibri"/>
          </w:rPr>
          <w:t>1.5</w:t>
        </w:r>
        <w:r w:rsidR="002D1BF6">
          <w:rPr>
            <w:rFonts w:asciiTheme="minorHAnsi" w:eastAsiaTheme="minorEastAsia" w:hAnsiTheme="minorHAnsi"/>
            <w:b w:val="0"/>
            <w:lang w:eastAsia="nb-NO"/>
          </w:rPr>
          <w:tab/>
        </w:r>
        <w:r w:rsidR="002D1BF6" w:rsidRPr="00024619">
          <w:rPr>
            <w:rStyle w:val="Hyperkobling"/>
            <w:rFonts w:eastAsia="Calibri"/>
          </w:rPr>
          <w:t>Servering av mat og drikke</w:t>
        </w:r>
        <w:r w:rsidR="002D1BF6">
          <w:rPr>
            <w:webHidden/>
          </w:rPr>
          <w:tab/>
        </w:r>
        <w:r w:rsidR="002D1BF6">
          <w:rPr>
            <w:webHidden/>
          </w:rPr>
          <w:fldChar w:fldCharType="begin"/>
        </w:r>
        <w:r w:rsidR="002D1BF6">
          <w:rPr>
            <w:webHidden/>
          </w:rPr>
          <w:instrText xml:space="preserve"> PAGEREF _Toc61884069 \h </w:instrText>
        </w:r>
        <w:r w:rsidR="002D1BF6">
          <w:rPr>
            <w:webHidden/>
          </w:rPr>
        </w:r>
        <w:r w:rsidR="002D1BF6">
          <w:rPr>
            <w:webHidden/>
          </w:rPr>
          <w:fldChar w:fldCharType="separate"/>
        </w:r>
        <w:r w:rsidR="000F46DD">
          <w:rPr>
            <w:webHidden/>
          </w:rPr>
          <w:t>12</w:t>
        </w:r>
        <w:r w:rsidR="002D1BF6">
          <w:rPr>
            <w:webHidden/>
          </w:rPr>
          <w:fldChar w:fldCharType="end"/>
        </w:r>
      </w:hyperlink>
    </w:p>
    <w:p w14:paraId="0CE0FE42" w14:textId="7B5E2713" w:rsidR="002D1BF6" w:rsidRDefault="007D1151">
      <w:pPr>
        <w:pStyle w:val="INNH1"/>
        <w:rPr>
          <w:rFonts w:asciiTheme="minorHAnsi" w:eastAsiaTheme="minorEastAsia" w:hAnsiTheme="minorHAnsi"/>
          <w:b w:val="0"/>
          <w:lang w:eastAsia="nb-NO"/>
        </w:rPr>
      </w:pPr>
      <w:hyperlink w:anchor="_Toc61884070" w:history="1">
        <w:r w:rsidR="002D1BF6" w:rsidRPr="00024619">
          <w:rPr>
            <w:rStyle w:val="Hyperkobling"/>
            <w:rFonts w:eastAsia="Calibri"/>
          </w:rPr>
          <w:t>1.6</w:t>
        </w:r>
        <w:r w:rsidR="002D1BF6">
          <w:rPr>
            <w:rFonts w:asciiTheme="minorHAnsi" w:eastAsiaTheme="minorEastAsia" w:hAnsiTheme="minorHAnsi"/>
            <w:b w:val="0"/>
            <w:lang w:eastAsia="nb-NO"/>
          </w:rPr>
          <w:tab/>
        </w:r>
        <w:r w:rsidR="002D1BF6" w:rsidRPr="00024619">
          <w:rPr>
            <w:rStyle w:val="Hyperkobling"/>
            <w:rFonts w:eastAsia="Calibri"/>
          </w:rPr>
          <w:t>Kontorarbeidsplasser, møter mv.</w:t>
        </w:r>
        <w:r w:rsidR="002D1BF6">
          <w:rPr>
            <w:webHidden/>
          </w:rPr>
          <w:tab/>
        </w:r>
        <w:r w:rsidR="002D1BF6">
          <w:rPr>
            <w:webHidden/>
          </w:rPr>
          <w:fldChar w:fldCharType="begin"/>
        </w:r>
        <w:r w:rsidR="002D1BF6">
          <w:rPr>
            <w:webHidden/>
          </w:rPr>
          <w:instrText xml:space="preserve"> PAGEREF _Toc61884070 \h </w:instrText>
        </w:r>
        <w:r w:rsidR="002D1BF6">
          <w:rPr>
            <w:webHidden/>
          </w:rPr>
        </w:r>
        <w:r w:rsidR="002D1BF6">
          <w:rPr>
            <w:webHidden/>
          </w:rPr>
          <w:fldChar w:fldCharType="separate"/>
        </w:r>
        <w:r w:rsidR="000F46DD">
          <w:rPr>
            <w:webHidden/>
          </w:rPr>
          <w:t>12</w:t>
        </w:r>
        <w:r w:rsidR="002D1BF6">
          <w:rPr>
            <w:webHidden/>
          </w:rPr>
          <w:fldChar w:fldCharType="end"/>
        </w:r>
      </w:hyperlink>
    </w:p>
    <w:p w14:paraId="2E86E313" w14:textId="43C8C5A8" w:rsidR="002D1BF6" w:rsidRDefault="007D1151">
      <w:pPr>
        <w:pStyle w:val="INNH1"/>
        <w:rPr>
          <w:rFonts w:asciiTheme="minorHAnsi" w:eastAsiaTheme="minorEastAsia" w:hAnsiTheme="minorHAnsi"/>
          <w:b w:val="0"/>
          <w:lang w:eastAsia="nb-NO"/>
        </w:rPr>
      </w:pPr>
      <w:hyperlink w:anchor="_Toc61884071" w:history="1">
        <w:r w:rsidR="002D1BF6" w:rsidRPr="00024619">
          <w:rPr>
            <w:rStyle w:val="Hyperkobling"/>
            <w:lang w:eastAsia="nb-NO"/>
          </w:rPr>
          <w:t>Del II:</w:t>
        </w:r>
        <w:r w:rsidR="002D1BF6">
          <w:rPr>
            <w:webHidden/>
          </w:rPr>
          <w:tab/>
        </w:r>
        <w:r w:rsidR="002D1BF6">
          <w:rPr>
            <w:webHidden/>
          </w:rPr>
          <w:fldChar w:fldCharType="begin"/>
        </w:r>
        <w:r w:rsidR="002D1BF6">
          <w:rPr>
            <w:webHidden/>
          </w:rPr>
          <w:instrText xml:space="preserve"> PAGEREF _Toc61884071 \h </w:instrText>
        </w:r>
        <w:r w:rsidR="002D1BF6">
          <w:rPr>
            <w:webHidden/>
          </w:rPr>
        </w:r>
        <w:r w:rsidR="002D1BF6">
          <w:rPr>
            <w:webHidden/>
          </w:rPr>
          <w:fldChar w:fldCharType="separate"/>
        </w:r>
        <w:r w:rsidR="000F46DD">
          <w:rPr>
            <w:webHidden/>
          </w:rPr>
          <w:t>12</w:t>
        </w:r>
        <w:r w:rsidR="002D1BF6">
          <w:rPr>
            <w:webHidden/>
          </w:rPr>
          <w:fldChar w:fldCharType="end"/>
        </w:r>
      </w:hyperlink>
    </w:p>
    <w:p w14:paraId="07C2131E" w14:textId="0B9CA4AD" w:rsidR="002D1BF6" w:rsidRDefault="007D1151">
      <w:pPr>
        <w:pStyle w:val="INNH1"/>
        <w:rPr>
          <w:rFonts w:asciiTheme="minorHAnsi" w:eastAsiaTheme="minorEastAsia" w:hAnsiTheme="minorHAnsi"/>
          <w:b w:val="0"/>
          <w:lang w:eastAsia="nb-NO"/>
        </w:rPr>
      </w:pPr>
      <w:hyperlink w:anchor="_Toc61884072" w:history="1">
        <w:r w:rsidR="002D1BF6" w:rsidRPr="00024619">
          <w:rPr>
            <w:rStyle w:val="Hyperkobling"/>
            <w:lang w:eastAsia="nb-NO"/>
          </w:rPr>
          <w:t>Særlig omtale av ulike arbeidsområder i kirkelig virksomhet</w:t>
        </w:r>
        <w:r w:rsidR="002D1BF6">
          <w:rPr>
            <w:webHidden/>
          </w:rPr>
          <w:tab/>
        </w:r>
        <w:r w:rsidR="002D1BF6">
          <w:rPr>
            <w:webHidden/>
          </w:rPr>
          <w:fldChar w:fldCharType="begin"/>
        </w:r>
        <w:r w:rsidR="002D1BF6">
          <w:rPr>
            <w:webHidden/>
          </w:rPr>
          <w:instrText xml:space="preserve"> PAGEREF _Toc61884072 \h </w:instrText>
        </w:r>
        <w:r w:rsidR="002D1BF6">
          <w:rPr>
            <w:webHidden/>
          </w:rPr>
        </w:r>
        <w:r w:rsidR="002D1BF6">
          <w:rPr>
            <w:webHidden/>
          </w:rPr>
          <w:fldChar w:fldCharType="separate"/>
        </w:r>
        <w:r w:rsidR="000F46DD">
          <w:rPr>
            <w:webHidden/>
          </w:rPr>
          <w:t>12</w:t>
        </w:r>
        <w:r w:rsidR="002D1BF6">
          <w:rPr>
            <w:webHidden/>
          </w:rPr>
          <w:fldChar w:fldCharType="end"/>
        </w:r>
      </w:hyperlink>
    </w:p>
    <w:p w14:paraId="3B6416C1" w14:textId="541478C3" w:rsidR="002D1BF6" w:rsidRDefault="007D1151">
      <w:pPr>
        <w:pStyle w:val="INNH1"/>
        <w:rPr>
          <w:rFonts w:asciiTheme="minorHAnsi" w:eastAsiaTheme="minorEastAsia" w:hAnsiTheme="minorHAnsi"/>
          <w:b w:val="0"/>
          <w:lang w:eastAsia="nb-NO"/>
        </w:rPr>
      </w:pPr>
      <w:hyperlink w:anchor="_Toc61884073" w:history="1">
        <w:r w:rsidR="002D1BF6" w:rsidRPr="00024619">
          <w:rPr>
            <w:rStyle w:val="Hyperkobling"/>
            <w:rFonts w:eastAsia="Calibri"/>
          </w:rPr>
          <w:t>2.1</w:t>
        </w:r>
        <w:r w:rsidR="002D1BF6">
          <w:rPr>
            <w:rFonts w:asciiTheme="minorHAnsi" w:eastAsiaTheme="minorEastAsia" w:hAnsiTheme="minorHAnsi"/>
            <w:b w:val="0"/>
            <w:lang w:eastAsia="nb-NO"/>
          </w:rPr>
          <w:tab/>
        </w:r>
        <w:r w:rsidR="002D1BF6" w:rsidRPr="00024619">
          <w:rPr>
            <w:rStyle w:val="Hyperkobling"/>
            <w:rFonts w:eastAsia="Calibri"/>
          </w:rPr>
          <w:t>Gudstjenester og kirkelige handlinger</w:t>
        </w:r>
        <w:r w:rsidR="002D1BF6">
          <w:rPr>
            <w:webHidden/>
          </w:rPr>
          <w:tab/>
        </w:r>
        <w:r w:rsidR="002D1BF6">
          <w:rPr>
            <w:webHidden/>
          </w:rPr>
          <w:fldChar w:fldCharType="begin"/>
        </w:r>
        <w:r w:rsidR="002D1BF6">
          <w:rPr>
            <w:webHidden/>
          </w:rPr>
          <w:instrText xml:space="preserve"> PAGEREF _Toc61884073 \h </w:instrText>
        </w:r>
        <w:r w:rsidR="002D1BF6">
          <w:rPr>
            <w:webHidden/>
          </w:rPr>
        </w:r>
        <w:r w:rsidR="002D1BF6">
          <w:rPr>
            <w:webHidden/>
          </w:rPr>
          <w:fldChar w:fldCharType="separate"/>
        </w:r>
        <w:r w:rsidR="000F46DD">
          <w:rPr>
            <w:webHidden/>
          </w:rPr>
          <w:t>12</w:t>
        </w:r>
        <w:r w:rsidR="002D1BF6">
          <w:rPr>
            <w:webHidden/>
          </w:rPr>
          <w:fldChar w:fldCharType="end"/>
        </w:r>
      </w:hyperlink>
    </w:p>
    <w:p w14:paraId="09C9AE14" w14:textId="6191BDB3" w:rsidR="002D1BF6" w:rsidRDefault="007D1151">
      <w:pPr>
        <w:pStyle w:val="INNH2"/>
        <w:tabs>
          <w:tab w:val="left" w:pos="1100"/>
          <w:tab w:val="right" w:leader="dot" w:pos="9062"/>
        </w:tabs>
        <w:rPr>
          <w:rFonts w:asciiTheme="minorHAnsi" w:eastAsiaTheme="minorEastAsia" w:hAnsiTheme="minorHAnsi"/>
          <w:noProof/>
          <w:lang w:eastAsia="nb-NO"/>
        </w:rPr>
      </w:pPr>
      <w:hyperlink w:anchor="_Toc61884076" w:history="1">
        <w:r w:rsidR="002D1BF6" w:rsidRPr="00024619">
          <w:rPr>
            <w:rStyle w:val="Hyperkobling"/>
            <w:noProof/>
          </w:rPr>
          <w:t>2.1.1</w:t>
        </w:r>
        <w:r w:rsidR="002D1BF6">
          <w:rPr>
            <w:rFonts w:asciiTheme="minorHAnsi" w:eastAsiaTheme="minorEastAsia" w:hAnsiTheme="minorHAnsi"/>
            <w:noProof/>
            <w:lang w:eastAsia="nb-NO"/>
          </w:rPr>
          <w:tab/>
        </w:r>
        <w:r w:rsidR="002D1BF6" w:rsidRPr="00024619">
          <w:rPr>
            <w:rStyle w:val="Hyperkobling"/>
            <w:noProof/>
          </w:rPr>
          <w:t>Oversikt over deltakere</w:t>
        </w:r>
        <w:r w:rsidR="002D1BF6">
          <w:rPr>
            <w:noProof/>
            <w:webHidden/>
          </w:rPr>
          <w:tab/>
        </w:r>
        <w:r w:rsidR="002D1BF6">
          <w:rPr>
            <w:noProof/>
            <w:webHidden/>
          </w:rPr>
          <w:fldChar w:fldCharType="begin"/>
        </w:r>
        <w:r w:rsidR="002D1BF6">
          <w:rPr>
            <w:noProof/>
            <w:webHidden/>
          </w:rPr>
          <w:instrText xml:space="preserve"> PAGEREF _Toc61884076 \h </w:instrText>
        </w:r>
        <w:r w:rsidR="002D1BF6">
          <w:rPr>
            <w:noProof/>
            <w:webHidden/>
          </w:rPr>
        </w:r>
        <w:r w:rsidR="002D1BF6">
          <w:rPr>
            <w:noProof/>
            <w:webHidden/>
          </w:rPr>
          <w:fldChar w:fldCharType="separate"/>
        </w:r>
        <w:r w:rsidR="000F46DD">
          <w:rPr>
            <w:noProof/>
            <w:webHidden/>
          </w:rPr>
          <w:t>13</w:t>
        </w:r>
        <w:r w:rsidR="002D1BF6">
          <w:rPr>
            <w:noProof/>
            <w:webHidden/>
          </w:rPr>
          <w:fldChar w:fldCharType="end"/>
        </w:r>
      </w:hyperlink>
    </w:p>
    <w:p w14:paraId="1927DF14" w14:textId="1529BF66" w:rsidR="002D1BF6" w:rsidRDefault="007D1151">
      <w:pPr>
        <w:pStyle w:val="INNH2"/>
        <w:tabs>
          <w:tab w:val="left" w:pos="1100"/>
          <w:tab w:val="right" w:leader="dot" w:pos="9062"/>
        </w:tabs>
        <w:rPr>
          <w:rFonts w:asciiTheme="minorHAnsi" w:eastAsiaTheme="minorEastAsia" w:hAnsiTheme="minorHAnsi"/>
          <w:noProof/>
          <w:lang w:eastAsia="nb-NO"/>
        </w:rPr>
      </w:pPr>
      <w:hyperlink w:anchor="_Toc61884077" w:history="1">
        <w:r w:rsidR="002D1BF6" w:rsidRPr="00024619">
          <w:rPr>
            <w:rStyle w:val="Hyperkobling"/>
            <w:noProof/>
          </w:rPr>
          <w:t>2.1.2</w:t>
        </w:r>
        <w:r w:rsidR="002D1BF6">
          <w:rPr>
            <w:rFonts w:asciiTheme="minorHAnsi" w:eastAsiaTheme="minorEastAsia" w:hAnsiTheme="minorHAnsi"/>
            <w:noProof/>
            <w:lang w:eastAsia="nb-NO"/>
          </w:rPr>
          <w:tab/>
        </w:r>
        <w:r w:rsidR="002D1BF6" w:rsidRPr="00024619">
          <w:rPr>
            <w:rStyle w:val="Hyperkobling"/>
            <w:noProof/>
          </w:rPr>
          <w:t>Gudstjenester</w:t>
        </w:r>
        <w:r w:rsidR="002D1BF6">
          <w:rPr>
            <w:noProof/>
            <w:webHidden/>
          </w:rPr>
          <w:tab/>
        </w:r>
        <w:r w:rsidR="002D1BF6">
          <w:rPr>
            <w:noProof/>
            <w:webHidden/>
          </w:rPr>
          <w:fldChar w:fldCharType="begin"/>
        </w:r>
        <w:r w:rsidR="002D1BF6">
          <w:rPr>
            <w:noProof/>
            <w:webHidden/>
          </w:rPr>
          <w:instrText xml:space="preserve"> PAGEREF _Toc61884077 \h </w:instrText>
        </w:r>
        <w:r w:rsidR="002D1BF6">
          <w:rPr>
            <w:noProof/>
            <w:webHidden/>
          </w:rPr>
        </w:r>
        <w:r w:rsidR="002D1BF6">
          <w:rPr>
            <w:noProof/>
            <w:webHidden/>
          </w:rPr>
          <w:fldChar w:fldCharType="separate"/>
        </w:r>
        <w:r w:rsidR="000F46DD">
          <w:rPr>
            <w:noProof/>
            <w:webHidden/>
          </w:rPr>
          <w:t>13</w:t>
        </w:r>
        <w:r w:rsidR="002D1BF6">
          <w:rPr>
            <w:noProof/>
            <w:webHidden/>
          </w:rPr>
          <w:fldChar w:fldCharType="end"/>
        </w:r>
      </w:hyperlink>
    </w:p>
    <w:p w14:paraId="29A5C361" w14:textId="0D274E74"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078" w:history="1">
        <w:r w:rsidR="002D1BF6" w:rsidRPr="00024619">
          <w:rPr>
            <w:rStyle w:val="Hyperkobling"/>
            <w:rFonts w:eastAsia="Calibri"/>
            <w:noProof/>
          </w:rPr>
          <w:t>a)</w:t>
        </w:r>
        <w:r w:rsidR="002D1BF6">
          <w:rPr>
            <w:rFonts w:asciiTheme="minorHAnsi" w:eastAsiaTheme="minorEastAsia" w:hAnsiTheme="minorHAnsi"/>
            <w:noProof/>
            <w:lang w:eastAsia="nb-NO"/>
          </w:rPr>
          <w:tab/>
        </w:r>
        <w:r w:rsidR="002D1BF6" w:rsidRPr="00024619">
          <w:rPr>
            <w:rStyle w:val="Hyperkobling"/>
            <w:rFonts w:eastAsia="Calibri"/>
            <w:noProof/>
          </w:rPr>
          <w:t>Nattverd</w:t>
        </w:r>
        <w:r w:rsidR="002D1BF6">
          <w:rPr>
            <w:noProof/>
            <w:webHidden/>
          </w:rPr>
          <w:tab/>
        </w:r>
        <w:r w:rsidR="002D1BF6">
          <w:rPr>
            <w:noProof/>
            <w:webHidden/>
          </w:rPr>
          <w:fldChar w:fldCharType="begin"/>
        </w:r>
        <w:r w:rsidR="002D1BF6">
          <w:rPr>
            <w:noProof/>
            <w:webHidden/>
          </w:rPr>
          <w:instrText xml:space="preserve"> PAGEREF _Toc61884078 \h </w:instrText>
        </w:r>
        <w:r w:rsidR="002D1BF6">
          <w:rPr>
            <w:noProof/>
            <w:webHidden/>
          </w:rPr>
        </w:r>
        <w:r w:rsidR="002D1BF6">
          <w:rPr>
            <w:noProof/>
            <w:webHidden/>
          </w:rPr>
          <w:fldChar w:fldCharType="separate"/>
        </w:r>
        <w:r w:rsidR="000F46DD">
          <w:rPr>
            <w:noProof/>
            <w:webHidden/>
          </w:rPr>
          <w:t>13</w:t>
        </w:r>
        <w:r w:rsidR="002D1BF6">
          <w:rPr>
            <w:noProof/>
            <w:webHidden/>
          </w:rPr>
          <w:fldChar w:fldCharType="end"/>
        </w:r>
      </w:hyperlink>
    </w:p>
    <w:p w14:paraId="57453428" w14:textId="74A2B516"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079" w:history="1">
        <w:r w:rsidR="002D1BF6" w:rsidRPr="00024619">
          <w:rPr>
            <w:rStyle w:val="Hyperkobling"/>
            <w:rFonts w:eastAsia="Calibri"/>
            <w:noProof/>
          </w:rPr>
          <w:t>b)</w:t>
        </w:r>
        <w:r w:rsidR="002D1BF6">
          <w:rPr>
            <w:rFonts w:asciiTheme="minorHAnsi" w:eastAsiaTheme="minorEastAsia" w:hAnsiTheme="minorHAnsi"/>
            <w:noProof/>
            <w:lang w:eastAsia="nb-NO"/>
          </w:rPr>
          <w:tab/>
        </w:r>
        <w:r w:rsidR="002D1BF6" w:rsidRPr="00024619">
          <w:rPr>
            <w:rStyle w:val="Hyperkobling"/>
            <w:rFonts w:eastAsia="Calibri"/>
            <w:noProof/>
          </w:rPr>
          <w:t>Dåp</w:t>
        </w:r>
        <w:r w:rsidR="002D1BF6">
          <w:rPr>
            <w:noProof/>
            <w:webHidden/>
          </w:rPr>
          <w:tab/>
        </w:r>
        <w:r w:rsidR="002D1BF6">
          <w:rPr>
            <w:noProof/>
            <w:webHidden/>
          </w:rPr>
          <w:fldChar w:fldCharType="begin"/>
        </w:r>
        <w:r w:rsidR="002D1BF6">
          <w:rPr>
            <w:noProof/>
            <w:webHidden/>
          </w:rPr>
          <w:instrText xml:space="preserve"> PAGEREF _Toc61884079 \h </w:instrText>
        </w:r>
        <w:r w:rsidR="002D1BF6">
          <w:rPr>
            <w:noProof/>
            <w:webHidden/>
          </w:rPr>
        </w:r>
        <w:r w:rsidR="002D1BF6">
          <w:rPr>
            <w:noProof/>
            <w:webHidden/>
          </w:rPr>
          <w:fldChar w:fldCharType="separate"/>
        </w:r>
        <w:r w:rsidR="000F46DD">
          <w:rPr>
            <w:noProof/>
            <w:webHidden/>
          </w:rPr>
          <w:t>13</w:t>
        </w:r>
        <w:r w:rsidR="002D1BF6">
          <w:rPr>
            <w:noProof/>
            <w:webHidden/>
          </w:rPr>
          <w:fldChar w:fldCharType="end"/>
        </w:r>
      </w:hyperlink>
    </w:p>
    <w:p w14:paraId="14EECD28" w14:textId="1A4A01AC" w:rsidR="002D1BF6" w:rsidRDefault="007D1151">
      <w:pPr>
        <w:pStyle w:val="INNH2"/>
        <w:tabs>
          <w:tab w:val="left" w:pos="1100"/>
          <w:tab w:val="right" w:leader="dot" w:pos="9062"/>
        </w:tabs>
        <w:rPr>
          <w:rFonts w:asciiTheme="minorHAnsi" w:eastAsiaTheme="minorEastAsia" w:hAnsiTheme="minorHAnsi"/>
          <w:noProof/>
          <w:lang w:eastAsia="nb-NO"/>
        </w:rPr>
      </w:pPr>
      <w:hyperlink w:anchor="_Toc61884080" w:history="1">
        <w:r w:rsidR="002D1BF6" w:rsidRPr="00024619">
          <w:rPr>
            <w:rStyle w:val="Hyperkobling"/>
            <w:noProof/>
          </w:rPr>
          <w:t>2.1.3</w:t>
        </w:r>
        <w:r w:rsidR="002D1BF6">
          <w:rPr>
            <w:rFonts w:asciiTheme="minorHAnsi" w:eastAsiaTheme="minorEastAsia" w:hAnsiTheme="minorHAnsi"/>
            <w:noProof/>
            <w:lang w:eastAsia="nb-NO"/>
          </w:rPr>
          <w:tab/>
        </w:r>
        <w:r w:rsidR="002D1BF6" w:rsidRPr="00024619">
          <w:rPr>
            <w:rStyle w:val="Hyperkobling"/>
            <w:noProof/>
          </w:rPr>
          <w:t>Vielser</w:t>
        </w:r>
        <w:r w:rsidR="002D1BF6">
          <w:rPr>
            <w:noProof/>
            <w:webHidden/>
          </w:rPr>
          <w:tab/>
        </w:r>
        <w:r w:rsidR="002D1BF6">
          <w:rPr>
            <w:noProof/>
            <w:webHidden/>
          </w:rPr>
          <w:fldChar w:fldCharType="begin"/>
        </w:r>
        <w:r w:rsidR="002D1BF6">
          <w:rPr>
            <w:noProof/>
            <w:webHidden/>
          </w:rPr>
          <w:instrText xml:space="preserve"> PAGEREF _Toc61884080 \h </w:instrText>
        </w:r>
        <w:r w:rsidR="002D1BF6">
          <w:rPr>
            <w:noProof/>
            <w:webHidden/>
          </w:rPr>
        </w:r>
        <w:r w:rsidR="002D1BF6">
          <w:rPr>
            <w:noProof/>
            <w:webHidden/>
          </w:rPr>
          <w:fldChar w:fldCharType="separate"/>
        </w:r>
        <w:r w:rsidR="000F46DD">
          <w:rPr>
            <w:noProof/>
            <w:webHidden/>
          </w:rPr>
          <w:t>14</w:t>
        </w:r>
        <w:r w:rsidR="002D1BF6">
          <w:rPr>
            <w:noProof/>
            <w:webHidden/>
          </w:rPr>
          <w:fldChar w:fldCharType="end"/>
        </w:r>
      </w:hyperlink>
    </w:p>
    <w:p w14:paraId="28413D37" w14:textId="34DC82D3" w:rsidR="002D1BF6" w:rsidRDefault="007D1151">
      <w:pPr>
        <w:pStyle w:val="INNH2"/>
        <w:tabs>
          <w:tab w:val="left" w:pos="1100"/>
          <w:tab w:val="right" w:leader="dot" w:pos="9062"/>
        </w:tabs>
        <w:rPr>
          <w:rFonts w:asciiTheme="minorHAnsi" w:eastAsiaTheme="minorEastAsia" w:hAnsiTheme="minorHAnsi"/>
          <w:noProof/>
          <w:lang w:eastAsia="nb-NO"/>
        </w:rPr>
      </w:pPr>
      <w:hyperlink w:anchor="_Toc61884081" w:history="1">
        <w:r w:rsidR="002D1BF6" w:rsidRPr="00024619">
          <w:rPr>
            <w:rStyle w:val="Hyperkobling"/>
            <w:noProof/>
          </w:rPr>
          <w:t>2.1.4</w:t>
        </w:r>
        <w:r w:rsidR="002D1BF6">
          <w:rPr>
            <w:rFonts w:asciiTheme="minorHAnsi" w:eastAsiaTheme="minorEastAsia" w:hAnsiTheme="minorHAnsi"/>
            <w:noProof/>
            <w:lang w:eastAsia="nb-NO"/>
          </w:rPr>
          <w:tab/>
        </w:r>
        <w:r w:rsidR="002D1BF6" w:rsidRPr="00024619">
          <w:rPr>
            <w:rStyle w:val="Hyperkobling"/>
            <w:noProof/>
          </w:rPr>
          <w:t>Kirkelig gravferdsseremoni</w:t>
        </w:r>
        <w:r w:rsidR="002D1BF6">
          <w:rPr>
            <w:noProof/>
            <w:webHidden/>
          </w:rPr>
          <w:tab/>
        </w:r>
        <w:r w:rsidR="002D1BF6">
          <w:rPr>
            <w:noProof/>
            <w:webHidden/>
          </w:rPr>
          <w:fldChar w:fldCharType="begin"/>
        </w:r>
        <w:r w:rsidR="002D1BF6">
          <w:rPr>
            <w:noProof/>
            <w:webHidden/>
          </w:rPr>
          <w:instrText xml:space="preserve"> PAGEREF _Toc61884081 \h </w:instrText>
        </w:r>
        <w:r w:rsidR="002D1BF6">
          <w:rPr>
            <w:noProof/>
            <w:webHidden/>
          </w:rPr>
        </w:r>
        <w:r w:rsidR="002D1BF6">
          <w:rPr>
            <w:noProof/>
            <w:webHidden/>
          </w:rPr>
          <w:fldChar w:fldCharType="separate"/>
        </w:r>
        <w:r w:rsidR="000F46DD">
          <w:rPr>
            <w:noProof/>
            <w:webHidden/>
          </w:rPr>
          <w:t>14</w:t>
        </w:r>
        <w:r w:rsidR="002D1BF6">
          <w:rPr>
            <w:noProof/>
            <w:webHidden/>
          </w:rPr>
          <w:fldChar w:fldCharType="end"/>
        </w:r>
      </w:hyperlink>
    </w:p>
    <w:p w14:paraId="69D63DF8" w14:textId="5C565E6C" w:rsidR="002D1BF6" w:rsidRDefault="007D1151">
      <w:pPr>
        <w:pStyle w:val="INNH2"/>
        <w:tabs>
          <w:tab w:val="left" w:pos="1100"/>
          <w:tab w:val="right" w:leader="dot" w:pos="9062"/>
        </w:tabs>
        <w:rPr>
          <w:rFonts w:asciiTheme="minorHAnsi" w:eastAsiaTheme="minorEastAsia" w:hAnsiTheme="minorHAnsi"/>
          <w:noProof/>
          <w:lang w:eastAsia="nb-NO"/>
        </w:rPr>
      </w:pPr>
      <w:hyperlink w:anchor="_Toc61884082" w:history="1">
        <w:r w:rsidR="002D1BF6" w:rsidRPr="00024619">
          <w:rPr>
            <w:rStyle w:val="Hyperkobling"/>
            <w:noProof/>
          </w:rPr>
          <w:t>2.1.5</w:t>
        </w:r>
        <w:r w:rsidR="002D1BF6">
          <w:rPr>
            <w:rFonts w:asciiTheme="minorHAnsi" w:eastAsiaTheme="minorEastAsia" w:hAnsiTheme="minorHAnsi"/>
            <w:noProof/>
            <w:lang w:eastAsia="nb-NO"/>
          </w:rPr>
          <w:tab/>
        </w:r>
        <w:r w:rsidR="002D1BF6" w:rsidRPr="00024619">
          <w:rPr>
            <w:rStyle w:val="Hyperkobling"/>
            <w:noProof/>
          </w:rPr>
          <w:t>Konfirmasjon</w:t>
        </w:r>
        <w:r w:rsidR="002D1BF6">
          <w:rPr>
            <w:noProof/>
            <w:webHidden/>
          </w:rPr>
          <w:tab/>
        </w:r>
        <w:r w:rsidR="002D1BF6">
          <w:rPr>
            <w:noProof/>
            <w:webHidden/>
          </w:rPr>
          <w:fldChar w:fldCharType="begin"/>
        </w:r>
        <w:r w:rsidR="002D1BF6">
          <w:rPr>
            <w:noProof/>
            <w:webHidden/>
          </w:rPr>
          <w:instrText xml:space="preserve"> PAGEREF _Toc61884082 \h </w:instrText>
        </w:r>
        <w:r w:rsidR="002D1BF6">
          <w:rPr>
            <w:noProof/>
            <w:webHidden/>
          </w:rPr>
        </w:r>
        <w:r w:rsidR="002D1BF6">
          <w:rPr>
            <w:noProof/>
            <w:webHidden/>
          </w:rPr>
          <w:fldChar w:fldCharType="separate"/>
        </w:r>
        <w:r w:rsidR="000F46DD">
          <w:rPr>
            <w:noProof/>
            <w:webHidden/>
          </w:rPr>
          <w:t>14</w:t>
        </w:r>
        <w:r w:rsidR="002D1BF6">
          <w:rPr>
            <w:noProof/>
            <w:webHidden/>
          </w:rPr>
          <w:fldChar w:fldCharType="end"/>
        </w:r>
      </w:hyperlink>
    </w:p>
    <w:p w14:paraId="5B144EE0" w14:textId="2B58445B" w:rsidR="002D1BF6" w:rsidRDefault="007D1151">
      <w:pPr>
        <w:pStyle w:val="INNH1"/>
        <w:rPr>
          <w:rFonts w:asciiTheme="minorHAnsi" w:eastAsiaTheme="minorEastAsia" w:hAnsiTheme="minorHAnsi"/>
          <w:b w:val="0"/>
          <w:lang w:eastAsia="nb-NO"/>
        </w:rPr>
      </w:pPr>
      <w:hyperlink w:anchor="_Toc61884083" w:history="1">
        <w:r w:rsidR="002D1BF6" w:rsidRPr="00024619">
          <w:rPr>
            <w:rStyle w:val="Hyperkobling"/>
            <w:rFonts w:eastAsia="Calibri"/>
          </w:rPr>
          <w:t>2.2</w:t>
        </w:r>
        <w:r w:rsidR="002D1BF6">
          <w:rPr>
            <w:rFonts w:asciiTheme="minorHAnsi" w:eastAsiaTheme="minorEastAsia" w:hAnsiTheme="minorHAnsi"/>
            <w:b w:val="0"/>
            <w:lang w:eastAsia="nb-NO"/>
          </w:rPr>
          <w:tab/>
        </w:r>
        <w:r w:rsidR="002D1BF6" w:rsidRPr="00024619">
          <w:rPr>
            <w:rStyle w:val="Hyperkobling"/>
            <w:rFonts w:eastAsia="Calibri"/>
          </w:rPr>
          <w:t>Sjelesorgsamtaler og andre én-til-én-samtaler mv.</w:t>
        </w:r>
        <w:r w:rsidR="002D1BF6">
          <w:rPr>
            <w:webHidden/>
          </w:rPr>
          <w:tab/>
        </w:r>
        <w:r w:rsidR="002D1BF6">
          <w:rPr>
            <w:webHidden/>
          </w:rPr>
          <w:fldChar w:fldCharType="begin"/>
        </w:r>
        <w:r w:rsidR="002D1BF6">
          <w:rPr>
            <w:webHidden/>
          </w:rPr>
          <w:instrText xml:space="preserve"> PAGEREF _Toc61884083 \h </w:instrText>
        </w:r>
        <w:r w:rsidR="002D1BF6">
          <w:rPr>
            <w:webHidden/>
          </w:rPr>
        </w:r>
        <w:r w:rsidR="002D1BF6">
          <w:rPr>
            <w:webHidden/>
          </w:rPr>
          <w:fldChar w:fldCharType="separate"/>
        </w:r>
        <w:r w:rsidR="000F46DD">
          <w:rPr>
            <w:webHidden/>
          </w:rPr>
          <w:t>14</w:t>
        </w:r>
        <w:r w:rsidR="002D1BF6">
          <w:rPr>
            <w:webHidden/>
          </w:rPr>
          <w:fldChar w:fldCharType="end"/>
        </w:r>
      </w:hyperlink>
    </w:p>
    <w:p w14:paraId="3522C3EA" w14:textId="50F6F661" w:rsidR="002D1BF6" w:rsidRDefault="007D1151">
      <w:pPr>
        <w:pStyle w:val="INNH2"/>
        <w:tabs>
          <w:tab w:val="left" w:pos="1100"/>
          <w:tab w:val="right" w:leader="dot" w:pos="9062"/>
        </w:tabs>
        <w:rPr>
          <w:rFonts w:asciiTheme="minorHAnsi" w:eastAsiaTheme="minorEastAsia" w:hAnsiTheme="minorHAnsi"/>
          <w:noProof/>
          <w:lang w:eastAsia="nb-NO"/>
        </w:rPr>
      </w:pPr>
      <w:hyperlink w:anchor="_Toc61884084" w:history="1">
        <w:r w:rsidR="002D1BF6" w:rsidRPr="00024619">
          <w:rPr>
            <w:rStyle w:val="Hyperkobling"/>
            <w:noProof/>
          </w:rPr>
          <w:t>2.2.1</w:t>
        </w:r>
        <w:r w:rsidR="002D1BF6">
          <w:rPr>
            <w:rFonts w:asciiTheme="minorHAnsi" w:eastAsiaTheme="minorEastAsia" w:hAnsiTheme="minorHAnsi"/>
            <w:noProof/>
            <w:lang w:eastAsia="nb-NO"/>
          </w:rPr>
          <w:tab/>
        </w:r>
        <w:r w:rsidR="002D1BF6" w:rsidRPr="00024619">
          <w:rPr>
            <w:rStyle w:val="Hyperkobling"/>
            <w:noProof/>
          </w:rPr>
          <w:t>Hovedprinsipper</w:t>
        </w:r>
        <w:r w:rsidR="002D1BF6">
          <w:rPr>
            <w:noProof/>
            <w:webHidden/>
          </w:rPr>
          <w:tab/>
        </w:r>
        <w:r w:rsidR="002D1BF6">
          <w:rPr>
            <w:noProof/>
            <w:webHidden/>
          </w:rPr>
          <w:fldChar w:fldCharType="begin"/>
        </w:r>
        <w:r w:rsidR="002D1BF6">
          <w:rPr>
            <w:noProof/>
            <w:webHidden/>
          </w:rPr>
          <w:instrText xml:space="preserve"> PAGEREF _Toc61884084 \h </w:instrText>
        </w:r>
        <w:r w:rsidR="002D1BF6">
          <w:rPr>
            <w:noProof/>
            <w:webHidden/>
          </w:rPr>
        </w:r>
        <w:r w:rsidR="002D1BF6">
          <w:rPr>
            <w:noProof/>
            <w:webHidden/>
          </w:rPr>
          <w:fldChar w:fldCharType="separate"/>
        </w:r>
        <w:r w:rsidR="000F46DD">
          <w:rPr>
            <w:noProof/>
            <w:webHidden/>
          </w:rPr>
          <w:t>14</w:t>
        </w:r>
        <w:r w:rsidR="002D1BF6">
          <w:rPr>
            <w:noProof/>
            <w:webHidden/>
          </w:rPr>
          <w:fldChar w:fldCharType="end"/>
        </w:r>
      </w:hyperlink>
    </w:p>
    <w:p w14:paraId="11C2A800" w14:textId="77D1C48D" w:rsidR="002D1BF6" w:rsidRDefault="007D1151">
      <w:pPr>
        <w:pStyle w:val="INNH2"/>
        <w:tabs>
          <w:tab w:val="left" w:pos="1100"/>
          <w:tab w:val="right" w:leader="dot" w:pos="9062"/>
        </w:tabs>
        <w:rPr>
          <w:rFonts w:asciiTheme="minorHAnsi" w:eastAsiaTheme="minorEastAsia" w:hAnsiTheme="minorHAnsi"/>
          <w:noProof/>
          <w:lang w:eastAsia="nb-NO"/>
        </w:rPr>
      </w:pPr>
      <w:hyperlink w:anchor="_Toc61884085" w:history="1">
        <w:r w:rsidR="002D1BF6" w:rsidRPr="00024619">
          <w:rPr>
            <w:rStyle w:val="Hyperkobling"/>
            <w:noProof/>
          </w:rPr>
          <w:t>2.2.2</w:t>
        </w:r>
        <w:r w:rsidR="002D1BF6">
          <w:rPr>
            <w:rFonts w:asciiTheme="minorHAnsi" w:eastAsiaTheme="minorEastAsia" w:hAnsiTheme="minorHAnsi"/>
            <w:noProof/>
            <w:lang w:eastAsia="nb-NO"/>
          </w:rPr>
          <w:tab/>
        </w:r>
        <w:r w:rsidR="002D1BF6" w:rsidRPr="00024619">
          <w:rPr>
            <w:rStyle w:val="Hyperkobling"/>
            <w:noProof/>
          </w:rPr>
          <w:t>Venterom mv.</w:t>
        </w:r>
        <w:r w:rsidR="002D1BF6">
          <w:rPr>
            <w:noProof/>
            <w:webHidden/>
          </w:rPr>
          <w:tab/>
        </w:r>
        <w:r w:rsidR="002D1BF6">
          <w:rPr>
            <w:noProof/>
            <w:webHidden/>
          </w:rPr>
          <w:fldChar w:fldCharType="begin"/>
        </w:r>
        <w:r w:rsidR="002D1BF6">
          <w:rPr>
            <w:noProof/>
            <w:webHidden/>
          </w:rPr>
          <w:instrText xml:space="preserve"> PAGEREF _Toc61884085 \h </w:instrText>
        </w:r>
        <w:r w:rsidR="002D1BF6">
          <w:rPr>
            <w:noProof/>
            <w:webHidden/>
          </w:rPr>
        </w:r>
        <w:r w:rsidR="002D1BF6">
          <w:rPr>
            <w:noProof/>
            <w:webHidden/>
          </w:rPr>
          <w:fldChar w:fldCharType="separate"/>
        </w:r>
        <w:r w:rsidR="000F46DD">
          <w:rPr>
            <w:noProof/>
            <w:webHidden/>
          </w:rPr>
          <w:t>15</w:t>
        </w:r>
        <w:r w:rsidR="002D1BF6">
          <w:rPr>
            <w:noProof/>
            <w:webHidden/>
          </w:rPr>
          <w:fldChar w:fldCharType="end"/>
        </w:r>
      </w:hyperlink>
    </w:p>
    <w:p w14:paraId="73B3C01E" w14:textId="3296E1F4" w:rsidR="002D1BF6" w:rsidRDefault="007D1151">
      <w:pPr>
        <w:pStyle w:val="INNH1"/>
        <w:rPr>
          <w:rFonts w:asciiTheme="minorHAnsi" w:eastAsiaTheme="minorEastAsia" w:hAnsiTheme="minorHAnsi"/>
          <w:b w:val="0"/>
          <w:lang w:eastAsia="nb-NO"/>
        </w:rPr>
      </w:pPr>
      <w:hyperlink w:anchor="_Toc61884086" w:history="1">
        <w:r w:rsidR="002D1BF6" w:rsidRPr="00024619">
          <w:rPr>
            <w:rStyle w:val="Hyperkobling"/>
            <w:rFonts w:eastAsia="Calibri"/>
          </w:rPr>
          <w:t>2.3</w:t>
        </w:r>
        <w:r w:rsidR="002D1BF6">
          <w:rPr>
            <w:rFonts w:asciiTheme="minorHAnsi" w:eastAsiaTheme="minorEastAsia" w:hAnsiTheme="minorHAnsi"/>
            <w:b w:val="0"/>
            <w:lang w:eastAsia="nb-NO"/>
          </w:rPr>
          <w:tab/>
        </w:r>
        <w:r w:rsidR="002D1BF6" w:rsidRPr="00024619">
          <w:rPr>
            <w:rStyle w:val="Hyperkobling"/>
            <w:rFonts w:eastAsia="Calibri"/>
          </w:rPr>
          <w:t>Kirkens oppsøkende virksomhet</w:t>
        </w:r>
        <w:r w:rsidR="002D1BF6">
          <w:rPr>
            <w:webHidden/>
          </w:rPr>
          <w:tab/>
        </w:r>
        <w:r w:rsidR="002D1BF6">
          <w:rPr>
            <w:webHidden/>
          </w:rPr>
          <w:fldChar w:fldCharType="begin"/>
        </w:r>
        <w:r w:rsidR="002D1BF6">
          <w:rPr>
            <w:webHidden/>
          </w:rPr>
          <w:instrText xml:space="preserve"> PAGEREF _Toc61884086 \h </w:instrText>
        </w:r>
        <w:r w:rsidR="002D1BF6">
          <w:rPr>
            <w:webHidden/>
          </w:rPr>
        </w:r>
        <w:r w:rsidR="002D1BF6">
          <w:rPr>
            <w:webHidden/>
          </w:rPr>
          <w:fldChar w:fldCharType="separate"/>
        </w:r>
        <w:r w:rsidR="000F46DD">
          <w:rPr>
            <w:webHidden/>
          </w:rPr>
          <w:t>15</w:t>
        </w:r>
        <w:r w:rsidR="002D1BF6">
          <w:rPr>
            <w:webHidden/>
          </w:rPr>
          <w:fldChar w:fldCharType="end"/>
        </w:r>
      </w:hyperlink>
    </w:p>
    <w:p w14:paraId="51DE40F9" w14:textId="4A297079" w:rsidR="002D1BF6" w:rsidRDefault="007D1151">
      <w:pPr>
        <w:pStyle w:val="INNH2"/>
        <w:tabs>
          <w:tab w:val="left" w:pos="1100"/>
          <w:tab w:val="right" w:leader="dot" w:pos="9062"/>
        </w:tabs>
        <w:rPr>
          <w:rFonts w:asciiTheme="minorHAnsi" w:eastAsiaTheme="minorEastAsia" w:hAnsiTheme="minorHAnsi"/>
          <w:noProof/>
          <w:lang w:eastAsia="nb-NO"/>
        </w:rPr>
      </w:pPr>
      <w:hyperlink w:anchor="_Toc61884087" w:history="1">
        <w:r w:rsidR="002D1BF6" w:rsidRPr="00024619">
          <w:rPr>
            <w:rStyle w:val="Hyperkobling"/>
            <w:noProof/>
          </w:rPr>
          <w:t>2.3.1</w:t>
        </w:r>
        <w:r w:rsidR="002D1BF6">
          <w:rPr>
            <w:rFonts w:asciiTheme="minorHAnsi" w:eastAsiaTheme="minorEastAsia" w:hAnsiTheme="minorHAnsi"/>
            <w:noProof/>
            <w:lang w:eastAsia="nb-NO"/>
          </w:rPr>
          <w:tab/>
        </w:r>
        <w:r w:rsidR="002D1BF6" w:rsidRPr="00024619">
          <w:rPr>
            <w:rStyle w:val="Hyperkobling"/>
            <w:noProof/>
          </w:rPr>
          <w:t>Soknebud, hjemmebesøk o.l.</w:t>
        </w:r>
        <w:r w:rsidR="002D1BF6">
          <w:rPr>
            <w:noProof/>
            <w:webHidden/>
          </w:rPr>
          <w:tab/>
        </w:r>
        <w:r w:rsidR="002D1BF6">
          <w:rPr>
            <w:noProof/>
            <w:webHidden/>
          </w:rPr>
          <w:fldChar w:fldCharType="begin"/>
        </w:r>
        <w:r w:rsidR="002D1BF6">
          <w:rPr>
            <w:noProof/>
            <w:webHidden/>
          </w:rPr>
          <w:instrText xml:space="preserve"> PAGEREF _Toc61884087 \h </w:instrText>
        </w:r>
        <w:r w:rsidR="002D1BF6">
          <w:rPr>
            <w:noProof/>
            <w:webHidden/>
          </w:rPr>
        </w:r>
        <w:r w:rsidR="002D1BF6">
          <w:rPr>
            <w:noProof/>
            <w:webHidden/>
          </w:rPr>
          <w:fldChar w:fldCharType="separate"/>
        </w:r>
        <w:r w:rsidR="000F46DD">
          <w:rPr>
            <w:noProof/>
            <w:webHidden/>
          </w:rPr>
          <w:t>15</w:t>
        </w:r>
        <w:r w:rsidR="002D1BF6">
          <w:rPr>
            <w:noProof/>
            <w:webHidden/>
          </w:rPr>
          <w:fldChar w:fldCharType="end"/>
        </w:r>
      </w:hyperlink>
    </w:p>
    <w:p w14:paraId="566F76E2" w14:textId="6FDC2ECE" w:rsidR="002D1BF6" w:rsidRDefault="007D1151">
      <w:pPr>
        <w:pStyle w:val="INNH2"/>
        <w:tabs>
          <w:tab w:val="left" w:pos="1100"/>
          <w:tab w:val="right" w:leader="dot" w:pos="9062"/>
        </w:tabs>
        <w:rPr>
          <w:rFonts w:asciiTheme="minorHAnsi" w:eastAsiaTheme="minorEastAsia" w:hAnsiTheme="minorHAnsi"/>
          <w:noProof/>
          <w:lang w:eastAsia="nb-NO"/>
        </w:rPr>
      </w:pPr>
      <w:hyperlink w:anchor="_Toc61884088" w:history="1">
        <w:r w:rsidR="002D1BF6" w:rsidRPr="00024619">
          <w:rPr>
            <w:rStyle w:val="Hyperkobling"/>
            <w:noProof/>
          </w:rPr>
          <w:t>2.3.2</w:t>
        </w:r>
        <w:r w:rsidR="002D1BF6">
          <w:rPr>
            <w:rFonts w:asciiTheme="minorHAnsi" w:eastAsiaTheme="minorEastAsia" w:hAnsiTheme="minorHAnsi"/>
            <w:noProof/>
            <w:lang w:eastAsia="nb-NO"/>
          </w:rPr>
          <w:tab/>
        </w:r>
        <w:r w:rsidR="002D1BF6" w:rsidRPr="00024619">
          <w:rPr>
            <w:rStyle w:val="Hyperkobling"/>
            <w:noProof/>
          </w:rPr>
          <w:t>Kontakt med personer som er omfattet av smitteverntiltak</w:t>
        </w:r>
        <w:r w:rsidR="002D1BF6">
          <w:rPr>
            <w:noProof/>
            <w:webHidden/>
          </w:rPr>
          <w:tab/>
        </w:r>
        <w:r w:rsidR="002D1BF6">
          <w:rPr>
            <w:noProof/>
            <w:webHidden/>
          </w:rPr>
          <w:fldChar w:fldCharType="begin"/>
        </w:r>
        <w:r w:rsidR="002D1BF6">
          <w:rPr>
            <w:noProof/>
            <w:webHidden/>
          </w:rPr>
          <w:instrText xml:space="preserve"> PAGEREF _Toc61884088 \h </w:instrText>
        </w:r>
        <w:r w:rsidR="002D1BF6">
          <w:rPr>
            <w:noProof/>
            <w:webHidden/>
          </w:rPr>
        </w:r>
        <w:r w:rsidR="002D1BF6">
          <w:rPr>
            <w:noProof/>
            <w:webHidden/>
          </w:rPr>
          <w:fldChar w:fldCharType="separate"/>
        </w:r>
        <w:r w:rsidR="000F46DD">
          <w:rPr>
            <w:noProof/>
            <w:webHidden/>
          </w:rPr>
          <w:t>16</w:t>
        </w:r>
        <w:r w:rsidR="002D1BF6">
          <w:rPr>
            <w:noProof/>
            <w:webHidden/>
          </w:rPr>
          <w:fldChar w:fldCharType="end"/>
        </w:r>
      </w:hyperlink>
    </w:p>
    <w:p w14:paraId="0D30A18F" w14:textId="30CED3BA" w:rsidR="002D1BF6" w:rsidRDefault="007D1151">
      <w:pPr>
        <w:pStyle w:val="INNH2"/>
        <w:tabs>
          <w:tab w:val="left" w:pos="1100"/>
          <w:tab w:val="right" w:leader="dot" w:pos="9062"/>
        </w:tabs>
        <w:rPr>
          <w:rFonts w:asciiTheme="minorHAnsi" w:eastAsiaTheme="minorEastAsia" w:hAnsiTheme="minorHAnsi"/>
          <w:noProof/>
          <w:lang w:eastAsia="nb-NO"/>
        </w:rPr>
      </w:pPr>
      <w:hyperlink w:anchor="_Toc61884089" w:history="1">
        <w:r w:rsidR="002D1BF6" w:rsidRPr="00024619">
          <w:rPr>
            <w:rStyle w:val="Hyperkobling"/>
            <w:noProof/>
          </w:rPr>
          <w:t>2.3.3</w:t>
        </w:r>
        <w:r w:rsidR="002D1BF6">
          <w:rPr>
            <w:rFonts w:asciiTheme="minorHAnsi" w:eastAsiaTheme="minorEastAsia" w:hAnsiTheme="minorHAnsi"/>
            <w:noProof/>
            <w:lang w:eastAsia="nb-NO"/>
          </w:rPr>
          <w:tab/>
        </w:r>
        <w:r w:rsidR="002D1BF6" w:rsidRPr="00024619">
          <w:rPr>
            <w:rStyle w:val="Hyperkobling"/>
            <w:noProof/>
          </w:rPr>
          <w:t>Besøk i helse – og omsorgsinstitusjoner</w:t>
        </w:r>
        <w:r w:rsidR="002D1BF6">
          <w:rPr>
            <w:noProof/>
            <w:webHidden/>
          </w:rPr>
          <w:tab/>
        </w:r>
        <w:r w:rsidR="002D1BF6">
          <w:rPr>
            <w:noProof/>
            <w:webHidden/>
          </w:rPr>
          <w:fldChar w:fldCharType="begin"/>
        </w:r>
        <w:r w:rsidR="002D1BF6">
          <w:rPr>
            <w:noProof/>
            <w:webHidden/>
          </w:rPr>
          <w:instrText xml:space="preserve"> PAGEREF _Toc61884089 \h </w:instrText>
        </w:r>
        <w:r w:rsidR="002D1BF6">
          <w:rPr>
            <w:noProof/>
            <w:webHidden/>
          </w:rPr>
        </w:r>
        <w:r w:rsidR="002D1BF6">
          <w:rPr>
            <w:noProof/>
            <w:webHidden/>
          </w:rPr>
          <w:fldChar w:fldCharType="separate"/>
        </w:r>
        <w:r w:rsidR="000F46DD">
          <w:rPr>
            <w:noProof/>
            <w:webHidden/>
          </w:rPr>
          <w:t>16</w:t>
        </w:r>
        <w:r w:rsidR="002D1BF6">
          <w:rPr>
            <w:noProof/>
            <w:webHidden/>
          </w:rPr>
          <w:fldChar w:fldCharType="end"/>
        </w:r>
      </w:hyperlink>
    </w:p>
    <w:p w14:paraId="1DB29C2E" w14:textId="7685626F" w:rsidR="002D1BF6" w:rsidRDefault="007D1151">
      <w:pPr>
        <w:pStyle w:val="INNH2"/>
        <w:tabs>
          <w:tab w:val="left" w:pos="1100"/>
          <w:tab w:val="right" w:leader="dot" w:pos="9062"/>
        </w:tabs>
        <w:rPr>
          <w:rFonts w:asciiTheme="minorHAnsi" w:eastAsiaTheme="minorEastAsia" w:hAnsiTheme="minorHAnsi"/>
          <w:noProof/>
          <w:lang w:eastAsia="nb-NO"/>
        </w:rPr>
      </w:pPr>
      <w:hyperlink w:anchor="_Toc61884090" w:history="1">
        <w:r w:rsidR="002D1BF6" w:rsidRPr="00024619">
          <w:rPr>
            <w:rStyle w:val="Hyperkobling"/>
            <w:noProof/>
          </w:rPr>
          <w:t>2.3.4</w:t>
        </w:r>
        <w:r w:rsidR="002D1BF6">
          <w:rPr>
            <w:rFonts w:asciiTheme="minorHAnsi" w:eastAsiaTheme="minorEastAsia" w:hAnsiTheme="minorHAnsi"/>
            <w:noProof/>
            <w:lang w:eastAsia="nb-NO"/>
          </w:rPr>
          <w:tab/>
        </w:r>
        <w:r w:rsidR="002D1BF6" w:rsidRPr="00024619">
          <w:rPr>
            <w:rStyle w:val="Hyperkobling"/>
            <w:noProof/>
          </w:rPr>
          <w:t>Hjemmebesøk hos personer som ikke er underlagt smitteverntiltak</w:t>
        </w:r>
        <w:r w:rsidR="002D1BF6">
          <w:rPr>
            <w:noProof/>
            <w:webHidden/>
          </w:rPr>
          <w:tab/>
        </w:r>
        <w:r w:rsidR="002D1BF6">
          <w:rPr>
            <w:noProof/>
            <w:webHidden/>
          </w:rPr>
          <w:fldChar w:fldCharType="begin"/>
        </w:r>
        <w:r w:rsidR="002D1BF6">
          <w:rPr>
            <w:noProof/>
            <w:webHidden/>
          </w:rPr>
          <w:instrText xml:space="preserve"> PAGEREF _Toc61884090 \h </w:instrText>
        </w:r>
        <w:r w:rsidR="002D1BF6">
          <w:rPr>
            <w:noProof/>
            <w:webHidden/>
          </w:rPr>
        </w:r>
        <w:r w:rsidR="002D1BF6">
          <w:rPr>
            <w:noProof/>
            <w:webHidden/>
          </w:rPr>
          <w:fldChar w:fldCharType="separate"/>
        </w:r>
        <w:r w:rsidR="000F46DD">
          <w:rPr>
            <w:noProof/>
            <w:webHidden/>
          </w:rPr>
          <w:t>16</w:t>
        </w:r>
        <w:r w:rsidR="002D1BF6">
          <w:rPr>
            <w:noProof/>
            <w:webHidden/>
          </w:rPr>
          <w:fldChar w:fldCharType="end"/>
        </w:r>
      </w:hyperlink>
    </w:p>
    <w:p w14:paraId="681E5126" w14:textId="7E58B791" w:rsidR="002D1BF6" w:rsidRDefault="007D1151">
      <w:pPr>
        <w:pStyle w:val="INNH2"/>
        <w:tabs>
          <w:tab w:val="left" w:pos="1100"/>
          <w:tab w:val="right" w:leader="dot" w:pos="9062"/>
        </w:tabs>
        <w:rPr>
          <w:rFonts w:asciiTheme="minorHAnsi" w:eastAsiaTheme="minorEastAsia" w:hAnsiTheme="minorHAnsi"/>
          <w:noProof/>
          <w:lang w:eastAsia="nb-NO"/>
        </w:rPr>
      </w:pPr>
      <w:hyperlink w:anchor="_Toc61884091" w:history="1">
        <w:r w:rsidR="002D1BF6" w:rsidRPr="00024619">
          <w:rPr>
            <w:rStyle w:val="Hyperkobling"/>
            <w:noProof/>
          </w:rPr>
          <w:t>2.3.5</w:t>
        </w:r>
        <w:r w:rsidR="002D1BF6">
          <w:rPr>
            <w:rFonts w:asciiTheme="minorHAnsi" w:eastAsiaTheme="minorEastAsia" w:hAnsiTheme="minorHAnsi"/>
            <w:noProof/>
            <w:lang w:eastAsia="nb-NO"/>
          </w:rPr>
          <w:tab/>
        </w:r>
        <w:r w:rsidR="002D1BF6" w:rsidRPr="00024619">
          <w:rPr>
            <w:rStyle w:val="Hyperkobling"/>
            <w:noProof/>
          </w:rPr>
          <w:t>Vurdere bedriftshelsetjeneste</w:t>
        </w:r>
        <w:r w:rsidR="002D1BF6">
          <w:rPr>
            <w:noProof/>
            <w:webHidden/>
          </w:rPr>
          <w:tab/>
        </w:r>
        <w:r w:rsidR="002D1BF6">
          <w:rPr>
            <w:noProof/>
            <w:webHidden/>
          </w:rPr>
          <w:fldChar w:fldCharType="begin"/>
        </w:r>
        <w:r w:rsidR="002D1BF6">
          <w:rPr>
            <w:noProof/>
            <w:webHidden/>
          </w:rPr>
          <w:instrText xml:space="preserve"> PAGEREF _Toc61884091 \h </w:instrText>
        </w:r>
        <w:r w:rsidR="002D1BF6">
          <w:rPr>
            <w:noProof/>
            <w:webHidden/>
          </w:rPr>
        </w:r>
        <w:r w:rsidR="002D1BF6">
          <w:rPr>
            <w:noProof/>
            <w:webHidden/>
          </w:rPr>
          <w:fldChar w:fldCharType="separate"/>
        </w:r>
        <w:r w:rsidR="000F46DD">
          <w:rPr>
            <w:noProof/>
            <w:webHidden/>
          </w:rPr>
          <w:t>16</w:t>
        </w:r>
        <w:r w:rsidR="002D1BF6">
          <w:rPr>
            <w:noProof/>
            <w:webHidden/>
          </w:rPr>
          <w:fldChar w:fldCharType="end"/>
        </w:r>
      </w:hyperlink>
    </w:p>
    <w:p w14:paraId="6E1C00BC" w14:textId="58A99BD0" w:rsidR="002D1BF6" w:rsidRDefault="007D1151">
      <w:pPr>
        <w:pStyle w:val="INNH1"/>
        <w:rPr>
          <w:rFonts w:asciiTheme="minorHAnsi" w:eastAsiaTheme="minorEastAsia" w:hAnsiTheme="minorHAnsi"/>
          <w:b w:val="0"/>
          <w:lang w:eastAsia="nb-NO"/>
        </w:rPr>
      </w:pPr>
      <w:hyperlink w:anchor="_Toc61884092" w:history="1">
        <w:r w:rsidR="002D1BF6" w:rsidRPr="00024619">
          <w:rPr>
            <w:rStyle w:val="Hyperkobling"/>
            <w:rFonts w:eastAsia="Calibri"/>
          </w:rPr>
          <w:t>2.4</w:t>
        </w:r>
        <w:r w:rsidR="002D1BF6">
          <w:rPr>
            <w:rFonts w:asciiTheme="minorHAnsi" w:eastAsiaTheme="minorEastAsia" w:hAnsiTheme="minorHAnsi"/>
            <w:b w:val="0"/>
            <w:lang w:eastAsia="nb-NO"/>
          </w:rPr>
          <w:tab/>
        </w:r>
        <w:r w:rsidR="002D1BF6" w:rsidRPr="00024619">
          <w:rPr>
            <w:rStyle w:val="Hyperkobling"/>
            <w:rFonts w:eastAsia="Calibri"/>
          </w:rPr>
          <w:t>Kirkelig undervisning og annet barne- og ungdomsarbeid</w:t>
        </w:r>
        <w:r w:rsidR="002D1BF6">
          <w:rPr>
            <w:webHidden/>
          </w:rPr>
          <w:tab/>
        </w:r>
        <w:r w:rsidR="002D1BF6">
          <w:rPr>
            <w:webHidden/>
          </w:rPr>
          <w:fldChar w:fldCharType="begin"/>
        </w:r>
        <w:r w:rsidR="002D1BF6">
          <w:rPr>
            <w:webHidden/>
          </w:rPr>
          <w:instrText xml:space="preserve"> PAGEREF _Toc61884092 \h </w:instrText>
        </w:r>
        <w:r w:rsidR="002D1BF6">
          <w:rPr>
            <w:webHidden/>
          </w:rPr>
        </w:r>
        <w:r w:rsidR="002D1BF6">
          <w:rPr>
            <w:webHidden/>
          </w:rPr>
          <w:fldChar w:fldCharType="separate"/>
        </w:r>
        <w:r w:rsidR="000F46DD">
          <w:rPr>
            <w:webHidden/>
          </w:rPr>
          <w:t>17</w:t>
        </w:r>
        <w:r w:rsidR="002D1BF6">
          <w:rPr>
            <w:webHidden/>
          </w:rPr>
          <w:fldChar w:fldCharType="end"/>
        </w:r>
      </w:hyperlink>
    </w:p>
    <w:p w14:paraId="435515A5" w14:textId="7FB07FB6" w:rsidR="002D1BF6" w:rsidRDefault="007D1151">
      <w:pPr>
        <w:pStyle w:val="INNH2"/>
        <w:tabs>
          <w:tab w:val="left" w:pos="1100"/>
          <w:tab w:val="right" w:leader="dot" w:pos="9062"/>
        </w:tabs>
        <w:rPr>
          <w:rFonts w:asciiTheme="minorHAnsi" w:eastAsiaTheme="minorEastAsia" w:hAnsiTheme="minorHAnsi"/>
          <w:noProof/>
          <w:lang w:eastAsia="nb-NO"/>
        </w:rPr>
      </w:pPr>
      <w:hyperlink w:anchor="_Toc61884093" w:history="1">
        <w:r w:rsidR="002D1BF6" w:rsidRPr="00024619">
          <w:rPr>
            <w:rStyle w:val="Hyperkobling"/>
            <w:noProof/>
          </w:rPr>
          <w:t>2.4.1</w:t>
        </w:r>
        <w:r w:rsidR="002D1BF6">
          <w:rPr>
            <w:rFonts w:asciiTheme="minorHAnsi" w:eastAsiaTheme="minorEastAsia" w:hAnsiTheme="minorHAnsi"/>
            <w:noProof/>
            <w:lang w:eastAsia="nb-NO"/>
          </w:rPr>
          <w:tab/>
        </w:r>
        <w:r w:rsidR="002D1BF6" w:rsidRPr="00024619">
          <w:rPr>
            <w:rStyle w:val="Hyperkobling"/>
            <w:noProof/>
          </w:rPr>
          <w:t>Generelle anbefalinger</w:t>
        </w:r>
        <w:r w:rsidR="002D1BF6">
          <w:rPr>
            <w:noProof/>
            <w:webHidden/>
          </w:rPr>
          <w:tab/>
        </w:r>
        <w:r w:rsidR="002D1BF6">
          <w:rPr>
            <w:noProof/>
            <w:webHidden/>
          </w:rPr>
          <w:fldChar w:fldCharType="begin"/>
        </w:r>
        <w:r w:rsidR="002D1BF6">
          <w:rPr>
            <w:noProof/>
            <w:webHidden/>
          </w:rPr>
          <w:instrText xml:space="preserve"> PAGEREF _Toc61884093 \h </w:instrText>
        </w:r>
        <w:r w:rsidR="002D1BF6">
          <w:rPr>
            <w:noProof/>
            <w:webHidden/>
          </w:rPr>
        </w:r>
        <w:r w:rsidR="002D1BF6">
          <w:rPr>
            <w:noProof/>
            <w:webHidden/>
          </w:rPr>
          <w:fldChar w:fldCharType="separate"/>
        </w:r>
        <w:r w:rsidR="000F46DD">
          <w:rPr>
            <w:noProof/>
            <w:webHidden/>
          </w:rPr>
          <w:t>17</w:t>
        </w:r>
        <w:r w:rsidR="002D1BF6">
          <w:rPr>
            <w:noProof/>
            <w:webHidden/>
          </w:rPr>
          <w:fldChar w:fldCharType="end"/>
        </w:r>
      </w:hyperlink>
    </w:p>
    <w:p w14:paraId="322C43C4" w14:textId="4324C428" w:rsidR="002D1BF6" w:rsidRDefault="007D1151">
      <w:pPr>
        <w:pStyle w:val="INNH2"/>
        <w:tabs>
          <w:tab w:val="left" w:pos="1100"/>
          <w:tab w:val="right" w:leader="dot" w:pos="9062"/>
        </w:tabs>
        <w:rPr>
          <w:rFonts w:asciiTheme="minorHAnsi" w:eastAsiaTheme="minorEastAsia" w:hAnsiTheme="minorHAnsi"/>
          <w:noProof/>
          <w:lang w:eastAsia="nb-NO"/>
        </w:rPr>
      </w:pPr>
      <w:hyperlink w:anchor="_Toc61884097" w:history="1">
        <w:r w:rsidR="002D1BF6" w:rsidRPr="00024619">
          <w:rPr>
            <w:rStyle w:val="Hyperkobling"/>
            <w:noProof/>
          </w:rPr>
          <w:t>2.4.2</w:t>
        </w:r>
        <w:r w:rsidR="002D1BF6">
          <w:rPr>
            <w:rFonts w:asciiTheme="minorHAnsi" w:eastAsiaTheme="minorEastAsia" w:hAnsiTheme="minorHAnsi"/>
            <w:noProof/>
            <w:lang w:eastAsia="nb-NO"/>
          </w:rPr>
          <w:tab/>
        </w:r>
        <w:r w:rsidR="002D1BF6" w:rsidRPr="00024619">
          <w:rPr>
            <w:rStyle w:val="Hyperkobling"/>
            <w:noProof/>
          </w:rPr>
          <w:t>Trafikklys i kirkens barne- og ungdomsarbeid</w:t>
        </w:r>
        <w:r w:rsidR="002D1BF6">
          <w:rPr>
            <w:noProof/>
            <w:webHidden/>
          </w:rPr>
          <w:tab/>
        </w:r>
        <w:r w:rsidR="002D1BF6">
          <w:rPr>
            <w:noProof/>
            <w:webHidden/>
          </w:rPr>
          <w:fldChar w:fldCharType="begin"/>
        </w:r>
        <w:r w:rsidR="002D1BF6">
          <w:rPr>
            <w:noProof/>
            <w:webHidden/>
          </w:rPr>
          <w:instrText xml:space="preserve"> PAGEREF _Toc61884097 \h </w:instrText>
        </w:r>
        <w:r w:rsidR="002D1BF6">
          <w:rPr>
            <w:noProof/>
            <w:webHidden/>
          </w:rPr>
        </w:r>
        <w:r w:rsidR="002D1BF6">
          <w:rPr>
            <w:noProof/>
            <w:webHidden/>
          </w:rPr>
          <w:fldChar w:fldCharType="separate"/>
        </w:r>
        <w:r w:rsidR="000F46DD">
          <w:rPr>
            <w:noProof/>
            <w:webHidden/>
          </w:rPr>
          <w:t>18</w:t>
        </w:r>
        <w:r w:rsidR="002D1BF6">
          <w:rPr>
            <w:noProof/>
            <w:webHidden/>
          </w:rPr>
          <w:fldChar w:fldCharType="end"/>
        </w:r>
      </w:hyperlink>
    </w:p>
    <w:p w14:paraId="67309476" w14:textId="569AFE6A" w:rsidR="002D1BF6" w:rsidRDefault="007D1151">
      <w:pPr>
        <w:pStyle w:val="INNH2"/>
        <w:tabs>
          <w:tab w:val="left" w:pos="1100"/>
          <w:tab w:val="right" w:leader="dot" w:pos="9062"/>
        </w:tabs>
        <w:rPr>
          <w:rFonts w:asciiTheme="minorHAnsi" w:eastAsiaTheme="minorEastAsia" w:hAnsiTheme="minorHAnsi"/>
          <w:noProof/>
          <w:lang w:eastAsia="nb-NO"/>
        </w:rPr>
      </w:pPr>
      <w:hyperlink w:anchor="_Toc61884124" w:history="1">
        <w:r w:rsidR="002D1BF6" w:rsidRPr="00024619">
          <w:rPr>
            <w:rStyle w:val="Hyperkobling"/>
            <w:noProof/>
          </w:rPr>
          <w:t>2.4.3</w:t>
        </w:r>
        <w:r w:rsidR="002D1BF6">
          <w:rPr>
            <w:rFonts w:asciiTheme="minorHAnsi" w:eastAsiaTheme="minorEastAsia" w:hAnsiTheme="minorHAnsi"/>
            <w:noProof/>
            <w:lang w:eastAsia="nb-NO"/>
          </w:rPr>
          <w:tab/>
        </w:r>
        <w:r w:rsidR="002D1BF6" w:rsidRPr="00024619">
          <w:rPr>
            <w:rStyle w:val="Hyperkobling"/>
            <w:noProof/>
          </w:rPr>
          <w:t>Tilstrekkelig voksne til stede</w:t>
        </w:r>
        <w:r w:rsidR="002D1BF6">
          <w:rPr>
            <w:noProof/>
            <w:webHidden/>
          </w:rPr>
          <w:tab/>
        </w:r>
        <w:r w:rsidR="002D1BF6">
          <w:rPr>
            <w:noProof/>
            <w:webHidden/>
          </w:rPr>
          <w:fldChar w:fldCharType="begin"/>
        </w:r>
        <w:r w:rsidR="002D1BF6">
          <w:rPr>
            <w:noProof/>
            <w:webHidden/>
          </w:rPr>
          <w:instrText xml:space="preserve"> PAGEREF _Toc61884124 \h </w:instrText>
        </w:r>
        <w:r w:rsidR="002D1BF6">
          <w:rPr>
            <w:noProof/>
            <w:webHidden/>
          </w:rPr>
        </w:r>
        <w:r w:rsidR="002D1BF6">
          <w:rPr>
            <w:noProof/>
            <w:webHidden/>
          </w:rPr>
          <w:fldChar w:fldCharType="separate"/>
        </w:r>
        <w:r w:rsidR="000F46DD">
          <w:rPr>
            <w:noProof/>
            <w:webHidden/>
          </w:rPr>
          <w:t>20</w:t>
        </w:r>
        <w:r w:rsidR="002D1BF6">
          <w:rPr>
            <w:noProof/>
            <w:webHidden/>
          </w:rPr>
          <w:fldChar w:fldCharType="end"/>
        </w:r>
      </w:hyperlink>
    </w:p>
    <w:p w14:paraId="4DBC600A" w14:textId="28E613C8" w:rsidR="002D1BF6" w:rsidRDefault="007D1151">
      <w:pPr>
        <w:pStyle w:val="INNH2"/>
        <w:tabs>
          <w:tab w:val="left" w:pos="1100"/>
          <w:tab w:val="right" w:leader="dot" w:pos="9062"/>
        </w:tabs>
        <w:rPr>
          <w:rFonts w:asciiTheme="minorHAnsi" w:eastAsiaTheme="minorEastAsia" w:hAnsiTheme="minorHAnsi"/>
          <w:noProof/>
          <w:lang w:eastAsia="nb-NO"/>
        </w:rPr>
      </w:pPr>
      <w:hyperlink w:anchor="_Toc61884125" w:history="1">
        <w:r w:rsidR="002D1BF6" w:rsidRPr="00024619">
          <w:rPr>
            <w:rStyle w:val="Hyperkobling"/>
            <w:noProof/>
          </w:rPr>
          <w:t>2.4.4</w:t>
        </w:r>
        <w:r w:rsidR="002D1BF6">
          <w:rPr>
            <w:rFonts w:asciiTheme="minorHAnsi" w:eastAsiaTheme="minorEastAsia" w:hAnsiTheme="minorHAnsi"/>
            <w:noProof/>
            <w:lang w:eastAsia="nb-NO"/>
          </w:rPr>
          <w:tab/>
        </w:r>
        <w:r w:rsidR="002D1BF6" w:rsidRPr="00024619">
          <w:rPr>
            <w:rStyle w:val="Hyperkobling"/>
            <w:noProof/>
          </w:rPr>
          <w:t>Leir</w:t>
        </w:r>
        <w:r w:rsidR="002D1BF6">
          <w:rPr>
            <w:noProof/>
            <w:webHidden/>
          </w:rPr>
          <w:tab/>
        </w:r>
        <w:r w:rsidR="002D1BF6">
          <w:rPr>
            <w:noProof/>
            <w:webHidden/>
          </w:rPr>
          <w:fldChar w:fldCharType="begin"/>
        </w:r>
        <w:r w:rsidR="002D1BF6">
          <w:rPr>
            <w:noProof/>
            <w:webHidden/>
          </w:rPr>
          <w:instrText xml:space="preserve"> PAGEREF _Toc61884125 \h </w:instrText>
        </w:r>
        <w:r w:rsidR="002D1BF6">
          <w:rPr>
            <w:noProof/>
            <w:webHidden/>
          </w:rPr>
        </w:r>
        <w:r w:rsidR="002D1BF6">
          <w:rPr>
            <w:noProof/>
            <w:webHidden/>
          </w:rPr>
          <w:fldChar w:fldCharType="separate"/>
        </w:r>
        <w:r w:rsidR="000F46DD">
          <w:rPr>
            <w:noProof/>
            <w:webHidden/>
          </w:rPr>
          <w:t>20</w:t>
        </w:r>
        <w:r w:rsidR="002D1BF6">
          <w:rPr>
            <w:noProof/>
            <w:webHidden/>
          </w:rPr>
          <w:fldChar w:fldCharType="end"/>
        </w:r>
      </w:hyperlink>
    </w:p>
    <w:p w14:paraId="4EBD2C0F" w14:textId="75C345A4" w:rsidR="002D1BF6" w:rsidRDefault="007D1151">
      <w:pPr>
        <w:pStyle w:val="INNH2"/>
        <w:tabs>
          <w:tab w:val="left" w:pos="1100"/>
          <w:tab w:val="right" w:leader="dot" w:pos="9062"/>
        </w:tabs>
        <w:rPr>
          <w:rFonts w:asciiTheme="minorHAnsi" w:eastAsiaTheme="minorEastAsia" w:hAnsiTheme="minorHAnsi"/>
          <w:noProof/>
          <w:lang w:eastAsia="nb-NO"/>
        </w:rPr>
      </w:pPr>
      <w:hyperlink w:anchor="_Toc61884126" w:history="1">
        <w:r w:rsidR="002D1BF6" w:rsidRPr="00024619">
          <w:rPr>
            <w:rStyle w:val="Hyperkobling"/>
            <w:noProof/>
          </w:rPr>
          <w:t>2.4.5</w:t>
        </w:r>
        <w:r w:rsidR="002D1BF6">
          <w:rPr>
            <w:rFonts w:asciiTheme="minorHAnsi" w:eastAsiaTheme="minorEastAsia" w:hAnsiTheme="minorHAnsi"/>
            <w:noProof/>
            <w:lang w:eastAsia="nb-NO"/>
          </w:rPr>
          <w:tab/>
        </w:r>
        <w:r w:rsidR="002D1BF6" w:rsidRPr="00024619">
          <w:rPr>
            <w:rStyle w:val="Hyperkobling"/>
            <w:noProof/>
          </w:rPr>
          <w:t>Unntak fra avstandsregelen for barn og unge</w:t>
        </w:r>
        <w:r w:rsidR="002D1BF6">
          <w:rPr>
            <w:noProof/>
            <w:webHidden/>
          </w:rPr>
          <w:tab/>
        </w:r>
        <w:r w:rsidR="002D1BF6">
          <w:rPr>
            <w:noProof/>
            <w:webHidden/>
          </w:rPr>
          <w:fldChar w:fldCharType="begin"/>
        </w:r>
        <w:r w:rsidR="002D1BF6">
          <w:rPr>
            <w:noProof/>
            <w:webHidden/>
          </w:rPr>
          <w:instrText xml:space="preserve"> PAGEREF _Toc61884126 \h </w:instrText>
        </w:r>
        <w:r w:rsidR="002D1BF6">
          <w:rPr>
            <w:noProof/>
            <w:webHidden/>
          </w:rPr>
        </w:r>
        <w:r w:rsidR="002D1BF6">
          <w:rPr>
            <w:noProof/>
            <w:webHidden/>
          </w:rPr>
          <w:fldChar w:fldCharType="separate"/>
        </w:r>
        <w:r w:rsidR="000F46DD">
          <w:rPr>
            <w:noProof/>
            <w:webHidden/>
          </w:rPr>
          <w:t>20</w:t>
        </w:r>
        <w:r w:rsidR="002D1BF6">
          <w:rPr>
            <w:noProof/>
            <w:webHidden/>
          </w:rPr>
          <w:fldChar w:fldCharType="end"/>
        </w:r>
      </w:hyperlink>
    </w:p>
    <w:p w14:paraId="4A501FC7" w14:textId="24393D2F" w:rsidR="002D1BF6" w:rsidRDefault="007D1151">
      <w:pPr>
        <w:pStyle w:val="INNH1"/>
        <w:rPr>
          <w:rFonts w:asciiTheme="minorHAnsi" w:eastAsiaTheme="minorEastAsia" w:hAnsiTheme="minorHAnsi"/>
          <w:b w:val="0"/>
          <w:lang w:eastAsia="nb-NO"/>
        </w:rPr>
      </w:pPr>
      <w:hyperlink w:anchor="_Toc61884127" w:history="1">
        <w:r w:rsidR="002D1BF6" w:rsidRPr="00024619">
          <w:rPr>
            <w:rStyle w:val="Hyperkobling"/>
            <w:rFonts w:eastAsia="Calibri"/>
          </w:rPr>
          <w:t>2.5</w:t>
        </w:r>
        <w:r w:rsidR="002D1BF6">
          <w:rPr>
            <w:rFonts w:asciiTheme="minorHAnsi" w:eastAsiaTheme="minorEastAsia" w:hAnsiTheme="minorHAnsi"/>
            <w:b w:val="0"/>
            <w:lang w:eastAsia="nb-NO"/>
          </w:rPr>
          <w:tab/>
        </w:r>
        <w:r w:rsidR="002D1BF6" w:rsidRPr="00024619">
          <w:rPr>
            <w:rStyle w:val="Hyperkobling"/>
            <w:rFonts w:eastAsia="Calibri"/>
          </w:rPr>
          <w:t>Diakonale samlinger i menigheter</w:t>
        </w:r>
        <w:r w:rsidR="002D1BF6">
          <w:rPr>
            <w:webHidden/>
          </w:rPr>
          <w:tab/>
        </w:r>
        <w:r w:rsidR="002D1BF6">
          <w:rPr>
            <w:webHidden/>
          </w:rPr>
          <w:fldChar w:fldCharType="begin"/>
        </w:r>
        <w:r w:rsidR="002D1BF6">
          <w:rPr>
            <w:webHidden/>
          </w:rPr>
          <w:instrText xml:space="preserve"> PAGEREF _Toc61884127 \h </w:instrText>
        </w:r>
        <w:r w:rsidR="002D1BF6">
          <w:rPr>
            <w:webHidden/>
          </w:rPr>
        </w:r>
        <w:r w:rsidR="002D1BF6">
          <w:rPr>
            <w:webHidden/>
          </w:rPr>
          <w:fldChar w:fldCharType="separate"/>
        </w:r>
        <w:r w:rsidR="000F46DD">
          <w:rPr>
            <w:webHidden/>
          </w:rPr>
          <w:t>21</w:t>
        </w:r>
        <w:r w:rsidR="002D1BF6">
          <w:rPr>
            <w:webHidden/>
          </w:rPr>
          <w:fldChar w:fldCharType="end"/>
        </w:r>
      </w:hyperlink>
    </w:p>
    <w:p w14:paraId="7EDFF772" w14:textId="19B78D24" w:rsidR="002D1BF6" w:rsidRDefault="007D1151">
      <w:pPr>
        <w:pStyle w:val="INNH1"/>
        <w:rPr>
          <w:rFonts w:asciiTheme="minorHAnsi" w:eastAsiaTheme="minorEastAsia" w:hAnsiTheme="minorHAnsi"/>
          <w:b w:val="0"/>
          <w:lang w:eastAsia="nb-NO"/>
        </w:rPr>
      </w:pPr>
      <w:hyperlink w:anchor="_Toc61884128" w:history="1">
        <w:r w:rsidR="002D1BF6" w:rsidRPr="00024619">
          <w:rPr>
            <w:rStyle w:val="Hyperkobling"/>
            <w:rFonts w:eastAsia="Calibri"/>
          </w:rPr>
          <w:t>2.6</w:t>
        </w:r>
        <w:r w:rsidR="002D1BF6">
          <w:rPr>
            <w:rFonts w:asciiTheme="minorHAnsi" w:eastAsiaTheme="minorEastAsia" w:hAnsiTheme="minorHAnsi"/>
            <w:b w:val="0"/>
            <w:lang w:eastAsia="nb-NO"/>
          </w:rPr>
          <w:tab/>
        </w:r>
        <w:r w:rsidR="002D1BF6" w:rsidRPr="00024619">
          <w:rPr>
            <w:rStyle w:val="Hyperkobling"/>
            <w:rFonts w:eastAsia="Calibri"/>
          </w:rPr>
          <w:t>Kirkemusikk og kulturarrangement</w:t>
        </w:r>
        <w:r w:rsidR="002D1BF6">
          <w:rPr>
            <w:webHidden/>
          </w:rPr>
          <w:tab/>
        </w:r>
        <w:r w:rsidR="002D1BF6">
          <w:rPr>
            <w:webHidden/>
          </w:rPr>
          <w:fldChar w:fldCharType="begin"/>
        </w:r>
        <w:r w:rsidR="002D1BF6">
          <w:rPr>
            <w:webHidden/>
          </w:rPr>
          <w:instrText xml:space="preserve"> PAGEREF _Toc61884128 \h </w:instrText>
        </w:r>
        <w:r w:rsidR="002D1BF6">
          <w:rPr>
            <w:webHidden/>
          </w:rPr>
        </w:r>
        <w:r w:rsidR="002D1BF6">
          <w:rPr>
            <w:webHidden/>
          </w:rPr>
          <w:fldChar w:fldCharType="separate"/>
        </w:r>
        <w:r w:rsidR="000F46DD">
          <w:rPr>
            <w:webHidden/>
          </w:rPr>
          <w:t>22</w:t>
        </w:r>
        <w:r w:rsidR="002D1BF6">
          <w:rPr>
            <w:webHidden/>
          </w:rPr>
          <w:fldChar w:fldCharType="end"/>
        </w:r>
      </w:hyperlink>
    </w:p>
    <w:p w14:paraId="7124CEAA" w14:textId="0A4D05CD"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129" w:history="1">
        <w:r w:rsidR="002D1BF6" w:rsidRPr="00024619">
          <w:rPr>
            <w:rStyle w:val="Hyperkobling"/>
            <w:rFonts w:eastAsia="Calibri"/>
            <w:noProof/>
          </w:rPr>
          <w:t>a)</w:t>
        </w:r>
        <w:r w:rsidR="002D1BF6">
          <w:rPr>
            <w:rFonts w:asciiTheme="minorHAnsi" w:eastAsiaTheme="minorEastAsia" w:hAnsiTheme="minorHAnsi"/>
            <w:noProof/>
            <w:lang w:eastAsia="nb-NO"/>
          </w:rPr>
          <w:tab/>
        </w:r>
        <w:r w:rsidR="002D1BF6" w:rsidRPr="00024619">
          <w:rPr>
            <w:rStyle w:val="Hyperkobling"/>
            <w:rFonts w:eastAsia="Calibri"/>
            <w:noProof/>
          </w:rPr>
          <w:t>Smittesporing ved konserter e.l.</w:t>
        </w:r>
        <w:r w:rsidR="002D1BF6">
          <w:rPr>
            <w:noProof/>
            <w:webHidden/>
          </w:rPr>
          <w:tab/>
        </w:r>
        <w:r w:rsidR="002D1BF6">
          <w:rPr>
            <w:noProof/>
            <w:webHidden/>
          </w:rPr>
          <w:fldChar w:fldCharType="begin"/>
        </w:r>
        <w:r w:rsidR="002D1BF6">
          <w:rPr>
            <w:noProof/>
            <w:webHidden/>
          </w:rPr>
          <w:instrText xml:space="preserve"> PAGEREF _Toc61884129 \h </w:instrText>
        </w:r>
        <w:r w:rsidR="002D1BF6">
          <w:rPr>
            <w:noProof/>
            <w:webHidden/>
          </w:rPr>
        </w:r>
        <w:r w:rsidR="002D1BF6">
          <w:rPr>
            <w:noProof/>
            <w:webHidden/>
          </w:rPr>
          <w:fldChar w:fldCharType="separate"/>
        </w:r>
        <w:r w:rsidR="000F46DD">
          <w:rPr>
            <w:noProof/>
            <w:webHidden/>
          </w:rPr>
          <w:t>22</w:t>
        </w:r>
        <w:r w:rsidR="002D1BF6">
          <w:rPr>
            <w:noProof/>
            <w:webHidden/>
          </w:rPr>
          <w:fldChar w:fldCharType="end"/>
        </w:r>
      </w:hyperlink>
    </w:p>
    <w:p w14:paraId="2C195282" w14:textId="1A286645"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130" w:history="1">
        <w:r w:rsidR="002D1BF6" w:rsidRPr="00024619">
          <w:rPr>
            <w:rStyle w:val="Hyperkobling"/>
            <w:rFonts w:eastAsia="Calibri"/>
            <w:noProof/>
          </w:rPr>
          <w:t>b)</w:t>
        </w:r>
        <w:r w:rsidR="002D1BF6">
          <w:rPr>
            <w:rFonts w:asciiTheme="minorHAnsi" w:eastAsiaTheme="minorEastAsia" w:hAnsiTheme="minorHAnsi"/>
            <w:noProof/>
            <w:lang w:eastAsia="nb-NO"/>
          </w:rPr>
          <w:tab/>
        </w:r>
        <w:r w:rsidR="002D1BF6" w:rsidRPr="00024619">
          <w:rPr>
            <w:rStyle w:val="Hyperkobling"/>
            <w:rFonts w:eastAsia="Calibri"/>
            <w:noProof/>
          </w:rPr>
          <w:t>Renhold og hygiene</w:t>
        </w:r>
        <w:r w:rsidR="002D1BF6">
          <w:rPr>
            <w:noProof/>
            <w:webHidden/>
          </w:rPr>
          <w:tab/>
        </w:r>
        <w:r w:rsidR="002D1BF6">
          <w:rPr>
            <w:noProof/>
            <w:webHidden/>
          </w:rPr>
          <w:fldChar w:fldCharType="begin"/>
        </w:r>
        <w:r w:rsidR="002D1BF6">
          <w:rPr>
            <w:noProof/>
            <w:webHidden/>
          </w:rPr>
          <w:instrText xml:space="preserve"> PAGEREF _Toc61884130 \h </w:instrText>
        </w:r>
        <w:r w:rsidR="002D1BF6">
          <w:rPr>
            <w:noProof/>
            <w:webHidden/>
          </w:rPr>
        </w:r>
        <w:r w:rsidR="002D1BF6">
          <w:rPr>
            <w:noProof/>
            <w:webHidden/>
          </w:rPr>
          <w:fldChar w:fldCharType="separate"/>
        </w:r>
        <w:r w:rsidR="000F46DD">
          <w:rPr>
            <w:noProof/>
            <w:webHidden/>
          </w:rPr>
          <w:t>22</w:t>
        </w:r>
        <w:r w:rsidR="002D1BF6">
          <w:rPr>
            <w:noProof/>
            <w:webHidden/>
          </w:rPr>
          <w:fldChar w:fldCharType="end"/>
        </w:r>
      </w:hyperlink>
    </w:p>
    <w:p w14:paraId="627F1DB7" w14:textId="586956FB"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131" w:history="1">
        <w:r w:rsidR="002D1BF6" w:rsidRPr="00024619">
          <w:rPr>
            <w:rStyle w:val="Hyperkobling"/>
            <w:rFonts w:eastAsia="Calibri"/>
            <w:noProof/>
          </w:rPr>
          <w:t>c)</w:t>
        </w:r>
        <w:r w:rsidR="002D1BF6">
          <w:rPr>
            <w:rFonts w:asciiTheme="minorHAnsi" w:eastAsiaTheme="minorEastAsia" w:hAnsiTheme="minorHAnsi"/>
            <w:noProof/>
            <w:lang w:eastAsia="nb-NO"/>
          </w:rPr>
          <w:tab/>
        </w:r>
        <w:r w:rsidR="002D1BF6" w:rsidRPr="00024619">
          <w:rPr>
            <w:rStyle w:val="Hyperkobling"/>
            <w:rFonts w:eastAsia="Calibri"/>
            <w:noProof/>
          </w:rPr>
          <w:t>Avstandsregler og tilstrekkelig bemanning til stede</w:t>
        </w:r>
        <w:r w:rsidR="002D1BF6">
          <w:rPr>
            <w:noProof/>
            <w:webHidden/>
          </w:rPr>
          <w:tab/>
        </w:r>
        <w:r w:rsidR="002D1BF6">
          <w:rPr>
            <w:noProof/>
            <w:webHidden/>
          </w:rPr>
          <w:fldChar w:fldCharType="begin"/>
        </w:r>
        <w:r w:rsidR="002D1BF6">
          <w:rPr>
            <w:noProof/>
            <w:webHidden/>
          </w:rPr>
          <w:instrText xml:space="preserve"> PAGEREF _Toc61884131 \h </w:instrText>
        </w:r>
        <w:r w:rsidR="002D1BF6">
          <w:rPr>
            <w:noProof/>
            <w:webHidden/>
          </w:rPr>
        </w:r>
        <w:r w:rsidR="002D1BF6">
          <w:rPr>
            <w:noProof/>
            <w:webHidden/>
          </w:rPr>
          <w:fldChar w:fldCharType="separate"/>
        </w:r>
        <w:r w:rsidR="000F46DD">
          <w:rPr>
            <w:noProof/>
            <w:webHidden/>
          </w:rPr>
          <w:t>23</w:t>
        </w:r>
        <w:r w:rsidR="002D1BF6">
          <w:rPr>
            <w:noProof/>
            <w:webHidden/>
          </w:rPr>
          <w:fldChar w:fldCharType="end"/>
        </w:r>
      </w:hyperlink>
    </w:p>
    <w:p w14:paraId="41A3E32D" w14:textId="55C63BC1"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132" w:history="1">
        <w:r w:rsidR="002D1BF6" w:rsidRPr="00024619">
          <w:rPr>
            <w:rStyle w:val="Hyperkobling"/>
            <w:rFonts w:eastAsia="Calibri"/>
            <w:noProof/>
          </w:rPr>
          <w:t>d)</w:t>
        </w:r>
        <w:r w:rsidR="002D1BF6">
          <w:rPr>
            <w:rFonts w:asciiTheme="minorHAnsi" w:eastAsiaTheme="minorEastAsia" w:hAnsiTheme="minorHAnsi"/>
            <w:noProof/>
            <w:lang w:eastAsia="nb-NO"/>
          </w:rPr>
          <w:tab/>
        </w:r>
        <w:r w:rsidR="002D1BF6" w:rsidRPr="00024619">
          <w:rPr>
            <w:rStyle w:val="Hyperkobling"/>
            <w:rFonts w:eastAsia="Calibri"/>
            <w:noProof/>
          </w:rPr>
          <w:t>Tilstrekkelig ledere/bemanning til stede.</w:t>
        </w:r>
        <w:r w:rsidR="002D1BF6">
          <w:rPr>
            <w:noProof/>
            <w:webHidden/>
          </w:rPr>
          <w:tab/>
        </w:r>
        <w:r w:rsidR="002D1BF6">
          <w:rPr>
            <w:noProof/>
            <w:webHidden/>
          </w:rPr>
          <w:fldChar w:fldCharType="begin"/>
        </w:r>
        <w:r w:rsidR="002D1BF6">
          <w:rPr>
            <w:noProof/>
            <w:webHidden/>
          </w:rPr>
          <w:instrText xml:space="preserve"> PAGEREF _Toc61884132 \h </w:instrText>
        </w:r>
        <w:r w:rsidR="002D1BF6">
          <w:rPr>
            <w:noProof/>
            <w:webHidden/>
          </w:rPr>
        </w:r>
        <w:r w:rsidR="002D1BF6">
          <w:rPr>
            <w:noProof/>
            <w:webHidden/>
          </w:rPr>
          <w:fldChar w:fldCharType="separate"/>
        </w:r>
        <w:r w:rsidR="000F46DD">
          <w:rPr>
            <w:noProof/>
            <w:webHidden/>
          </w:rPr>
          <w:t>23</w:t>
        </w:r>
        <w:r w:rsidR="002D1BF6">
          <w:rPr>
            <w:noProof/>
            <w:webHidden/>
          </w:rPr>
          <w:fldChar w:fldCharType="end"/>
        </w:r>
      </w:hyperlink>
    </w:p>
    <w:p w14:paraId="474F0C30" w14:textId="62C3F257" w:rsidR="002D1BF6" w:rsidRDefault="007D1151">
      <w:pPr>
        <w:pStyle w:val="INNH1"/>
        <w:rPr>
          <w:rFonts w:asciiTheme="minorHAnsi" w:eastAsiaTheme="minorEastAsia" w:hAnsiTheme="minorHAnsi"/>
          <w:b w:val="0"/>
          <w:lang w:eastAsia="nb-NO"/>
        </w:rPr>
      </w:pPr>
      <w:hyperlink w:anchor="_Toc61884133" w:history="1">
        <w:r w:rsidR="002D1BF6" w:rsidRPr="00024619">
          <w:rPr>
            <w:rStyle w:val="Hyperkobling"/>
            <w:rFonts w:eastAsia="Calibri"/>
          </w:rPr>
          <w:t>2.7</w:t>
        </w:r>
        <w:r w:rsidR="002D1BF6">
          <w:rPr>
            <w:rFonts w:asciiTheme="minorHAnsi" w:eastAsiaTheme="minorEastAsia" w:hAnsiTheme="minorHAnsi"/>
            <w:b w:val="0"/>
            <w:lang w:eastAsia="nb-NO"/>
          </w:rPr>
          <w:tab/>
        </w:r>
        <w:r w:rsidR="002D1BF6" w:rsidRPr="00024619">
          <w:rPr>
            <w:rStyle w:val="Hyperkobling"/>
            <w:rFonts w:eastAsia="Calibri"/>
          </w:rPr>
          <w:t>Kirkevandringer og åpen kirke</w:t>
        </w:r>
        <w:r w:rsidR="002D1BF6">
          <w:rPr>
            <w:webHidden/>
          </w:rPr>
          <w:tab/>
        </w:r>
        <w:r w:rsidR="002D1BF6">
          <w:rPr>
            <w:webHidden/>
          </w:rPr>
          <w:fldChar w:fldCharType="begin"/>
        </w:r>
        <w:r w:rsidR="002D1BF6">
          <w:rPr>
            <w:webHidden/>
          </w:rPr>
          <w:instrText xml:space="preserve"> PAGEREF _Toc61884133 \h </w:instrText>
        </w:r>
        <w:r w:rsidR="002D1BF6">
          <w:rPr>
            <w:webHidden/>
          </w:rPr>
        </w:r>
        <w:r w:rsidR="002D1BF6">
          <w:rPr>
            <w:webHidden/>
          </w:rPr>
          <w:fldChar w:fldCharType="separate"/>
        </w:r>
        <w:r w:rsidR="000F46DD">
          <w:rPr>
            <w:webHidden/>
          </w:rPr>
          <w:t>23</w:t>
        </w:r>
        <w:r w:rsidR="002D1BF6">
          <w:rPr>
            <w:webHidden/>
          </w:rPr>
          <w:fldChar w:fldCharType="end"/>
        </w:r>
      </w:hyperlink>
    </w:p>
    <w:p w14:paraId="3E937B48" w14:textId="0E9AC183" w:rsidR="002D1BF6" w:rsidRDefault="007D1151">
      <w:pPr>
        <w:pStyle w:val="INNH2"/>
        <w:tabs>
          <w:tab w:val="left" w:pos="1100"/>
          <w:tab w:val="right" w:leader="dot" w:pos="9062"/>
        </w:tabs>
        <w:rPr>
          <w:rFonts w:asciiTheme="minorHAnsi" w:eastAsiaTheme="minorEastAsia" w:hAnsiTheme="minorHAnsi"/>
          <w:noProof/>
          <w:lang w:eastAsia="nb-NO"/>
        </w:rPr>
      </w:pPr>
      <w:hyperlink w:anchor="_Toc61884134" w:history="1">
        <w:r w:rsidR="002D1BF6" w:rsidRPr="00024619">
          <w:rPr>
            <w:rStyle w:val="Hyperkobling"/>
            <w:noProof/>
          </w:rPr>
          <w:t>2.7.1</w:t>
        </w:r>
        <w:r w:rsidR="002D1BF6">
          <w:rPr>
            <w:rFonts w:asciiTheme="minorHAnsi" w:eastAsiaTheme="minorEastAsia" w:hAnsiTheme="minorHAnsi"/>
            <w:noProof/>
            <w:lang w:eastAsia="nb-NO"/>
          </w:rPr>
          <w:tab/>
        </w:r>
        <w:r w:rsidR="002D1BF6" w:rsidRPr="00024619">
          <w:rPr>
            <w:rStyle w:val="Hyperkobling"/>
            <w:noProof/>
          </w:rPr>
          <w:t>Åpen kirke uten aktiviteter</w:t>
        </w:r>
        <w:r w:rsidR="002D1BF6">
          <w:rPr>
            <w:noProof/>
            <w:webHidden/>
          </w:rPr>
          <w:tab/>
        </w:r>
        <w:r w:rsidR="002D1BF6">
          <w:rPr>
            <w:noProof/>
            <w:webHidden/>
          </w:rPr>
          <w:fldChar w:fldCharType="begin"/>
        </w:r>
        <w:r w:rsidR="002D1BF6">
          <w:rPr>
            <w:noProof/>
            <w:webHidden/>
          </w:rPr>
          <w:instrText xml:space="preserve"> PAGEREF _Toc61884134 \h </w:instrText>
        </w:r>
        <w:r w:rsidR="002D1BF6">
          <w:rPr>
            <w:noProof/>
            <w:webHidden/>
          </w:rPr>
        </w:r>
        <w:r w:rsidR="002D1BF6">
          <w:rPr>
            <w:noProof/>
            <w:webHidden/>
          </w:rPr>
          <w:fldChar w:fldCharType="separate"/>
        </w:r>
        <w:r w:rsidR="000F46DD">
          <w:rPr>
            <w:noProof/>
            <w:webHidden/>
          </w:rPr>
          <w:t>23</w:t>
        </w:r>
        <w:r w:rsidR="002D1BF6">
          <w:rPr>
            <w:noProof/>
            <w:webHidden/>
          </w:rPr>
          <w:fldChar w:fldCharType="end"/>
        </w:r>
      </w:hyperlink>
    </w:p>
    <w:p w14:paraId="3AED5DEF" w14:textId="7A64DC98"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135" w:history="1">
        <w:r w:rsidR="002D1BF6" w:rsidRPr="00024619">
          <w:rPr>
            <w:rStyle w:val="Hyperkobling"/>
            <w:rFonts w:eastAsia="Calibri"/>
            <w:noProof/>
          </w:rPr>
          <w:t>a)</w:t>
        </w:r>
        <w:r w:rsidR="002D1BF6">
          <w:rPr>
            <w:rFonts w:asciiTheme="minorHAnsi" w:eastAsiaTheme="minorEastAsia" w:hAnsiTheme="minorHAnsi"/>
            <w:noProof/>
            <w:lang w:eastAsia="nb-NO"/>
          </w:rPr>
          <w:tab/>
        </w:r>
        <w:r w:rsidR="002D1BF6" w:rsidRPr="00024619">
          <w:rPr>
            <w:rStyle w:val="Hyperkobling"/>
            <w:rFonts w:eastAsia="Calibri"/>
            <w:noProof/>
          </w:rPr>
          <w:t>Avstand</w:t>
        </w:r>
        <w:r w:rsidR="002D1BF6">
          <w:rPr>
            <w:noProof/>
            <w:webHidden/>
          </w:rPr>
          <w:tab/>
        </w:r>
        <w:r w:rsidR="002D1BF6">
          <w:rPr>
            <w:noProof/>
            <w:webHidden/>
          </w:rPr>
          <w:fldChar w:fldCharType="begin"/>
        </w:r>
        <w:r w:rsidR="002D1BF6">
          <w:rPr>
            <w:noProof/>
            <w:webHidden/>
          </w:rPr>
          <w:instrText xml:space="preserve"> PAGEREF _Toc61884135 \h </w:instrText>
        </w:r>
        <w:r w:rsidR="002D1BF6">
          <w:rPr>
            <w:noProof/>
            <w:webHidden/>
          </w:rPr>
        </w:r>
        <w:r w:rsidR="002D1BF6">
          <w:rPr>
            <w:noProof/>
            <w:webHidden/>
          </w:rPr>
          <w:fldChar w:fldCharType="separate"/>
        </w:r>
        <w:r w:rsidR="000F46DD">
          <w:rPr>
            <w:noProof/>
            <w:webHidden/>
          </w:rPr>
          <w:t>24</w:t>
        </w:r>
        <w:r w:rsidR="002D1BF6">
          <w:rPr>
            <w:noProof/>
            <w:webHidden/>
          </w:rPr>
          <w:fldChar w:fldCharType="end"/>
        </w:r>
      </w:hyperlink>
    </w:p>
    <w:p w14:paraId="3F397F6D" w14:textId="7834FF92"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136" w:history="1">
        <w:r w:rsidR="002D1BF6" w:rsidRPr="00024619">
          <w:rPr>
            <w:rStyle w:val="Hyperkobling"/>
            <w:rFonts w:eastAsia="Calibri"/>
            <w:noProof/>
          </w:rPr>
          <w:t>b)</w:t>
        </w:r>
        <w:r w:rsidR="002D1BF6">
          <w:rPr>
            <w:rFonts w:asciiTheme="minorHAnsi" w:eastAsiaTheme="minorEastAsia" w:hAnsiTheme="minorHAnsi"/>
            <w:noProof/>
            <w:lang w:eastAsia="nb-NO"/>
          </w:rPr>
          <w:tab/>
        </w:r>
        <w:r w:rsidR="002D1BF6" w:rsidRPr="00024619">
          <w:rPr>
            <w:rStyle w:val="Hyperkobling"/>
            <w:rFonts w:eastAsia="Calibri"/>
            <w:noProof/>
          </w:rPr>
          <w:t>Begrense mingling og trengsel</w:t>
        </w:r>
        <w:r w:rsidR="002D1BF6">
          <w:rPr>
            <w:noProof/>
            <w:webHidden/>
          </w:rPr>
          <w:tab/>
        </w:r>
        <w:r w:rsidR="002D1BF6">
          <w:rPr>
            <w:noProof/>
            <w:webHidden/>
          </w:rPr>
          <w:fldChar w:fldCharType="begin"/>
        </w:r>
        <w:r w:rsidR="002D1BF6">
          <w:rPr>
            <w:noProof/>
            <w:webHidden/>
          </w:rPr>
          <w:instrText xml:space="preserve"> PAGEREF _Toc61884136 \h </w:instrText>
        </w:r>
        <w:r w:rsidR="002D1BF6">
          <w:rPr>
            <w:noProof/>
            <w:webHidden/>
          </w:rPr>
        </w:r>
        <w:r w:rsidR="002D1BF6">
          <w:rPr>
            <w:noProof/>
            <w:webHidden/>
          </w:rPr>
          <w:fldChar w:fldCharType="separate"/>
        </w:r>
        <w:r w:rsidR="000F46DD">
          <w:rPr>
            <w:noProof/>
            <w:webHidden/>
          </w:rPr>
          <w:t>24</w:t>
        </w:r>
        <w:r w:rsidR="002D1BF6">
          <w:rPr>
            <w:noProof/>
            <w:webHidden/>
          </w:rPr>
          <w:fldChar w:fldCharType="end"/>
        </w:r>
      </w:hyperlink>
    </w:p>
    <w:p w14:paraId="1BDA5E21" w14:textId="64FEC7C0"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137" w:history="1">
        <w:r w:rsidR="002D1BF6" w:rsidRPr="00024619">
          <w:rPr>
            <w:rStyle w:val="Hyperkobling"/>
            <w:rFonts w:eastAsia="Calibri"/>
            <w:noProof/>
          </w:rPr>
          <w:t>c)</w:t>
        </w:r>
        <w:r w:rsidR="002D1BF6">
          <w:rPr>
            <w:rFonts w:asciiTheme="minorHAnsi" w:eastAsiaTheme="minorEastAsia" w:hAnsiTheme="minorHAnsi"/>
            <w:noProof/>
            <w:lang w:eastAsia="nb-NO"/>
          </w:rPr>
          <w:tab/>
        </w:r>
        <w:r w:rsidR="002D1BF6" w:rsidRPr="00024619">
          <w:rPr>
            <w:rStyle w:val="Hyperkobling"/>
            <w:rFonts w:eastAsia="Calibri"/>
            <w:noProof/>
          </w:rPr>
          <w:t>Rengjøring og hygiene</w:t>
        </w:r>
        <w:r w:rsidR="002D1BF6">
          <w:rPr>
            <w:noProof/>
            <w:webHidden/>
          </w:rPr>
          <w:tab/>
        </w:r>
        <w:r w:rsidR="002D1BF6">
          <w:rPr>
            <w:noProof/>
            <w:webHidden/>
          </w:rPr>
          <w:fldChar w:fldCharType="begin"/>
        </w:r>
        <w:r w:rsidR="002D1BF6">
          <w:rPr>
            <w:noProof/>
            <w:webHidden/>
          </w:rPr>
          <w:instrText xml:space="preserve"> PAGEREF _Toc61884137 \h </w:instrText>
        </w:r>
        <w:r w:rsidR="002D1BF6">
          <w:rPr>
            <w:noProof/>
            <w:webHidden/>
          </w:rPr>
        </w:r>
        <w:r w:rsidR="002D1BF6">
          <w:rPr>
            <w:noProof/>
            <w:webHidden/>
          </w:rPr>
          <w:fldChar w:fldCharType="separate"/>
        </w:r>
        <w:r w:rsidR="000F46DD">
          <w:rPr>
            <w:noProof/>
            <w:webHidden/>
          </w:rPr>
          <w:t>24</w:t>
        </w:r>
        <w:r w:rsidR="002D1BF6">
          <w:rPr>
            <w:noProof/>
            <w:webHidden/>
          </w:rPr>
          <w:fldChar w:fldCharType="end"/>
        </w:r>
      </w:hyperlink>
    </w:p>
    <w:p w14:paraId="2359D030" w14:textId="09635FE5"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138" w:history="1">
        <w:r w:rsidR="002D1BF6" w:rsidRPr="00024619">
          <w:rPr>
            <w:rStyle w:val="Hyperkobling"/>
            <w:rFonts w:eastAsia="Calibri"/>
            <w:noProof/>
          </w:rPr>
          <w:t>d)</w:t>
        </w:r>
        <w:r w:rsidR="002D1BF6">
          <w:rPr>
            <w:rFonts w:asciiTheme="minorHAnsi" w:eastAsiaTheme="minorEastAsia" w:hAnsiTheme="minorHAnsi"/>
            <w:noProof/>
            <w:lang w:eastAsia="nb-NO"/>
          </w:rPr>
          <w:tab/>
        </w:r>
        <w:r w:rsidR="002D1BF6" w:rsidRPr="00024619">
          <w:rPr>
            <w:rStyle w:val="Hyperkobling"/>
            <w:rFonts w:eastAsia="Calibri"/>
            <w:noProof/>
          </w:rPr>
          <w:t>Registrering av deltakere</w:t>
        </w:r>
        <w:r w:rsidR="002D1BF6">
          <w:rPr>
            <w:noProof/>
            <w:webHidden/>
          </w:rPr>
          <w:tab/>
        </w:r>
        <w:r w:rsidR="002D1BF6">
          <w:rPr>
            <w:noProof/>
            <w:webHidden/>
          </w:rPr>
          <w:fldChar w:fldCharType="begin"/>
        </w:r>
        <w:r w:rsidR="002D1BF6">
          <w:rPr>
            <w:noProof/>
            <w:webHidden/>
          </w:rPr>
          <w:instrText xml:space="preserve"> PAGEREF _Toc61884138 \h </w:instrText>
        </w:r>
        <w:r w:rsidR="002D1BF6">
          <w:rPr>
            <w:noProof/>
            <w:webHidden/>
          </w:rPr>
        </w:r>
        <w:r w:rsidR="002D1BF6">
          <w:rPr>
            <w:noProof/>
            <w:webHidden/>
          </w:rPr>
          <w:fldChar w:fldCharType="separate"/>
        </w:r>
        <w:r w:rsidR="000F46DD">
          <w:rPr>
            <w:noProof/>
            <w:webHidden/>
          </w:rPr>
          <w:t>24</w:t>
        </w:r>
        <w:r w:rsidR="002D1BF6">
          <w:rPr>
            <w:noProof/>
            <w:webHidden/>
          </w:rPr>
          <w:fldChar w:fldCharType="end"/>
        </w:r>
      </w:hyperlink>
    </w:p>
    <w:p w14:paraId="47947DC1" w14:textId="14854B14" w:rsidR="002D1BF6" w:rsidRDefault="007D1151">
      <w:pPr>
        <w:pStyle w:val="INNH2"/>
        <w:tabs>
          <w:tab w:val="left" w:pos="1100"/>
          <w:tab w:val="right" w:leader="dot" w:pos="9062"/>
        </w:tabs>
        <w:rPr>
          <w:rFonts w:asciiTheme="minorHAnsi" w:eastAsiaTheme="minorEastAsia" w:hAnsiTheme="minorHAnsi"/>
          <w:noProof/>
          <w:lang w:eastAsia="nb-NO"/>
        </w:rPr>
      </w:pPr>
      <w:hyperlink w:anchor="_Toc61884139" w:history="1">
        <w:r w:rsidR="002D1BF6" w:rsidRPr="00024619">
          <w:rPr>
            <w:rStyle w:val="Hyperkobling"/>
            <w:noProof/>
          </w:rPr>
          <w:t>2.7.2</w:t>
        </w:r>
        <w:r w:rsidR="002D1BF6">
          <w:rPr>
            <w:rFonts w:asciiTheme="minorHAnsi" w:eastAsiaTheme="minorEastAsia" w:hAnsiTheme="minorHAnsi"/>
            <w:noProof/>
            <w:lang w:eastAsia="nb-NO"/>
          </w:rPr>
          <w:tab/>
        </w:r>
        <w:r w:rsidR="002D1BF6" w:rsidRPr="00024619">
          <w:rPr>
            <w:rStyle w:val="Hyperkobling"/>
            <w:noProof/>
          </w:rPr>
          <w:t>Kirkevandringer med aktiviteter innendørs</w:t>
        </w:r>
        <w:r w:rsidR="002D1BF6">
          <w:rPr>
            <w:noProof/>
            <w:webHidden/>
          </w:rPr>
          <w:tab/>
        </w:r>
        <w:r w:rsidR="002D1BF6">
          <w:rPr>
            <w:noProof/>
            <w:webHidden/>
          </w:rPr>
          <w:fldChar w:fldCharType="begin"/>
        </w:r>
        <w:r w:rsidR="002D1BF6">
          <w:rPr>
            <w:noProof/>
            <w:webHidden/>
          </w:rPr>
          <w:instrText xml:space="preserve"> PAGEREF _Toc61884139 \h </w:instrText>
        </w:r>
        <w:r w:rsidR="002D1BF6">
          <w:rPr>
            <w:noProof/>
            <w:webHidden/>
          </w:rPr>
        </w:r>
        <w:r w:rsidR="002D1BF6">
          <w:rPr>
            <w:noProof/>
            <w:webHidden/>
          </w:rPr>
          <w:fldChar w:fldCharType="separate"/>
        </w:r>
        <w:r w:rsidR="000F46DD">
          <w:rPr>
            <w:noProof/>
            <w:webHidden/>
          </w:rPr>
          <w:t>24</w:t>
        </w:r>
        <w:r w:rsidR="002D1BF6">
          <w:rPr>
            <w:noProof/>
            <w:webHidden/>
          </w:rPr>
          <w:fldChar w:fldCharType="end"/>
        </w:r>
      </w:hyperlink>
    </w:p>
    <w:p w14:paraId="26A9376C" w14:textId="3FDF65B8"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140" w:history="1">
        <w:r w:rsidR="002D1BF6" w:rsidRPr="00024619">
          <w:rPr>
            <w:rStyle w:val="Hyperkobling"/>
            <w:rFonts w:eastAsia="Calibri"/>
            <w:noProof/>
          </w:rPr>
          <w:t>a)</w:t>
        </w:r>
        <w:r w:rsidR="002D1BF6">
          <w:rPr>
            <w:rFonts w:asciiTheme="minorHAnsi" w:eastAsiaTheme="minorEastAsia" w:hAnsiTheme="minorHAnsi"/>
            <w:noProof/>
            <w:lang w:eastAsia="nb-NO"/>
          </w:rPr>
          <w:tab/>
        </w:r>
        <w:r w:rsidR="002D1BF6" w:rsidRPr="00024619">
          <w:rPr>
            <w:rStyle w:val="Hyperkobling"/>
            <w:rFonts w:eastAsia="Calibri"/>
            <w:noProof/>
          </w:rPr>
          <w:t>Avstand</w:t>
        </w:r>
        <w:r w:rsidR="002D1BF6">
          <w:rPr>
            <w:noProof/>
            <w:webHidden/>
          </w:rPr>
          <w:tab/>
        </w:r>
        <w:r w:rsidR="002D1BF6">
          <w:rPr>
            <w:noProof/>
            <w:webHidden/>
          </w:rPr>
          <w:fldChar w:fldCharType="begin"/>
        </w:r>
        <w:r w:rsidR="002D1BF6">
          <w:rPr>
            <w:noProof/>
            <w:webHidden/>
          </w:rPr>
          <w:instrText xml:space="preserve"> PAGEREF _Toc61884140 \h </w:instrText>
        </w:r>
        <w:r w:rsidR="002D1BF6">
          <w:rPr>
            <w:noProof/>
            <w:webHidden/>
          </w:rPr>
        </w:r>
        <w:r w:rsidR="002D1BF6">
          <w:rPr>
            <w:noProof/>
            <w:webHidden/>
          </w:rPr>
          <w:fldChar w:fldCharType="separate"/>
        </w:r>
        <w:r w:rsidR="000F46DD">
          <w:rPr>
            <w:noProof/>
            <w:webHidden/>
          </w:rPr>
          <w:t>24</w:t>
        </w:r>
        <w:r w:rsidR="002D1BF6">
          <w:rPr>
            <w:noProof/>
            <w:webHidden/>
          </w:rPr>
          <w:fldChar w:fldCharType="end"/>
        </w:r>
      </w:hyperlink>
    </w:p>
    <w:p w14:paraId="44BFE9B3" w14:textId="6828F07E"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141" w:history="1">
        <w:r w:rsidR="002D1BF6" w:rsidRPr="00024619">
          <w:rPr>
            <w:rStyle w:val="Hyperkobling"/>
            <w:rFonts w:eastAsia="Calibri"/>
            <w:noProof/>
          </w:rPr>
          <w:t>b)</w:t>
        </w:r>
        <w:r w:rsidR="002D1BF6">
          <w:rPr>
            <w:rFonts w:asciiTheme="minorHAnsi" w:eastAsiaTheme="minorEastAsia" w:hAnsiTheme="minorHAnsi"/>
            <w:noProof/>
            <w:lang w:eastAsia="nb-NO"/>
          </w:rPr>
          <w:tab/>
        </w:r>
        <w:r w:rsidR="002D1BF6" w:rsidRPr="00024619">
          <w:rPr>
            <w:rStyle w:val="Hyperkobling"/>
            <w:rFonts w:eastAsia="Calibri"/>
            <w:noProof/>
          </w:rPr>
          <w:t>Antall deltakere og medvirkende</w:t>
        </w:r>
        <w:r w:rsidR="002D1BF6">
          <w:rPr>
            <w:noProof/>
            <w:webHidden/>
          </w:rPr>
          <w:tab/>
        </w:r>
        <w:r w:rsidR="002D1BF6">
          <w:rPr>
            <w:noProof/>
            <w:webHidden/>
          </w:rPr>
          <w:fldChar w:fldCharType="begin"/>
        </w:r>
        <w:r w:rsidR="002D1BF6">
          <w:rPr>
            <w:noProof/>
            <w:webHidden/>
          </w:rPr>
          <w:instrText xml:space="preserve"> PAGEREF _Toc61884141 \h </w:instrText>
        </w:r>
        <w:r w:rsidR="002D1BF6">
          <w:rPr>
            <w:noProof/>
            <w:webHidden/>
          </w:rPr>
        </w:r>
        <w:r w:rsidR="002D1BF6">
          <w:rPr>
            <w:noProof/>
            <w:webHidden/>
          </w:rPr>
          <w:fldChar w:fldCharType="separate"/>
        </w:r>
        <w:r w:rsidR="000F46DD">
          <w:rPr>
            <w:noProof/>
            <w:webHidden/>
          </w:rPr>
          <w:t>25</w:t>
        </w:r>
        <w:r w:rsidR="002D1BF6">
          <w:rPr>
            <w:noProof/>
            <w:webHidden/>
          </w:rPr>
          <w:fldChar w:fldCharType="end"/>
        </w:r>
      </w:hyperlink>
    </w:p>
    <w:p w14:paraId="11754C1A" w14:textId="41C97DC5"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142" w:history="1">
        <w:r w:rsidR="002D1BF6" w:rsidRPr="00024619">
          <w:rPr>
            <w:rStyle w:val="Hyperkobling"/>
            <w:rFonts w:eastAsia="Calibri"/>
            <w:noProof/>
          </w:rPr>
          <w:t>c)</w:t>
        </w:r>
        <w:r w:rsidR="002D1BF6">
          <w:rPr>
            <w:rFonts w:asciiTheme="minorHAnsi" w:eastAsiaTheme="minorEastAsia" w:hAnsiTheme="minorHAnsi"/>
            <w:noProof/>
            <w:lang w:eastAsia="nb-NO"/>
          </w:rPr>
          <w:tab/>
        </w:r>
        <w:r w:rsidR="002D1BF6" w:rsidRPr="00024619">
          <w:rPr>
            <w:rStyle w:val="Hyperkobling"/>
            <w:rFonts w:eastAsia="Calibri"/>
            <w:noProof/>
          </w:rPr>
          <w:t>Begrense mingling og trengsel</w:t>
        </w:r>
        <w:r w:rsidR="002D1BF6">
          <w:rPr>
            <w:noProof/>
            <w:webHidden/>
          </w:rPr>
          <w:tab/>
        </w:r>
        <w:r w:rsidR="002D1BF6">
          <w:rPr>
            <w:noProof/>
            <w:webHidden/>
          </w:rPr>
          <w:fldChar w:fldCharType="begin"/>
        </w:r>
        <w:r w:rsidR="002D1BF6">
          <w:rPr>
            <w:noProof/>
            <w:webHidden/>
          </w:rPr>
          <w:instrText xml:space="preserve"> PAGEREF _Toc61884142 \h </w:instrText>
        </w:r>
        <w:r w:rsidR="002D1BF6">
          <w:rPr>
            <w:noProof/>
            <w:webHidden/>
          </w:rPr>
        </w:r>
        <w:r w:rsidR="002D1BF6">
          <w:rPr>
            <w:noProof/>
            <w:webHidden/>
          </w:rPr>
          <w:fldChar w:fldCharType="separate"/>
        </w:r>
        <w:r w:rsidR="000F46DD">
          <w:rPr>
            <w:noProof/>
            <w:webHidden/>
          </w:rPr>
          <w:t>25</w:t>
        </w:r>
        <w:r w:rsidR="002D1BF6">
          <w:rPr>
            <w:noProof/>
            <w:webHidden/>
          </w:rPr>
          <w:fldChar w:fldCharType="end"/>
        </w:r>
      </w:hyperlink>
    </w:p>
    <w:p w14:paraId="5BF52D47" w14:textId="6E4DD881"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143" w:history="1">
        <w:r w:rsidR="002D1BF6" w:rsidRPr="00024619">
          <w:rPr>
            <w:rStyle w:val="Hyperkobling"/>
            <w:rFonts w:eastAsia="Calibri"/>
            <w:noProof/>
          </w:rPr>
          <w:t>d)</w:t>
        </w:r>
        <w:r w:rsidR="002D1BF6">
          <w:rPr>
            <w:rFonts w:asciiTheme="minorHAnsi" w:eastAsiaTheme="minorEastAsia" w:hAnsiTheme="minorHAnsi"/>
            <w:noProof/>
            <w:lang w:eastAsia="nb-NO"/>
          </w:rPr>
          <w:tab/>
        </w:r>
        <w:r w:rsidR="002D1BF6" w:rsidRPr="00024619">
          <w:rPr>
            <w:rStyle w:val="Hyperkobling"/>
            <w:rFonts w:eastAsia="Calibri"/>
            <w:noProof/>
          </w:rPr>
          <w:t>Rengjøring og hygiene</w:t>
        </w:r>
        <w:r w:rsidR="002D1BF6">
          <w:rPr>
            <w:noProof/>
            <w:webHidden/>
          </w:rPr>
          <w:tab/>
        </w:r>
        <w:r w:rsidR="002D1BF6">
          <w:rPr>
            <w:noProof/>
            <w:webHidden/>
          </w:rPr>
          <w:fldChar w:fldCharType="begin"/>
        </w:r>
        <w:r w:rsidR="002D1BF6">
          <w:rPr>
            <w:noProof/>
            <w:webHidden/>
          </w:rPr>
          <w:instrText xml:space="preserve"> PAGEREF _Toc61884143 \h </w:instrText>
        </w:r>
        <w:r w:rsidR="002D1BF6">
          <w:rPr>
            <w:noProof/>
            <w:webHidden/>
          </w:rPr>
        </w:r>
        <w:r w:rsidR="002D1BF6">
          <w:rPr>
            <w:noProof/>
            <w:webHidden/>
          </w:rPr>
          <w:fldChar w:fldCharType="separate"/>
        </w:r>
        <w:r w:rsidR="000F46DD">
          <w:rPr>
            <w:noProof/>
            <w:webHidden/>
          </w:rPr>
          <w:t>25</w:t>
        </w:r>
        <w:r w:rsidR="002D1BF6">
          <w:rPr>
            <w:noProof/>
            <w:webHidden/>
          </w:rPr>
          <w:fldChar w:fldCharType="end"/>
        </w:r>
      </w:hyperlink>
    </w:p>
    <w:p w14:paraId="67D6E098" w14:textId="7B2E7782" w:rsidR="002D1BF6" w:rsidRDefault="007D1151">
      <w:pPr>
        <w:pStyle w:val="INNH3"/>
        <w:tabs>
          <w:tab w:val="left" w:pos="880"/>
          <w:tab w:val="right" w:leader="dot" w:pos="9062"/>
        </w:tabs>
        <w:rPr>
          <w:rFonts w:asciiTheme="minorHAnsi" w:eastAsiaTheme="minorEastAsia" w:hAnsiTheme="minorHAnsi"/>
          <w:noProof/>
          <w:lang w:eastAsia="nb-NO"/>
        </w:rPr>
      </w:pPr>
      <w:hyperlink w:anchor="_Toc61884144" w:history="1">
        <w:r w:rsidR="002D1BF6" w:rsidRPr="00024619">
          <w:rPr>
            <w:rStyle w:val="Hyperkobling"/>
            <w:rFonts w:eastAsia="Calibri"/>
            <w:noProof/>
          </w:rPr>
          <w:t>e)</w:t>
        </w:r>
        <w:r w:rsidR="002D1BF6">
          <w:rPr>
            <w:rFonts w:asciiTheme="minorHAnsi" w:eastAsiaTheme="minorEastAsia" w:hAnsiTheme="minorHAnsi"/>
            <w:noProof/>
            <w:lang w:eastAsia="nb-NO"/>
          </w:rPr>
          <w:tab/>
        </w:r>
        <w:r w:rsidR="002D1BF6" w:rsidRPr="00024619">
          <w:rPr>
            <w:rStyle w:val="Hyperkobling"/>
            <w:rFonts w:eastAsia="Calibri"/>
            <w:noProof/>
          </w:rPr>
          <w:t>Registrering av deltakere</w:t>
        </w:r>
        <w:r w:rsidR="002D1BF6">
          <w:rPr>
            <w:noProof/>
            <w:webHidden/>
          </w:rPr>
          <w:tab/>
        </w:r>
        <w:r w:rsidR="002D1BF6">
          <w:rPr>
            <w:noProof/>
            <w:webHidden/>
          </w:rPr>
          <w:fldChar w:fldCharType="begin"/>
        </w:r>
        <w:r w:rsidR="002D1BF6">
          <w:rPr>
            <w:noProof/>
            <w:webHidden/>
          </w:rPr>
          <w:instrText xml:space="preserve"> PAGEREF _Toc61884144 \h </w:instrText>
        </w:r>
        <w:r w:rsidR="002D1BF6">
          <w:rPr>
            <w:noProof/>
            <w:webHidden/>
          </w:rPr>
        </w:r>
        <w:r w:rsidR="002D1BF6">
          <w:rPr>
            <w:noProof/>
            <w:webHidden/>
          </w:rPr>
          <w:fldChar w:fldCharType="separate"/>
        </w:r>
        <w:r w:rsidR="000F46DD">
          <w:rPr>
            <w:noProof/>
            <w:webHidden/>
          </w:rPr>
          <w:t>25</w:t>
        </w:r>
        <w:r w:rsidR="002D1BF6">
          <w:rPr>
            <w:noProof/>
            <w:webHidden/>
          </w:rPr>
          <w:fldChar w:fldCharType="end"/>
        </w:r>
      </w:hyperlink>
    </w:p>
    <w:p w14:paraId="39732553" w14:textId="17E3FBE1" w:rsidR="002D1BF6" w:rsidRDefault="007D1151">
      <w:pPr>
        <w:pStyle w:val="INNH1"/>
        <w:rPr>
          <w:rFonts w:asciiTheme="minorHAnsi" w:eastAsiaTheme="minorEastAsia" w:hAnsiTheme="minorHAnsi"/>
          <w:b w:val="0"/>
          <w:lang w:eastAsia="nb-NO"/>
        </w:rPr>
      </w:pPr>
      <w:hyperlink w:anchor="_Toc61884145" w:history="1">
        <w:r w:rsidR="002D1BF6" w:rsidRPr="00024619">
          <w:rPr>
            <w:rStyle w:val="Hyperkobling"/>
            <w:lang w:eastAsia="nb-NO"/>
          </w:rPr>
          <w:t>Del III:</w:t>
        </w:r>
        <w:r w:rsidR="002D1BF6">
          <w:rPr>
            <w:webHidden/>
          </w:rPr>
          <w:tab/>
        </w:r>
        <w:r w:rsidR="002D1BF6">
          <w:rPr>
            <w:webHidden/>
          </w:rPr>
          <w:fldChar w:fldCharType="begin"/>
        </w:r>
        <w:r w:rsidR="002D1BF6">
          <w:rPr>
            <w:webHidden/>
          </w:rPr>
          <w:instrText xml:space="preserve"> PAGEREF _Toc61884145 \h </w:instrText>
        </w:r>
        <w:r w:rsidR="002D1BF6">
          <w:rPr>
            <w:webHidden/>
          </w:rPr>
        </w:r>
        <w:r w:rsidR="002D1BF6">
          <w:rPr>
            <w:webHidden/>
          </w:rPr>
          <w:fldChar w:fldCharType="separate"/>
        </w:r>
        <w:r w:rsidR="000F46DD">
          <w:rPr>
            <w:webHidden/>
          </w:rPr>
          <w:t>26</w:t>
        </w:r>
        <w:r w:rsidR="002D1BF6">
          <w:rPr>
            <w:webHidden/>
          </w:rPr>
          <w:fldChar w:fldCharType="end"/>
        </w:r>
      </w:hyperlink>
    </w:p>
    <w:p w14:paraId="116BAF88" w14:textId="36EF1879" w:rsidR="002D1BF6" w:rsidRDefault="007D1151">
      <w:pPr>
        <w:pStyle w:val="INNH1"/>
        <w:rPr>
          <w:rFonts w:asciiTheme="minorHAnsi" w:eastAsiaTheme="minorEastAsia" w:hAnsiTheme="minorHAnsi"/>
          <w:b w:val="0"/>
          <w:lang w:eastAsia="nb-NO"/>
        </w:rPr>
      </w:pPr>
      <w:hyperlink w:anchor="_Toc61884146" w:history="1">
        <w:r w:rsidR="002D1BF6" w:rsidRPr="00024619">
          <w:rPr>
            <w:rStyle w:val="Hyperkobling"/>
            <w:lang w:eastAsia="nb-NO"/>
          </w:rPr>
          <w:t>Endringslogg</w:t>
        </w:r>
        <w:r w:rsidR="002D1BF6">
          <w:rPr>
            <w:webHidden/>
          </w:rPr>
          <w:tab/>
        </w:r>
        <w:r w:rsidR="002D1BF6">
          <w:rPr>
            <w:webHidden/>
          </w:rPr>
          <w:fldChar w:fldCharType="begin"/>
        </w:r>
        <w:r w:rsidR="002D1BF6">
          <w:rPr>
            <w:webHidden/>
          </w:rPr>
          <w:instrText xml:space="preserve"> PAGEREF _Toc61884146 \h </w:instrText>
        </w:r>
        <w:r w:rsidR="002D1BF6">
          <w:rPr>
            <w:webHidden/>
          </w:rPr>
        </w:r>
        <w:r w:rsidR="002D1BF6">
          <w:rPr>
            <w:webHidden/>
          </w:rPr>
          <w:fldChar w:fldCharType="separate"/>
        </w:r>
        <w:r w:rsidR="000F46DD">
          <w:rPr>
            <w:webHidden/>
          </w:rPr>
          <w:t>26</w:t>
        </w:r>
        <w:r w:rsidR="002D1BF6">
          <w:rPr>
            <w:webHidden/>
          </w:rPr>
          <w:fldChar w:fldCharType="end"/>
        </w:r>
      </w:hyperlink>
    </w:p>
    <w:p w14:paraId="11098C28" w14:textId="1DB46245" w:rsidR="00663A34" w:rsidRPr="002D1BF6" w:rsidRDefault="003810D7" w:rsidP="002D1BF6">
      <w:pPr>
        <w:pStyle w:val="Overskrift1"/>
        <w:rPr>
          <w:lang w:eastAsia="nb-NO"/>
        </w:rPr>
      </w:pPr>
      <w:r>
        <w:rPr>
          <w:lang w:eastAsia="nb-NO"/>
        </w:rPr>
        <w:lastRenderedPageBreak/>
        <w:fldChar w:fldCharType="end"/>
      </w:r>
    </w:p>
    <w:p w14:paraId="39965D94" w14:textId="595AF22D" w:rsidR="0030661A" w:rsidRDefault="0030661A" w:rsidP="00020B00">
      <w:pPr>
        <w:pStyle w:val="Overskrift1"/>
        <w:rPr>
          <w:lang w:eastAsia="nb-NO"/>
        </w:rPr>
      </w:pPr>
      <w:bookmarkStart w:id="1" w:name="_Toc61884037"/>
      <w:r w:rsidRPr="0030661A">
        <w:rPr>
          <w:lang w:eastAsia="nb-NO"/>
        </w:rPr>
        <w:t>Innledning</w:t>
      </w:r>
      <w:bookmarkEnd w:id="1"/>
      <w:r w:rsidRPr="0030661A">
        <w:rPr>
          <w:lang w:eastAsia="nb-NO"/>
        </w:rPr>
        <w:t xml:space="preserve"> </w:t>
      </w:r>
    </w:p>
    <w:bookmarkEnd w:id="0"/>
    <w:p w14:paraId="341F246B" w14:textId="774C860B" w:rsidR="000513AB" w:rsidRDefault="00020B00" w:rsidP="000513AB">
      <w:pPr>
        <w:rPr>
          <w:lang w:eastAsia="nb-NO"/>
        </w:rPr>
      </w:pPr>
      <w:r w:rsidRPr="00020B00">
        <w:rPr>
          <w:lang w:eastAsia="nb-NO"/>
        </w:rPr>
        <w:t xml:space="preserve">Kirkerådet og KA Arbeidsgiverorganisasjon for kirkelige virksomheter har i samarbeid med Bispemøtet og Norges kirkevergelag utarbeidet </w:t>
      </w:r>
      <w:r w:rsidR="000513AB">
        <w:rPr>
          <w:lang w:eastAsia="nb-NO"/>
        </w:rPr>
        <w:t xml:space="preserve">smittevernveilederen for Den norske kirkes virksomhet. </w:t>
      </w:r>
    </w:p>
    <w:p w14:paraId="0D950080" w14:textId="77777777" w:rsidR="00A95C3D" w:rsidRDefault="00A95C3D" w:rsidP="00A95C3D">
      <w:pPr>
        <w:pStyle w:val="Listeavsnitt"/>
        <w:numPr>
          <w:ilvl w:val="0"/>
          <w:numId w:val="49"/>
        </w:numPr>
        <w:rPr>
          <w:lang w:eastAsia="nb-NO"/>
        </w:rPr>
      </w:pPr>
      <w:r>
        <w:rPr>
          <w:lang w:eastAsia="nb-NO"/>
        </w:rPr>
        <w:t>Del I består av overordnede regler og anbefalinger som gjelder hele kirkens virksomhet, basert på smittevernrestriksjonene fra nasjonale helsemyndigheter.</w:t>
      </w:r>
    </w:p>
    <w:p w14:paraId="2840E5E0" w14:textId="77777777" w:rsidR="00A95C3D" w:rsidRDefault="00A95C3D" w:rsidP="00A95C3D">
      <w:pPr>
        <w:pStyle w:val="Listeavsnitt"/>
        <w:numPr>
          <w:ilvl w:val="0"/>
          <w:numId w:val="49"/>
        </w:numPr>
        <w:rPr>
          <w:lang w:eastAsia="nb-NO"/>
        </w:rPr>
      </w:pPr>
      <w:r>
        <w:rPr>
          <w:lang w:eastAsia="nb-NO"/>
        </w:rPr>
        <w:t>Del II består av regler og anbefalinger som gjelder spesifikke deler av kirkens virksomhet.</w:t>
      </w:r>
    </w:p>
    <w:p w14:paraId="5CBF7EC4" w14:textId="77777777" w:rsidR="00A95C3D" w:rsidRDefault="00A95C3D" w:rsidP="00A95C3D">
      <w:pPr>
        <w:pStyle w:val="Listeavsnitt"/>
        <w:numPr>
          <w:ilvl w:val="0"/>
          <w:numId w:val="49"/>
        </w:numPr>
        <w:rPr>
          <w:lang w:eastAsia="nb-NO"/>
        </w:rPr>
      </w:pPr>
      <w:r>
        <w:rPr>
          <w:lang w:eastAsia="nb-NO"/>
        </w:rPr>
        <w:t>Del III er en endringslogg som viser hvor det er gjort endringer siden forrige versjon.</w:t>
      </w:r>
    </w:p>
    <w:p w14:paraId="4DBF4271" w14:textId="77777777" w:rsidR="00A95C3D" w:rsidRDefault="00A95C3D" w:rsidP="000513AB">
      <w:pPr>
        <w:rPr>
          <w:lang w:eastAsia="nb-NO"/>
        </w:rPr>
      </w:pPr>
    </w:p>
    <w:p w14:paraId="7822CA2D" w14:textId="06AEB30F" w:rsidR="009F51ED" w:rsidRDefault="00942B68" w:rsidP="009F51ED">
      <w:pPr>
        <w:rPr>
          <w:rFonts w:eastAsia="Calibri" w:cs="Arial"/>
        </w:rPr>
      </w:pPr>
      <w:r>
        <w:rPr>
          <w:rFonts w:eastAsia="Calibri" w:cs="Arial"/>
        </w:rPr>
        <w:t xml:space="preserve">Innenfor rammene av nasjonale og lokale forskrifter og anbefalinger, skal kirken holde gudstjenester og seremonier, drive sitt omsorgsarbeid og barne- og ungdomsarbeid. Det er lov, og det er nødvendig. </w:t>
      </w:r>
      <w:r w:rsidR="009F51ED">
        <w:rPr>
          <w:rFonts w:eastAsia="Calibri" w:cs="Arial"/>
        </w:rPr>
        <w:t xml:space="preserve">Frem til befolkningen er vaksinert, må vi være kirke underlagt smittevernrestriksjoner. </w:t>
      </w:r>
    </w:p>
    <w:p w14:paraId="6DC87356" w14:textId="2F9773DE" w:rsidR="003C22C0" w:rsidRDefault="003C22C0" w:rsidP="00A27BED">
      <w:pPr>
        <w:rPr>
          <w:rFonts w:eastAsia="Calibri" w:cs="Arial"/>
        </w:rPr>
      </w:pPr>
      <w:r>
        <w:rPr>
          <w:rFonts w:eastAsia="Calibri" w:cs="Arial"/>
        </w:rPr>
        <w:t>Ved inngangen til 2021 startet en toukers sosial nedstenging initiert av myndighetene, med anbefaling om å avlyse alle aktiviteter. Denne anbefalingen gjelder ikke lenger.</w:t>
      </w:r>
    </w:p>
    <w:p w14:paraId="3E8C0E09" w14:textId="4C20E483" w:rsidR="003C22C0" w:rsidRDefault="00D2656F" w:rsidP="006E19B2">
      <w:pPr>
        <w:rPr>
          <w:lang w:eastAsia="nb-NO"/>
        </w:rPr>
      </w:pPr>
      <w:r>
        <w:rPr>
          <w:lang w:eastAsia="nb-NO"/>
        </w:rPr>
        <w:t xml:space="preserve">Denne veilederen </w:t>
      </w:r>
      <w:r w:rsidR="000513AB">
        <w:rPr>
          <w:lang w:eastAsia="nb-NO"/>
        </w:rPr>
        <w:t>er</w:t>
      </w:r>
      <w:r w:rsidR="00020B00" w:rsidRPr="00020B00">
        <w:rPr>
          <w:lang w:eastAsia="nb-NO"/>
        </w:rPr>
        <w:t xml:space="preserve"> </w:t>
      </w:r>
      <w:r w:rsidR="003C22C0">
        <w:rPr>
          <w:lang w:eastAsia="nb-NO"/>
        </w:rPr>
        <w:t xml:space="preserve">utviklet i tråd med </w:t>
      </w:r>
      <w:r w:rsidR="00315FCE">
        <w:rPr>
          <w:lang w:eastAsia="nb-NO"/>
        </w:rPr>
        <w:t>helsemyndighetenes råd og anbefalinger</w:t>
      </w:r>
      <w:r w:rsidR="003C22C0">
        <w:rPr>
          <w:lang w:eastAsia="nb-NO"/>
        </w:rPr>
        <w:t xml:space="preserve"> og i dialog med Helsedirektoratet og Barne- og familiedepartementet. Den bygger også på</w:t>
      </w:r>
      <w:r w:rsidR="000513AB">
        <w:rPr>
          <w:lang w:eastAsia="nb-NO"/>
        </w:rPr>
        <w:t xml:space="preserve"> erfaringer som er gjort siden kirkene igjen kunne åpne dørene.</w:t>
      </w:r>
      <w:r w:rsidR="00315FCE" w:rsidRPr="00315FCE">
        <w:rPr>
          <w:lang w:eastAsia="nb-NO"/>
        </w:rPr>
        <w:t xml:space="preserve"> </w:t>
      </w:r>
    </w:p>
    <w:p w14:paraId="43B4FC13" w14:textId="77777777" w:rsidR="00051E6F" w:rsidRPr="00295D13" w:rsidRDefault="00051E6F" w:rsidP="00C231FC">
      <w:pPr>
        <w:pStyle w:val="Overskrift1"/>
        <w:rPr>
          <w:lang w:eastAsia="nb-NO"/>
        </w:rPr>
      </w:pPr>
      <w:bookmarkStart w:id="2" w:name="_Toc61884038"/>
      <w:r w:rsidRPr="00295D13">
        <w:rPr>
          <w:lang w:eastAsia="nb-NO"/>
        </w:rPr>
        <w:t>Vedlegg til veilederen</w:t>
      </w:r>
      <w:bookmarkEnd w:id="2"/>
    </w:p>
    <w:p w14:paraId="42FE5C83" w14:textId="5F72A3DC" w:rsidR="00966E8D" w:rsidRPr="00E978FC" w:rsidRDefault="00966E8D" w:rsidP="00037D66">
      <w:pPr>
        <w:pStyle w:val="Listeavsnitt"/>
        <w:rPr>
          <w:lang w:eastAsia="nb-NO"/>
        </w:rPr>
      </w:pPr>
    </w:p>
    <w:p w14:paraId="60FE533A" w14:textId="0677F4FE" w:rsidR="00051E6F" w:rsidRPr="00295D13" w:rsidRDefault="007D1151" w:rsidP="00C231FC">
      <w:pPr>
        <w:pStyle w:val="Listeavsnitt"/>
        <w:numPr>
          <w:ilvl w:val="0"/>
          <w:numId w:val="40"/>
        </w:numPr>
        <w:rPr>
          <w:lang w:eastAsia="nb-NO"/>
        </w:rPr>
      </w:pPr>
      <w:hyperlink r:id="rId11" w:history="1">
        <w:r w:rsidR="00051E6F" w:rsidRPr="00B40163">
          <w:rPr>
            <w:rStyle w:val="Hyperkobling"/>
            <w:u w:val="none"/>
            <w:lang w:eastAsia="nb-NO"/>
          </w:rPr>
          <w:t>Ressursnotat om tilrettelagte fellesskap</w:t>
        </w:r>
      </w:hyperlink>
    </w:p>
    <w:p w14:paraId="17EA9103" w14:textId="7CBCCB78" w:rsidR="00966E8D" w:rsidRPr="00295D13" w:rsidRDefault="007D1151" w:rsidP="00966E8D">
      <w:pPr>
        <w:pStyle w:val="Listeavsnitt"/>
        <w:numPr>
          <w:ilvl w:val="0"/>
          <w:numId w:val="40"/>
        </w:numPr>
        <w:rPr>
          <w:rStyle w:val="Hyperkobling"/>
          <w:color w:val="auto"/>
          <w:u w:val="none"/>
          <w:lang w:eastAsia="nb-NO"/>
        </w:rPr>
      </w:pPr>
      <w:hyperlink r:id="rId12" w:history="1">
        <w:r w:rsidR="00051E6F" w:rsidRPr="00B40163">
          <w:rPr>
            <w:rStyle w:val="Hyperkobling"/>
            <w:u w:val="none"/>
            <w:lang w:eastAsia="nb-NO"/>
          </w:rPr>
          <w:t>Ressursnotat om konfirmasjonsgudstjenester</w:t>
        </w:r>
      </w:hyperlink>
    </w:p>
    <w:p w14:paraId="2EF22070" w14:textId="60FF9B44" w:rsidR="00037D66" w:rsidRDefault="00037D66" w:rsidP="00315FAC">
      <w:pPr>
        <w:rPr>
          <w:lang w:eastAsia="nb-NO"/>
        </w:rPr>
      </w:pPr>
    </w:p>
    <w:p w14:paraId="48F4611C" w14:textId="71B7695F" w:rsidR="002D1BF6" w:rsidRPr="00295D13" w:rsidRDefault="002D1BF6" w:rsidP="00B40163">
      <w:pPr>
        <w:pStyle w:val="Overskrift1"/>
        <w:rPr>
          <w:lang w:eastAsia="nb-NO"/>
        </w:rPr>
      </w:pPr>
      <w:bookmarkStart w:id="3" w:name="_Toc61884039"/>
      <w:r w:rsidRPr="00295D13">
        <w:rPr>
          <w:lang w:eastAsia="nb-NO"/>
        </w:rPr>
        <w:t>Andre ressurser</w:t>
      </w:r>
      <w:bookmarkEnd w:id="3"/>
    </w:p>
    <w:p w14:paraId="24525128" w14:textId="68F80CE0" w:rsidR="002D1BF6" w:rsidRDefault="007D1151" w:rsidP="00B40163">
      <w:pPr>
        <w:pStyle w:val="Listeavsnitt"/>
        <w:numPr>
          <w:ilvl w:val="0"/>
          <w:numId w:val="40"/>
        </w:numPr>
        <w:rPr>
          <w:lang w:eastAsia="nb-NO"/>
        </w:rPr>
      </w:pPr>
      <w:hyperlink r:id="rId13" w:history="1">
        <w:r w:rsidR="002D1BF6" w:rsidRPr="002D1BF6">
          <w:rPr>
            <w:rStyle w:val="Hyperkobling"/>
            <w:lang w:eastAsia="nb-NO"/>
          </w:rPr>
          <w:t>HMS-rutine for ansatte i Den norske kirke og ROS-analyse</w:t>
        </w:r>
      </w:hyperlink>
    </w:p>
    <w:p w14:paraId="44775910" w14:textId="5A1E43CD" w:rsidR="002D1BF6" w:rsidRDefault="007D1151" w:rsidP="00B40163">
      <w:pPr>
        <w:pStyle w:val="Listeavsnitt"/>
        <w:numPr>
          <w:ilvl w:val="0"/>
          <w:numId w:val="40"/>
        </w:numPr>
        <w:rPr>
          <w:lang w:eastAsia="nb-NO"/>
        </w:rPr>
      </w:pPr>
      <w:hyperlink r:id="rId14" w:history="1">
        <w:r w:rsidR="002D1BF6" w:rsidRPr="002D1BF6">
          <w:rPr>
            <w:rStyle w:val="Hyperkobling"/>
            <w:lang w:eastAsia="nb-NO"/>
          </w:rPr>
          <w:t>Ofte stilte spørsmål om smittevern</w:t>
        </w:r>
      </w:hyperlink>
    </w:p>
    <w:p w14:paraId="06577F7E" w14:textId="5E84A037" w:rsidR="002D1BF6" w:rsidRDefault="007D1151" w:rsidP="00B40163">
      <w:pPr>
        <w:pStyle w:val="Listeavsnitt"/>
        <w:numPr>
          <w:ilvl w:val="0"/>
          <w:numId w:val="40"/>
        </w:numPr>
        <w:rPr>
          <w:lang w:eastAsia="nb-NO"/>
        </w:rPr>
      </w:pPr>
      <w:hyperlink r:id="rId15" w:history="1">
        <w:r w:rsidR="002D1BF6" w:rsidRPr="002D1BF6">
          <w:rPr>
            <w:rStyle w:val="Hyperkobling"/>
            <w:lang w:eastAsia="nb-NO"/>
          </w:rPr>
          <w:t>Spørsmål og svar om barne- og ungdomsarbeidet</w:t>
        </w:r>
      </w:hyperlink>
    </w:p>
    <w:p w14:paraId="5F36FCE1" w14:textId="2567E2F5" w:rsidR="002D1BF6" w:rsidRDefault="007D1151" w:rsidP="00B40163">
      <w:pPr>
        <w:pStyle w:val="Listeavsnitt"/>
        <w:numPr>
          <w:ilvl w:val="0"/>
          <w:numId w:val="40"/>
        </w:numPr>
        <w:rPr>
          <w:lang w:eastAsia="nb-NO"/>
        </w:rPr>
      </w:pPr>
      <w:hyperlink r:id="rId16" w:history="1">
        <w:r w:rsidR="002D1BF6" w:rsidRPr="002D1BF6">
          <w:rPr>
            <w:rStyle w:val="Hyperkobling"/>
            <w:lang w:eastAsia="nb-NO"/>
          </w:rPr>
          <w:t>Plakater og registreringslister</w:t>
        </w:r>
      </w:hyperlink>
    </w:p>
    <w:p w14:paraId="67BB2EF9" w14:textId="12CA5F41" w:rsidR="002D1BF6" w:rsidRDefault="007D1151" w:rsidP="00B40163">
      <w:pPr>
        <w:pStyle w:val="Listeavsnitt"/>
        <w:numPr>
          <w:ilvl w:val="0"/>
          <w:numId w:val="40"/>
        </w:numPr>
        <w:rPr>
          <w:rStyle w:val="Hyperkobling"/>
          <w:lang w:eastAsia="nb-NO"/>
        </w:rPr>
      </w:pPr>
      <w:hyperlink r:id="rId17" w:history="1">
        <w:r w:rsidR="002D1BF6">
          <w:rPr>
            <w:rStyle w:val="Hyperkobling"/>
            <w:lang w:eastAsia="nb-NO"/>
          </w:rPr>
          <w:t>V</w:t>
        </w:r>
        <w:r w:rsidR="002D1BF6" w:rsidRPr="00556D51">
          <w:rPr>
            <w:rStyle w:val="Hyperkobling"/>
            <w:lang w:eastAsia="nb-NO"/>
          </w:rPr>
          <w:t>eileder om utleie og bruk av kirker og andre forsamlingslokaler ved nåværende pandemi-situasjon.</w:t>
        </w:r>
      </w:hyperlink>
    </w:p>
    <w:p w14:paraId="78B50B04" w14:textId="5080727C" w:rsidR="002D1BF6" w:rsidRPr="00B40163" w:rsidRDefault="007D1151" w:rsidP="00B40163">
      <w:pPr>
        <w:pStyle w:val="Listeavsnitt"/>
        <w:numPr>
          <w:ilvl w:val="0"/>
          <w:numId w:val="40"/>
        </w:numPr>
        <w:rPr>
          <w:color w:val="0563C1" w:themeColor="hyperlink"/>
          <w:u w:val="single"/>
          <w:lang w:eastAsia="nb-NO"/>
        </w:rPr>
      </w:pPr>
      <w:hyperlink r:id="rId18" w:history="1">
        <w:proofErr w:type="spellStart"/>
        <w:r w:rsidR="002D1BF6" w:rsidRPr="002D1BF6">
          <w:rPr>
            <w:rStyle w:val="Hyperkobling"/>
            <w:lang w:eastAsia="nb-NO"/>
          </w:rPr>
          <w:t>Webinar</w:t>
        </w:r>
        <w:proofErr w:type="spellEnd"/>
        <w:r w:rsidR="002D1BF6" w:rsidRPr="002D1BF6">
          <w:rPr>
            <w:rStyle w:val="Hyperkobling"/>
            <w:lang w:eastAsia="nb-NO"/>
          </w:rPr>
          <w:t xml:space="preserve"> om konfirmasjonstid 2021</w:t>
        </w:r>
      </w:hyperlink>
    </w:p>
    <w:p w14:paraId="3B3F4CEF" w14:textId="69950669" w:rsidR="00663A34" w:rsidRPr="00404C28" w:rsidRDefault="009F51ED" w:rsidP="00315FAC">
      <w:pPr>
        <w:rPr>
          <w:color w:val="0563C1" w:themeColor="hyperlink"/>
          <w:u w:val="single"/>
          <w:lang w:eastAsia="nb-NO"/>
        </w:rPr>
      </w:pPr>
      <w:r>
        <w:rPr>
          <w:lang w:eastAsia="nb-NO"/>
        </w:rPr>
        <w:softHyphen/>
      </w:r>
      <w:r w:rsidR="00663A34" w:rsidRPr="00534FD6">
        <w:rPr>
          <w:lang w:eastAsia="nb-NO"/>
        </w:rPr>
        <w:br w:type="page"/>
      </w:r>
    </w:p>
    <w:p w14:paraId="75B29F91" w14:textId="129D652E" w:rsidR="00020B00" w:rsidRDefault="009D71C3" w:rsidP="00020B00">
      <w:pPr>
        <w:pStyle w:val="Overskrift1"/>
        <w:rPr>
          <w:lang w:eastAsia="nb-NO"/>
        </w:rPr>
      </w:pPr>
      <w:bookmarkStart w:id="4" w:name="_Toc61884040"/>
      <w:r>
        <w:rPr>
          <w:lang w:eastAsia="nb-NO"/>
        </w:rPr>
        <w:lastRenderedPageBreak/>
        <w:t>Del I:</w:t>
      </w:r>
      <w:bookmarkEnd w:id="4"/>
    </w:p>
    <w:p w14:paraId="11F4FCD6" w14:textId="32035830" w:rsidR="00F409AC" w:rsidRPr="00F409AC" w:rsidRDefault="009D71C3" w:rsidP="00020B00">
      <w:pPr>
        <w:pStyle w:val="Overskrift1"/>
        <w:rPr>
          <w:lang w:eastAsia="nb-NO"/>
        </w:rPr>
      </w:pPr>
      <w:bookmarkStart w:id="5" w:name="_Toc61884041"/>
      <w:r>
        <w:rPr>
          <w:lang w:eastAsia="nb-NO"/>
        </w:rPr>
        <w:t>Veiledning som er felles for all kirkelig virksomhet</w:t>
      </w:r>
      <w:bookmarkEnd w:id="5"/>
      <w:r>
        <w:rPr>
          <w:lang w:eastAsia="nb-NO"/>
        </w:rPr>
        <w:br/>
      </w:r>
    </w:p>
    <w:p w14:paraId="7E946AEA" w14:textId="5C286A3C" w:rsidR="00F409AC" w:rsidRPr="00020B00" w:rsidRDefault="00F409AC" w:rsidP="003C22C0">
      <w:pPr>
        <w:pStyle w:val="Overskrift1"/>
        <w:numPr>
          <w:ilvl w:val="1"/>
          <w:numId w:val="9"/>
        </w:numPr>
        <w:rPr>
          <w:rFonts w:eastAsia="Calibri"/>
        </w:rPr>
      </w:pPr>
      <w:bookmarkStart w:id="6" w:name="_Toc61884042"/>
      <w:bookmarkStart w:id="7" w:name="_Toc61884043"/>
      <w:bookmarkStart w:id="8" w:name="_Toc61884044"/>
      <w:bookmarkStart w:id="9" w:name="_Toc61884045"/>
      <w:bookmarkStart w:id="10" w:name="_Toc61884046"/>
      <w:bookmarkStart w:id="11" w:name="_Toc61884047"/>
      <w:bookmarkStart w:id="12" w:name="_Toc61884048"/>
      <w:bookmarkStart w:id="13" w:name="_Toc61884049"/>
      <w:bookmarkStart w:id="14" w:name="_Toc61884050"/>
      <w:bookmarkStart w:id="15" w:name="_Toc61884051"/>
      <w:bookmarkEnd w:id="6"/>
      <w:bookmarkEnd w:id="7"/>
      <w:bookmarkEnd w:id="8"/>
      <w:bookmarkEnd w:id="9"/>
      <w:bookmarkEnd w:id="10"/>
      <w:bookmarkEnd w:id="11"/>
      <w:bookmarkEnd w:id="12"/>
      <w:bookmarkEnd w:id="13"/>
      <w:bookmarkEnd w:id="14"/>
      <w:r w:rsidRPr="00020B00">
        <w:rPr>
          <w:rFonts w:eastAsia="Calibri"/>
        </w:rPr>
        <w:t>Forsvarlig smittevern i kirkelig virksomhet</w:t>
      </w:r>
      <w:bookmarkEnd w:id="15"/>
    </w:p>
    <w:p w14:paraId="1ED696A9" w14:textId="2645FDF8" w:rsidR="00F409AC" w:rsidRPr="003B455A" w:rsidRDefault="000410AD" w:rsidP="00F409AC">
      <w:pPr>
        <w:spacing w:after="0" w:line="240" w:lineRule="auto"/>
        <w:rPr>
          <w:rFonts w:eastAsia="Times New Roman" w:cs="Arial"/>
          <w:color w:val="333333"/>
          <w:lang w:eastAsia="nb-NO"/>
        </w:rPr>
      </w:pPr>
      <w:r>
        <w:rPr>
          <w:rFonts w:eastAsia="Times New Roman" w:cs="Arial"/>
          <w:color w:val="333333"/>
          <w:lang w:eastAsia="nb-NO"/>
        </w:rPr>
        <w:t>D</w:t>
      </w:r>
      <w:r w:rsidRPr="003B455A">
        <w:rPr>
          <w:rFonts w:eastAsia="Times New Roman" w:cs="Arial"/>
          <w:color w:val="333333"/>
          <w:lang w:eastAsia="nb-NO"/>
        </w:rPr>
        <w:t xml:space="preserve">ette reflekterer de nasjonale reglene. Undersøk med din kommune om det er fastsatt strengere lokale regler. </w:t>
      </w:r>
    </w:p>
    <w:p w14:paraId="5BF7ACED" w14:textId="77777777" w:rsidR="000410AD" w:rsidRPr="00F409AC" w:rsidRDefault="000410AD" w:rsidP="00F409AC">
      <w:pPr>
        <w:spacing w:after="0" w:line="240" w:lineRule="auto"/>
        <w:rPr>
          <w:rFonts w:eastAsia="Times New Roman" w:cs="Arial"/>
          <w:color w:val="333333"/>
          <w:u w:val="single"/>
          <w:lang w:eastAsia="nb-NO"/>
        </w:rPr>
      </w:pPr>
    </w:p>
    <w:p w14:paraId="295E8A6B" w14:textId="2FA7CF72" w:rsidR="00F409AC" w:rsidRPr="00C834C9" w:rsidRDefault="0031643D" w:rsidP="0019450B">
      <w:pPr>
        <w:pStyle w:val="Overskrift3"/>
        <w:numPr>
          <w:ilvl w:val="0"/>
          <w:numId w:val="2"/>
        </w:numPr>
        <w:rPr>
          <w:lang w:eastAsia="nb-NO"/>
        </w:rPr>
      </w:pPr>
      <w:bookmarkStart w:id="16" w:name="_Toc61884052"/>
      <w:r>
        <w:rPr>
          <w:lang w:eastAsia="nb-NO"/>
        </w:rPr>
        <w:t xml:space="preserve">Antall og avstand mv. - </w:t>
      </w:r>
      <w:r w:rsidR="000513AB">
        <w:rPr>
          <w:lang w:eastAsia="nb-NO"/>
        </w:rPr>
        <w:t>Covid-19-forskriften er grunnlaget for veilederen</w:t>
      </w:r>
      <w:bookmarkEnd w:id="16"/>
    </w:p>
    <w:p w14:paraId="387D5D54" w14:textId="016A57BB" w:rsidR="00020B00" w:rsidRDefault="00020B00" w:rsidP="00020B00">
      <w:pPr>
        <w:spacing w:after="0" w:line="240" w:lineRule="auto"/>
        <w:rPr>
          <w:rFonts w:eastAsia="Arial" w:cs="Arial"/>
          <w:color w:val="333333"/>
        </w:rPr>
      </w:pPr>
      <w:r>
        <w:rPr>
          <w:rFonts w:eastAsia="Arial" w:cs="Arial"/>
          <w:color w:val="333333"/>
        </w:rPr>
        <w:t xml:space="preserve">Veilederne er utarbeidet bl.a. på grunnlag av </w:t>
      </w:r>
      <w:hyperlink r:id="rId19" w:history="1">
        <w:proofErr w:type="spellStart"/>
        <w:r w:rsidRPr="0069470D">
          <w:rPr>
            <w:rStyle w:val="Hyperkobling"/>
            <w:rFonts w:eastAsia="Arial" w:cs="Arial"/>
          </w:rPr>
          <w:t>Kap</w:t>
        </w:r>
        <w:proofErr w:type="spellEnd"/>
        <w:r w:rsidRPr="0069470D">
          <w:rPr>
            <w:rStyle w:val="Hyperkobling"/>
            <w:rFonts w:eastAsia="Arial" w:cs="Arial"/>
          </w:rPr>
          <w:t xml:space="preserve">. </w:t>
        </w:r>
        <w:r w:rsidR="002B7FE2" w:rsidRPr="0069470D">
          <w:rPr>
            <w:rStyle w:val="Hyperkobling"/>
            <w:rFonts w:eastAsia="Arial" w:cs="Arial"/>
          </w:rPr>
          <w:t>5</w:t>
        </w:r>
        <w:r w:rsidRPr="0069470D">
          <w:rPr>
            <w:rStyle w:val="Hyperkobling"/>
            <w:rFonts w:eastAsia="Arial" w:cs="Arial"/>
          </w:rPr>
          <w:t xml:space="preserve"> i «Forskrift om smitteverntiltak mv. ved koronautbruddet» (covid-19-forskriften)</w:t>
        </w:r>
      </w:hyperlink>
      <w:r w:rsidR="0069470D">
        <w:rPr>
          <w:rFonts w:eastAsia="Arial" w:cs="Arial"/>
          <w:color w:val="333333"/>
        </w:rPr>
        <w:t xml:space="preserve"> og faglige råd fra Helsedirektoratet og FHI:</w:t>
      </w:r>
      <w:r>
        <w:rPr>
          <w:rFonts w:eastAsia="Arial" w:cs="Arial"/>
          <w:color w:val="333333"/>
        </w:rPr>
        <w:t xml:space="preserve"> </w:t>
      </w:r>
    </w:p>
    <w:p w14:paraId="1359511B" w14:textId="2B89DAF7" w:rsidR="00556D51" w:rsidRDefault="00556D51" w:rsidP="00020B00">
      <w:pPr>
        <w:spacing w:after="0" w:line="240" w:lineRule="auto"/>
        <w:rPr>
          <w:rFonts w:eastAsia="Arial" w:cs="Arial"/>
          <w:color w:val="333333"/>
        </w:rPr>
      </w:pPr>
    </w:p>
    <w:p w14:paraId="27C90427" w14:textId="77777777" w:rsidR="00266862" w:rsidRPr="00013A4F" w:rsidRDefault="00266862" w:rsidP="00266862">
      <w:pPr>
        <w:spacing w:after="0" w:line="240" w:lineRule="auto"/>
        <w:rPr>
          <w:rFonts w:eastAsia="Arial" w:cs="Arial"/>
          <w:b/>
          <w:color w:val="333333"/>
        </w:rPr>
      </w:pPr>
      <w:r w:rsidRPr="00013A4F">
        <w:rPr>
          <w:rFonts w:eastAsia="Arial" w:cs="Arial"/>
          <w:b/>
          <w:color w:val="333333"/>
        </w:rPr>
        <w:t>Avstand:</w:t>
      </w:r>
    </w:p>
    <w:p w14:paraId="67C40B2F" w14:textId="17A39413" w:rsidR="00AB7EBA" w:rsidRDefault="00AB7EBA" w:rsidP="00AB7EBA">
      <w:pPr>
        <w:pStyle w:val="Listeavsnitt"/>
        <w:numPr>
          <w:ilvl w:val="0"/>
          <w:numId w:val="10"/>
        </w:numPr>
      </w:pPr>
      <w:r>
        <w:t>Alle til stede skal kunne holde minst 1 meters avstand til de man ikke bor sammen med</w:t>
      </w:r>
      <w:r w:rsidR="00063EF4">
        <w:t xml:space="preserve"> målt fra skulder til skulder</w:t>
      </w:r>
      <w:r>
        <w:t xml:space="preserve">. </w:t>
      </w:r>
    </w:p>
    <w:p w14:paraId="66EDEA0E" w14:textId="3240CFC3" w:rsidR="00AB7EBA" w:rsidRDefault="00AB7EBA" w:rsidP="00AB7EBA">
      <w:pPr>
        <w:pStyle w:val="Listeavsnitt"/>
        <w:numPr>
          <w:ilvl w:val="0"/>
          <w:numId w:val="10"/>
        </w:numPr>
      </w:pPr>
      <w:r>
        <w:t xml:space="preserve">Ved salmesang/allsang </w:t>
      </w:r>
      <w:r w:rsidRPr="00404C28">
        <w:rPr>
          <w:u w:val="single"/>
        </w:rPr>
        <w:t>innendørs</w:t>
      </w:r>
      <w:r>
        <w:t xml:space="preserve"> anbefales 2 meter avstand mellom personer som ikke bor sammen.</w:t>
      </w:r>
      <w:r w:rsidR="00082102">
        <w:t xml:space="preserve"> Det bør tilstrebes å ha så god avstand som mulig (minst 2 meter) mellom forsangere og menigheten.</w:t>
      </w:r>
    </w:p>
    <w:p w14:paraId="70B0B8C5" w14:textId="77777777" w:rsidR="00063EF4" w:rsidRPr="00A721AD" w:rsidRDefault="00063EF4" w:rsidP="00063EF4">
      <w:pPr>
        <w:numPr>
          <w:ilvl w:val="0"/>
          <w:numId w:val="10"/>
        </w:numPr>
        <w:spacing w:after="0" w:line="240" w:lineRule="auto"/>
      </w:pPr>
      <w:r w:rsidRPr="00A721AD">
        <w:t>Antallet tilstede skal tilpasses slik at avstandsregelen kan overholdes.</w:t>
      </w:r>
    </w:p>
    <w:p w14:paraId="16F2DB55" w14:textId="513CA5B3" w:rsidR="00317FFD" w:rsidRDefault="00317FFD" w:rsidP="00317FFD">
      <w:pPr>
        <w:numPr>
          <w:ilvl w:val="0"/>
          <w:numId w:val="10"/>
        </w:numPr>
        <w:spacing w:after="0" w:line="240" w:lineRule="auto"/>
        <w:rPr>
          <w:rFonts w:eastAsia="Arial" w:cs="Arial"/>
          <w:color w:val="333333"/>
        </w:rPr>
      </w:pPr>
      <w:r>
        <w:rPr>
          <w:rFonts w:eastAsia="Arial" w:cs="Arial"/>
          <w:color w:val="333333"/>
        </w:rPr>
        <w:t>Unge og voksne som har vært i en situasjon der det har vært vanskelig å holde minst én meters avstand, bør holde minst to meter avstand når de besøker personer i risikogruppene.</w:t>
      </w:r>
    </w:p>
    <w:p w14:paraId="7DF36845" w14:textId="77777777" w:rsidR="00317FFD" w:rsidRDefault="00317FFD" w:rsidP="00B40163">
      <w:pPr>
        <w:spacing w:after="0" w:line="240" w:lineRule="auto"/>
        <w:rPr>
          <w:rFonts w:eastAsia="Arial" w:cs="Arial"/>
          <w:i/>
          <w:color w:val="333333"/>
          <w:u w:val="single"/>
        </w:rPr>
      </w:pPr>
    </w:p>
    <w:p w14:paraId="1EADABBB" w14:textId="64C1E823" w:rsidR="00317FFD" w:rsidRPr="00B40163" w:rsidRDefault="00317FFD" w:rsidP="00B40163">
      <w:pPr>
        <w:spacing w:after="0" w:line="240" w:lineRule="auto"/>
        <w:rPr>
          <w:rFonts w:eastAsia="Arial" w:cs="Arial"/>
          <w:i/>
          <w:color w:val="333333"/>
          <w:u w:val="single"/>
        </w:rPr>
      </w:pPr>
      <w:r>
        <w:rPr>
          <w:rFonts w:eastAsia="Arial" w:cs="Arial"/>
          <w:i/>
          <w:color w:val="333333"/>
          <w:u w:val="single"/>
        </w:rPr>
        <w:t>Unntak:</w:t>
      </w:r>
    </w:p>
    <w:p w14:paraId="50390F13" w14:textId="7FCB54E6" w:rsidR="00AB7EBA" w:rsidRDefault="00AB7EBA" w:rsidP="00AB7EBA">
      <w:pPr>
        <w:pStyle w:val="Listeavsnitt"/>
        <w:numPr>
          <w:ilvl w:val="0"/>
          <w:numId w:val="10"/>
        </w:numPr>
      </w:pPr>
      <w:r>
        <w:t>Barnekor og profesjonelle kor/musikere er unntatt fra avstandsregel. Kor og musikere skal for øvrig følg</w:t>
      </w:r>
      <w:r w:rsidRPr="00ED1B07">
        <w:t xml:space="preserve">e </w:t>
      </w:r>
      <w:hyperlink r:id="rId20" w:history="1">
        <w:r w:rsidRPr="00ED1B07">
          <w:rPr>
            <w:rStyle w:val="Hyperkobling"/>
          </w:rPr>
          <w:t>veiledere og avstandsregler utarbeidet av Norsk musikkråd</w:t>
        </w:r>
      </w:hyperlink>
      <w:r>
        <w:t xml:space="preserve"> og </w:t>
      </w:r>
      <w:hyperlink r:id="rId21" w:history="1">
        <w:r w:rsidRPr="00ED1B07">
          <w:rPr>
            <w:rStyle w:val="Hyperkobling"/>
          </w:rPr>
          <w:t>Koralliansens supplement til denne.</w:t>
        </w:r>
      </w:hyperlink>
    </w:p>
    <w:p w14:paraId="72E55D44" w14:textId="77777777" w:rsidR="00317FFD" w:rsidRDefault="00AB7EBA" w:rsidP="00AB7EBA">
      <w:pPr>
        <w:numPr>
          <w:ilvl w:val="0"/>
          <w:numId w:val="10"/>
        </w:numPr>
        <w:spacing w:after="0" w:line="240" w:lineRule="auto"/>
      </w:pPr>
      <w:r>
        <w:t xml:space="preserve">Deltakere i samme barneskole-/barnehagekohort er unntatt fra avstandsregelen. Avstanden mellom to kohorter skal være 2 meter. </w:t>
      </w:r>
    </w:p>
    <w:p w14:paraId="7A058CF6" w14:textId="7838F7DA" w:rsidR="00AB7EBA" w:rsidRPr="00A721AD" w:rsidRDefault="00AB7EBA" w:rsidP="00AB7EBA">
      <w:pPr>
        <w:numPr>
          <w:ilvl w:val="0"/>
          <w:numId w:val="10"/>
        </w:numPr>
        <w:spacing w:after="0" w:line="240" w:lineRule="auto"/>
      </w:pPr>
      <w:r>
        <w:rPr>
          <w:rFonts w:eastAsia="Arial" w:cs="Arial"/>
          <w:color w:val="333333"/>
        </w:rPr>
        <w:t xml:space="preserve">Se mer om unntaksregelen for </w:t>
      </w:r>
      <w:r w:rsidRPr="00A721AD">
        <w:t>personer under 20 år i punkt 2.4.</w:t>
      </w:r>
      <w:r w:rsidR="002D1BF6">
        <w:t>5</w:t>
      </w:r>
      <w:r w:rsidRPr="00A721AD">
        <w:t xml:space="preserve"> i denne veilederen.</w:t>
      </w:r>
    </w:p>
    <w:p w14:paraId="65656C85" w14:textId="77777777" w:rsidR="00AB7EBA" w:rsidRDefault="00AB7EBA" w:rsidP="00AB7EBA">
      <w:pPr>
        <w:numPr>
          <w:ilvl w:val="0"/>
          <w:numId w:val="10"/>
        </w:numPr>
        <w:spacing w:after="0" w:line="240" w:lineRule="auto"/>
        <w:rPr>
          <w:rFonts w:eastAsia="Arial" w:cs="Arial"/>
          <w:color w:val="333333"/>
        </w:rPr>
      </w:pPr>
      <w:r>
        <w:rPr>
          <w:rFonts w:eastAsia="Arial" w:cs="Arial"/>
          <w:color w:val="333333"/>
        </w:rPr>
        <w:t>Der setene er fastmontert i gulvet (som i kino-/</w:t>
      </w:r>
      <w:proofErr w:type="spellStart"/>
      <w:r>
        <w:rPr>
          <w:rFonts w:eastAsia="Arial" w:cs="Arial"/>
          <w:color w:val="333333"/>
        </w:rPr>
        <w:t>teatersal</w:t>
      </w:r>
      <w:proofErr w:type="spellEnd"/>
      <w:r>
        <w:rPr>
          <w:rFonts w:eastAsia="Arial" w:cs="Arial"/>
          <w:color w:val="333333"/>
        </w:rPr>
        <w:t xml:space="preserve">) er det tilstrekkelig med ett ledig setes avstand. Dette omfatter </w:t>
      </w:r>
      <w:r w:rsidRPr="003B455A">
        <w:rPr>
          <w:rFonts w:eastAsia="Arial" w:cs="Arial"/>
          <w:color w:val="333333"/>
          <w:u w:val="single"/>
        </w:rPr>
        <w:t>ikke</w:t>
      </w:r>
      <w:r>
        <w:rPr>
          <w:rFonts w:eastAsia="Arial" w:cs="Arial"/>
          <w:color w:val="333333"/>
        </w:rPr>
        <w:t xml:space="preserve"> stoler som er montert i hverandre eller benker selv om de er festet i gulvet.</w:t>
      </w:r>
    </w:p>
    <w:p w14:paraId="34CD57AF" w14:textId="77777777" w:rsidR="00266862" w:rsidRDefault="00266862" w:rsidP="003B455A">
      <w:pPr>
        <w:spacing w:after="0" w:line="240" w:lineRule="auto"/>
        <w:ind w:left="720"/>
        <w:rPr>
          <w:rFonts w:eastAsia="Arial" w:cs="Arial"/>
          <w:color w:val="333333"/>
        </w:rPr>
      </w:pPr>
    </w:p>
    <w:p w14:paraId="62A1F019" w14:textId="3D909E87" w:rsidR="00556D51" w:rsidRDefault="00556D51" w:rsidP="00020B00">
      <w:pPr>
        <w:spacing w:after="0" w:line="240" w:lineRule="auto"/>
        <w:rPr>
          <w:rFonts w:eastAsia="Arial" w:cs="Arial"/>
          <w:b/>
          <w:color w:val="333333"/>
        </w:rPr>
      </w:pPr>
      <w:r>
        <w:rPr>
          <w:rFonts w:eastAsia="Arial" w:cs="Arial"/>
          <w:b/>
          <w:color w:val="333333"/>
        </w:rPr>
        <w:t>Antall:</w:t>
      </w:r>
    </w:p>
    <w:p w14:paraId="3AC796CC" w14:textId="04748C9C" w:rsidR="00266862" w:rsidRDefault="00266862" w:rsidP="00020B00">
      <w:pPr>
        <w:spacing w:after="0" w:line="240" w:lineRule="auto"/>
        <w:rPr>
          <w:rFonts w:eastAsia="Arial" w:cs="Arial"/>
          <w:b/>
          <w:color w:val="333333"/>
        </w:rPr>
      </w:pPr>
    </w:p>
    <w:p w14:paraId="0642F0E7" w14:textId="158AAD07" w:rsidR="00266862" w:rsidRDefault="00266862" w:rsidP="00020B00">
      <w:pPr>
        <w:spacing w:after="0" w:line="240" w:lineRule="auto"/>
        <w:rPr>
          <w:rFonts w:eastAsia="Arial" w:cs="Arial"/>
          <w:color w:val="333333"/>
          <w:u w:val="single"/>
        </w:rPr>
      </w:pPr>
      <w:r w:rsidRPr="003B455A">
        <w:rPr>
          <w:rFonts w:eastAsia="Arial" w:cs="Arial"/>
          <w:color w:val="333333"/>
          <w:u w:val="single"/>
        </w:rPr>
        <w:t>Innendørs:</w:t>
      </w:r>
    </w:p>
    <w:p w14:paraId="041CB007" w14:textId="0FA6339C" w:rsidR="00AD2707" w:rsidRPr="00404C28" w:rsidRDefault="00AD2707" w:rsidP="00020B00">
      <w:pPr>
        <w:spacing w:after="0" w:line="240" w:lineRule="auto"/>
        <w:rPr>
          <w:rFonts w:eastAsia="Arial" w:cs="Arial"/>
          <w:color w:val="333333"/>
        </w:rPr>
      </w:pPr>
      <w:r>
        <w:rPr>
          <w:rFonts w:eastAsia="Arial" w:cs="Arial"/>
          <w:color w:val="333333"/>
        </w:rPr>
        <w:t>Det er forbundet større smittefare med tiltak som skjer inne, særlig hvis lokalene er små og har dårlig ventilasjon. Derfor er det strengere regler for forsvarlig smittevern ved arrangementer innendørs.</w:t>
      </w:r>
    </w:p>
    <w:p w14:paraId="7C84CBFC" w14:textId="196CB89C" w:rsidR="007353EB" w:rsidRDefault="007353EB" w:rsidP="0019450B">
      <w:pPr>
        <w:numPr>
          <w:ilvl w:val="0"/>
          <w:numId w:val="10"/>
        </w:numPr>
        <w:spacing w:after="0" w:line="240" w:lineRule="auto"/>
        <w:rPr>
          <w:rFonts w:eastAsia="Arial" w:cs="Arial"/>
          <w:color w:val="333333"/>
        </w:rPr>
      </w:pPr>
      <w:r>
        <w:rPr>
          <w:rFonts w:eastAsia="Arial" w:cs="Arial"/>
          <w:color w:val="333333"/>
        </w:rPr>
        <w:t>Maksimalt 200 deltakere på innendørs arrangementer der stolene er fastmontert i gulvet (som i kino-/</w:t>
      </w:r>
      <w:proofErr w:type="spellStart"/>
      <w:r>
        <w:rPr>
          <w:rFonts w:eastAsia="Arial" w:cs="Arial"/>
          <w:color w:val="333333"/>
        </w:rPr>
        <w:t>teatersal</w:t>
      </w:r>
      <w:proofErr w:type="spellEnd"/>
      <w:r>
        <w:rPr>
          <w:rFonts w:eastAsia="Arial" w:cs="Arial"/>
          <w:color w:val="333333"/>
        </w:rPr>
        <w:t xml:space="preserve">). Dette omfatter </w:t>
      </w:r>
      <w:r w:rsidRPr="003B455A">
        <w:rPr>
          <w:rFonts w:eastAsia="Arial" w:cs="Arial"/>
          <w:color w:val="333333"/>
          <w:u w:val="single"/>
        </w:rPr>
        <w:t>ikke</w:t>
      </w:r>
      <w:r>
        <w:rPr>
          <w:rFonts w:eastAsia="Arial" w:cs="Arial"/>
          <w:color w:val="333333"/>
        </w:rPr>
        <w:t xml:space="preserve"> stoler som er montert i hverandre eller benker</w:t>
      </w:r>
      <w:r w:rsidR="00E2172B">
        <w:rPr>
          <w:rFonts w:eastAsia="Arial" w:cs="Arial"/>
          <w:color w:val="333333"/>
        </w:rPr>
        <w:t xml:space="preserve"> selv om de er festet i gulvet</w:t>
      </w:r>
      <w:r>
        <w:rPr>
          <w:rFonts w:eastAsia="Arial" w:cs="Arial"/>
          <w:color w:val="333333"/>
        </w:rPr>
        <w:t>.</w:t>
      </w:r>
    </w:p>
    <w:p w14:paraId="3C7233CF" w14:textId="2EC12BB0" w:rsidR="00020B00" w:rsidRDefault="007353EB" w:rsidP="0019450B">
      <w:pPr>
        <w:numPr>
          <w:ilvl w:val="0"/>
          <w:numId w:val="10"/>
        </w:numPr>
        <w:spacing w:after="0" w:line="240" w:lineRule="auto"/>
        <w:rPr>
          <w:rFonts w:eastAsia="Arial" w:cs="Arial"/>
          <w:color w:val="333333"/>
        </w:rPr>
      </w:pPr>
      <w:r>
        <w:rPr>
          <w:rFonts w:eastAsia="Arial" w:cs="Arial"/>
          <w:color w:val="333333"/>
        </w:rPr>
        <w:t xml:space="preserve">Maksimalt </w:t>
      </w:r>
      <w:r w:rsidR="00665B38">
        <w:rPr>
          <w:rFonts w:eastAsia="Arial" w:cs="Arial"/>
          <w:color w:val="333333"/>
        </w:rPr>
        <w:t xml:space="preserve">10 </w:t>
      </w:r>
      <w:r>
        <w:rPr>
          <w:rFonts w:eastAsia="Arial" w:cs="Arial"/>
          <w:color w:val="333333"/>
        </w:rPr>
        <w:t>deltakere på innendørs arrangementer uten fastmonterte stoler</w:t>
      </w:r>
      <w:r w:rsidR="00665B38">
        <w:rPr>
          <w:rFonts w:eastAsia="Arial" w:cs="Arial"/>
          <w:color w:val="333333"/>
        </w:rPr>
        <w:t>, men 50 deltakere på begravelser/bisettelser</w:t>
      </w:r>
      <w:r>
        <w:rPr>
          <w:rFonts w:eastAsia="Arial" w:cs="Arial"/>
          <w:color w:val="333333"/>
        </w:rPr>
        <w:t xml:space="preserve">. </w:t>
      </w:r>
    </w:p>
    <w:p w14:paraId="7A7F9646" w14:textId="757311D1" w:rsidR="007353EB" w:rsidRDefault="007353EB" w:rsidP="007353EB">
      <w:pPr>
        <w:numPr>
          <w:ilvl w:val="0"/>
          <w:numId w:val="10"/>
        </w:numPr>
        <w:spacing w:after="0" w:line="240" w:lineRule="auto"/>
        <w:rPr>
          <w:rFonts w:eastAsia="Arial" w:cs="Arial"/>
          <w:color w:val="333333"/>
        </w:rPr>
      </w:pPr>
      <w:r>
        <w:rPr>
          <w:rFonts w:eastAsia="Arial" w:cs="Arial"/>
          <w:color w:val="333333"/>
        </w:rPr>
        <w:t xml:space="preserve">Maksimalt </w:t>
      </w:r>
      <w:r w:rsidR="0069470D">
        <w:rPr>
          <w:rFonts w:eastAsia="Arial" w:cs="Arial"/>
          <w:color w:val="333333"/>
        </w:rPr>
        <w:t>10</w:t>
      </w:r>
      <w:r w:rsidR="00665B38">
        <w:rPr>
          <w:rFonts w:eastAsia="Arial" w:cs="Arial"/>
          <w:color w:val="333333"/>
        </w:rPr>
        <w:t xml:space="preserve"> </w:t>
      </w:r>
      <w:r>
        <w:rPr>
          <w:rFonts w:eastAsia="Arial" w:cs="Arial"/>
          <w:color w:val="333333"/>
        </w:rPr>
        <w:t xml:space="preserve">deltakere på private sammenkomster </w:t>
      </w:r>
      <w:r w:rsidR="00266862">
        <w:rPr>
          <w:rFonts w:eastAsia="Arial" w:cs="Arial"/>
          <w:color w:val="333333"/>
        </w:rPr>
        <w:t>som</w:t>
      </w:r>
      <w:r w:rsidR="00665B38">
        <w:rPr>
          <w:rFonts w:eastAsia="Arial" w:cs="Arial"/>
          <w:color w:val="333333"/>
        </w:rPr>
        <w:t xml:space="preserve"> minnesamvær,</w:t>
      </w:r>
      <w:r w:rsidR="00266862">
        <w:rPr>
          <w:rFonts w:eastAsia="Arial" w:cs="Arial"/>
          <w:color w:val="333333"/>
        </w:rPr>
        <w:t xml:space="preserve"> familieselskap, julebord, vennefester o.l. </w:t>
      </w:r>
      <w:r>
        <w:rPr>
          <w:rFonts w:eastAsia="Arial" w:cs="Arial"/>
          <w:color w:val="333333"/>
        </w:rPr>
        <w:t>i lånt/leid lokale.</w:t>
      </w:r>
      <w:r w:rsidRPr="003F34F7">
        <w:rPr>
          <w:rFonts w:eastAsia="Arial" w:cs="Arial"/>
          <w:color w:val="333333"/>
        </w:rPr>
        <w:t xml:space="preserve"> </w:t>
      </w:r>
    </w:p>
    <w:p w14:paraId="77BBCCC5" w14:textId="5FA49C41" w:rsidR="00266862" w:rsidRDefault="00266862" w:rsidP="003B455A">
      <w:pPr>
        <w:spacing w:after="0" w:line="240" w:lineRule="auto"/>
        <w:rPr>
          <w:rFonts w:eastAsia="Arial" w:cs="Arial"/>
          <w:color w:val="333333"/>
        </w:rPr>
      </w:pPr>
    </w:p>
    <w:p w14:paraId="490B5D4D" w14:textId="2A7BA54A" w:rsidR="00266862" w:rsidRDefault="00266862" w:rsidP="003B455A">
      <w:pPr>
        <w:spacing w:after="0" w:line="240" w:lineRule="auto"/>
        <w:rPr>
          <w:rFonts w:eastAsia="Arial" w:cs="Arial"/>
          <w:color w:val="333333"/>
          <w:u w:val="single"/>
        </w:rPr>
      </w:pPr>
      <w:r>
        <w:rPr>
          <w:rFonts w:eastAsia="Arial" w:cs="Arial"/>
          <w:color w:val="333333"/>
          <w:u w:val="single"/>
        </w:rPr>
        <w:t>Utendørs:</w:t>
      </w:r>
    </w:p>
    <w:p w14:paraId="6480CDF0" w14:textId="6C0BF5CD" w:rsidR="00AD2707" w:rsidRPr="00404C28" w:rsidRDefault="00AD2707" w:rsidP="00404C28">
      <w:r>
        <w:lastRenderedPageBreak/>
        <w:t>Utendørsarrangementer representerer en mindre smittefare. Derfor er kravene til forsvarlig smittevern mindre omfattende utendørs, og det er tillatt med flere deltakere.</w:t>
      </w:r>
    </w:p>
    <w:p w14:paraId="74237209" w14:textId="64E05EC7" w:rsidR="00556D51" w:rsidRDefault="00266862" w:rsidP="0019450B">
      <w:pPr>
        <w:numPr>
          <w:ilvl w:val="0"/>
          <w:numId w:val="10"/>
        </w:numPr>
        <w:spacing w:after="0" w:line="240" w:lineRule="auto"/>
        <w:rPr>
          <w:rFonts w:eastAsia="Arial" w:cs="Arial"/>
          <w:color w:val="333333"/>
        </w:rPr>
      </w:pPr>
      <w:r>
        <w:rPr>
          <w:rFonts w:eastAsia="Arial" w:cs="Arial"/>
          <w:color w:val="333333"/>
        </w:rPr>
        <w:t xml:space="preserve">Maksimalt 600 deltakere på utendørs arrangementer med fastmonterte seter fordelt på tre kohorter á 200. Det skal være minst 2 meters avstand mellom hver kohort på 200. </w:t>
      </w:r>
    </w:p>
    <w:p w14:paraId="52BC7740" w14:textId="5ABEDDAC" w:rsidR="00F06CE3" w:rsidRDefault="00266862" w:rsidP="00D335A4">
      <w:pPr>
        <w:numPr>
          <w:ilvl w:val="0"/>
          <w:numId w:val="10"/>
        </w:numPr>
        <w:spacing w:after="0" w:line="240" w:lineRule="auto"/>
        <w:rPr>
          <w:rFonts w:eastAsia="Arial" w:cs="Arial"/>
          <w:color w:val="333333"/>
        </w:rPr>
      </w:pPr>
      <w:r>
        <w:rPr>
          <w:rFonts w:eastAsia="Arial" w:cs="Arial"/>
          <w:color w:val="333333"/>
        </w:rPr>
        <w:t xml:space="preserve">Maksimalt 200 deltakere på utendørs arrangementer uten fastmonterte stoler. </w:t>
      </w:r>
      <w:r w:rsidR="00AD2707">
        <w:rPr>
          <w:rFonts w:eastAsia="Arial" w:cs="Arial"/>
          <w:color w:val="333333"/>
        </w:rPr>
        <w:t>Området må være avgrenset</w:t>
      </w:r>
      <w:r w:rsidR="00966E8D">
        <w:rPr>
          <w:rFonts w:eastAsia="Arial" w:cs="Arial"/>
          <w:color w:val="333333"/>
        </w:rPr>
        <w:t xml:space="preserve"> med f.eks. sperrebånd/tau e.l</w:t>
      </w:r>
      <w:r w:rsidR="00AD2707">
        <w:rPr>
          <w:rFonts w:eastAsia="Arial" w:cs="Arial"/>
          <w:color w:val="333333"/>
        </w:rPr>
        <w:t>.</w:t>
      </w:r>
    </w:p>
    <w:p w14:paraId="674AEECB" w14:textId="652DDE0C" w:rsidR="0069470D" w:rsidRPr="0069470D" w:rsidRDefault="0069470D" w:rsidP="0069470D">
      <w:pPr>
        <w:numPr>
          <w:ilvl w:val="0"/>
          <w:numId w:val="10"/>
        </w:numPr>
        <w:spacing w:after="0" w:line="240" w:lineRule="auto"/>
        <w:rPr>
          <w:rFonts w:eastAsia="Arial" w:cs="Arial"/>
          <w:color w:val="333333"/>
        </w:rPr>
      </w:pPr>
      <w:r>
        <w:rPr>
          <w:rFonts w:eastAsia="Arial" w:cs="Arial"/>
          <w:color w:val="333333"/>
        </w:rPr>
        <w:t>Maksimalt 20 deltakere på private sammenkomster som minnesamvær, familieselskap, julebord, vennefester o.l. utendørs.</w:t>
      </w:r>
      <w:r w:rsidRPr="003F34F7">
        <w:rPr>
          <w:rFonts w:eastAsia="Arial" w:cs="Arial"/>
          <w:color w:val="333333"/>
        </w:rPr>
        <w:t xml:space="preserve"> </w:t>
      </w:r>
    </w:p>
    <w:p w14:paraId="4F54729F" w14:textId="77777777" w:rsidR="009C4364" w:rsidRDefault="009C4364" w:rsidP="00013A4F">
      <w:pPr>
        <w:rPr>
          <w:rFonts w:eastAsia="Arial" w:cs="Arial"/>
        </w:rPr>
      </w:pPr>
    </w:p>
    <w:p w14:paraId="70258F2B" w14:textId="77777777" w:rsidR="00942B68" w:rsidRDefault="00942B68" w:rsidP="00404C28">
      <w:pPr>
        <w:rPr>
          <w:u w:val="single"/>
        </w:rPr>
      </w:pPr>
    </w:p>
    <w:p w14:paraId="57E3D969" w14:textId="43716467" w:rsidR="003F47E2" w:rsidRPr="00404C28" w:rsidRDefault="003F47E2" w:rsidP="00404C28">
      <w:pPr>
        <w:rPr>
          <w:u w:val="single"/>
        </w:rPr>
      </w:pPr>
      <w:r w:rsidRPr="00404C28">
        <w:rPr>
          <w:u w:val="single"/>
        </w:rPr>
        <w:t>Medvirkende kommer i tillegg:</w:t>
      </w:r>
    </w:p>
    <w:p w14:paraId="14F333F0" w14:textId="77777777" w:rsidR="00272082" w:rsidRDefault="00272082" w:rsidP="003F47E2">
      <w:pPr>
        <w:pStyle w:val="Listeavsnitt"/>
        <w:numPr>
          <w:ilvl w:val="0"/>
          <w:numId w:val="10"/>
        </w:numPr>
      </w:pPr>
      <w:r>
        <w:t>Antallet medvirkende skal begrenses til hva som er nødvendig for å gjennomføre arrangementet.</w:t>
      </w:r>
    </w:p>
    <w:p w14:paraId="14CCCA2A" w14:textId="15933546" w:rsidR="003F47E2" w:rsidRDefault="003F47E2" w:rsidP="003F47E2">
      <w:pPr>
        <w:pStyle w:val="Listeavsnitt"/>
        <w:numPr>
          <w:ilvl w:val="0"/>
          <w:numId w:val="10"/>
        </w:numPr>
      </w:pPr>
      <w:r>
        <w:t xml:space="preserve">Medvirkende (ansatte og oppdragstakere som står for gjennomføringen av arrangementet) kommer i tillegg. </w:t>
      </w:r>
    </w:p>
    <w:p w14:paraId="37DADD33" w14:textId="77777777" w:rsidR="00942B68" w:rsidRDefault="00942B68" w:rsidP="00B40163">
      <w:pPr>
        <w:rPr>
          <w:u w:val="single"/>
        </w:rPr>
      </w:pPr>
    </w:p>
    <w:p w14:paraId="29C8E360" w14:textId="73A33A30" w:rsidR="00942B68" w:rsidRPr="00B40163" w:rsidRDefault="00942B68" w:rsidP="00B40163">
      <w:pPr>
        <w:rPr>
          <w:u w:val="single"/>
        </w:rPr>
      </w:pPr>
      <w:r w:rsidRPr="00B40163">
        <w:rPr>
          <w:u w:val="single"/>
        </w:rPr>
        <w:t>Deltaker</w:t>
      </w:r>
      <w:r w:rsidRPr="002D1BF6">
        <w:rPr>
          <w:u w:val="single"/>
        </w:rPr>
        <w:t>e bør komme fra samme kommune i</w:t>
      </w:r>
      <w:r w:rsidRPr="00B40163">
        <w:rPr>
          <w:u w:val="single"/>
        </w:rPr>
        <w:t>følge regjeringen:</w:t>
      </w:r>
    </w:p>
    <w:p w14:paraId="3E50591E" w14:textId="5A3E19A9" w:rsidR="00942B68" w:rsidRDefault="00942B68" w:rsidP="00B40163">
      <w:pPr>
        <w:rPr>
          <w:rFonts w:eastAsia="Arial" w:cs="Arial"/>
          <w:color w:val="333333"/>
        </w:rPr>
      </w:pPr>
      <w:r w:rsidRPr="00B40163">
        <w:rPr>
          <w:rFonts w:eastAsia="Arial" w:cs="Arial"/>
          <w:color w:val="333333"/>
        </w:rPr>
        <w:t>Regjeringen anbefaler at deltakere på arrangementer kommer fra samme kommune</w:t>
      </w:r>
      <w:r>
        <w:rPr>
          <w:rFonts w:eastAsia="Arial" w:cs="Arial"/>
          <w:color w:val="333333"/>
        </w:rPr>
        <w:t xml:space="preserve"> (gjelder ikke begravelser)</w:t>
      </w:r>
      <w:r w:rsidRPr="00B40163">
        <w:rPr>
          <w:rFonts w:eastAsia="Arial" w:cs="Arial"/>
          <w:color w:val="333333"/>
        </w:rPr>
        <w:t xml:space="preserve">. </w:t>
      </w:r>
      <w:r>
        <w:rPr>
          <w:rFonts w:eastAsia="Arial" w:cs="Arial"/>
          <w:color w:val="333333"/>
        </w:rPr>
        <w:t xml:space="preserve">Dette ansees som en oppfordring for å begrense potensiell smittespredning, og er ikke et forskriftsfestet krav. </w:t>
      </w:r>
    </w:p>
    <w:p w14:paraId="0A46F3B2" w14:textId="1259088E" w:rsidR="003F47E2" w:rsidRPr="00B40163" w:rsidRDefault="00942B68" w:rsidP="00013A4F">
      <w:pPr>
        <w:rPr>
          <w:rFonts w:eastAsia="Arial" w:cs="Arial"/>
          <w:color w:val="333333"/>
        </w:rPr>
      </w:pPr>
      <w:r>
        <w:rPr>
          <w:rFonts w:eastAsia="Arial" w:cs="Arial"/>
          <w:color w:val="333333"/>
        </w:rPr>
        <w:t xml:space="preserve">Den norske kirke vurderer at dette ikke får betydning for ansatte som jobber i flere kommuner, eller bor i en annen kommune enn der vedkommende er ansatt. Hvorvidt anbefalingen skal få betydning i forbindelse med dåp/vielse eller andre arrangementer med tilreisende </w:t>
      </w:r>
      <w:r w:rsidRPr="00B40163">
        <w:rPr>
          <w:rFonts w:eastAsia="Arial" w:cs="Arial"/>
          <w:color w:val="333333"/>
        </w:rPr>
        <w:t xml:space="preserve">må vurderes lokalt i forbindelse med det enkelte arrangement. </w:t>
      </w:r>
    </w:p>
    <w:p w14:paraId="49E07E73" w14:textId="19631C72" w:rsidR="004B207E" w:rsidRPr="00013A4F" w:rsidRDefault="009C4364" w:rsidP="00013A4F">
      <w:pPr>
        <w:rPr>
          <w:rFonts w:eastAsia="Arial" w:cs="Arial"/>
          <w:u w:val="single"/>
        </w:rPr>
      </w:pPr>
      <w:r w:rsidRPr="00013A4F">
        <w:rPr>
          <w:rFonts w:eastAsia="Arial" w:cs="Arial"/>
          <w:u w:val="single"/>
        </w:rPr>
        <w:t>Om fastmonterte seter:</w:t>
      </w:r>
    </w:p>
    <w:p w14:paraId="76834E19" w14:textId="77173B3E" w:rsidR="00BA3B1B" w:rsidRDefault="00BA3B1B" w:rsidP="00BA3B1B">
      <w:pPr>
        <w:rPr>
          <w:rFonts w:eastAsia="Arial" w:cs="Arial"/>
        </w:rPr>
      </w:pPr>
      <w:r>
        <w:rPr>
          <w:rFonts w:eastAsia="Arial" w:cs="Arial"/>
        </w:rPr>
        <w:t xml:space="preserve">Dette er regjeringens tolkning, hentet fra </w:t>
      </w:r>
      <w:hyperlink r:id="rId22" w:history="1">
        <w:r w:rsidRPr="003B455A">
          <w:rPr>
            <w:rStyle w:val="Hyperkobling"/>
          </w:rPr>
          <w:t xml:space="preserve">regjeringen.no </w:t>
        </w:r>
        <w:r>
          <w:rPr>
            <w:rStyle w:val="Hyperkobling"/>
            <w:rFonts w:eastAsia="Arial" w:cs="Arial"/>
          </w:rPr>
          <w:t xml:space="preserve">den </w:t>
        </w:r>
        <w:r w:rsidR="00317FFD">
          <w:rPr>
            <w:rStyle w:val="Hyperkobling"/>
          </w:rPr>
          <w:t>18</w:t>
        </w:r>
        <w:r w:rsidR="007E3192">
          <w:rPr>
            <w:rStyle w:val="Hyperkobling"/>
          </w:rPr>
          <w:t>.</w:t>
        </w:r>
        <w:r w:rsidR="008B2108">
          <w:rPr>
            <w:rStyle w:val="Hyperkobling"/>
          </w:rPr>
          <w:t>01</w:t>
        </w:r>
        <w:r w:rsidRPr="003B455A">
          <w:rPr>
            <w:rStyle w:val="Hyperkobling"/>
          </w:rPr>
          <w:t>.</w:t>
        </w:r>
        <w:r w:rsidR="008B2108">
          <w:rPr>
            <w:rStyle w:val="Hyperkobling"/>
          </w:rPr>
          <w:t>21</w:t>
        </w:r>
      </w:hyperlink>
      <w:r>
        <w:rPr>
          <w:rFonts w:eastAsia="Arial" w:cs="Arial"/>
        </w:rPr>
        <w:t>:</w:t>
      </w:r>
    </w:p>
    <w:p w14:paraId="10926E3A" w14:textId="1F496D2B" w:rsidR="00A02983" w:rsidRDefault="0017686F" w:rsidP="00013A4F">
      <w:pPr>
        <w:rPr>
          <w:rFonts w:eastAsia="Arial" w:cs="Arial"/>
          <w:i/>
        </w:rPr>
      </w:pPr>
      <w:r w:rsidRPr="0017686F">
        <w:rPr>
          <w:rFonts w:eastAsia="Arial" w:cs="Arial"/>
          <w:i/>
        </w:rPr>
        <w:t>Fastmonterte seter er typisk seter i kino, i teater, på stadion og lignende. En stol som sitter fast i et underlag og ikke kan flyttes, vil regnes som et fastmontert sete. Benker regnes ikke som fastmonterte seter, ettersom benkene ikke er individuelle seter og det er lettere å flytte seg nærmere hverandre.  Det innebærer at benker i kirker, idrettshaller mv., ikke vil anses som fastmonterte seter</w:t>
      </w:r>
      <w:r w:rsidR="00A6379B">
        <w:rPr>
          <w:rFonts w:eastAsia="Arial" w:cs="Arial"/>
          <w:i/>
        </w:rPr>
        <w:t>, (…)</w:t>
      </w:r>
      <w:r w:rsidRPr="0017686F">
        <w:rPr>
          <w:rFonts w:eastAsia="Arial" w:cs="Arial"/>
          <w:i/>
        </w:rPr>
        <w:t xml:space="preserve">. Det vil ikke være tilstrekkelig å skru fast eller på annen måte feste (med tape, strips eller lignende) ellers løse stoler for å oppfylle kravet om at setene skal være fastmonterte. </w:t>
      </w:r>
    </w:p>
    <w:p w14:paraId="28F897DE" w14:textId="0BD7E693" w:rsidR="00CA092C" w:rsidRPr="003B455A" w:rsidRDefault="00CA092C" w:rsidP="00013A4F">
      <w:pPr>
        <w:rPr>
          <w:rFonts w:eastAsia="Arial" w:cs="Arial"/>
          <w:u w:val="single"/>
        </w:rPr>
      </w:pPr>
      <w:r w:rsidRPr="003B455A">
        <w:rPr>
          <w:rFonts w:eastAsia="Arial" w:cs="Arial"/>
          <w:u w:val="single"/>
        </w:rPr>
        <w:t>Om private sammenkomster</w:t>
      </w:r>
      <w:r w:rsidR="003439FD">
        <w:rPr>
          <w:rFonts w:eastAsia="Arial" w:cs="Arial"/>
          <w:u w:val="single"/>
        </w:rPr>
        <w:t xml:space="preserve"> i lånt/leid lokale</w:t>
      </w:r>
      <w:r w:rsidRPr="003B455A">
        <w:rPr>
          <w:rFonts w:eastAsia="Arial" w:cs="Arial"/>
          <w:u w:val="single"/>
        </w:rPr>
        <w:t>:</w:t>
      </w:r>
    </w:p>
    <w:p w14:paraId="1DB2F913" w14:textId="3913BBD2" w:rsidR="00272082" w:rsidRDefault="00CA092C" w:rsidP="00013A4F">
      <w:pPr>
        <w:rPr>
          <w:rFonts w:eastAsia="Arial" w:cs="Arial"/>
        </w:rPr>
      </w:pPr>
      <w:r>
        <w:rPr>
          <w:rFonts w:eastAsia="Arial" w:cs="Arial"/>
        </w:rPr>
        <w:t xml:space="preserve">En privat sammenkomst med grense på </w:t>
      </w:r>
      <w:r w:rsidR="0069470D">
        <w:rPr>
          <w:rFonts w:eastAsia="Arial" w:cs="Arial"/>
        </w:rPr>
        <w:t>10</w:t>
      </w:r>
      <w:r w:rsidR="00272082">
        <w:rPr>
          <w:rFonts w:eastAsia="Arial" w:cs="Arial"/>
        </w:rPr>
        <w:t xml:space="preserve"> </w:t>
      </w:r>
      <w:r>
        <w:rPr>
          <w:rFonts w:eastAsia="Arial" w:cs="Arial"/>
        </w:rPr>
        <w:t xml:space="preserve">deltakere er for eksempel et </w:t>
      </w:r>
      <w:r w:rsidR="00272082">
        <w:rPr>
          <w:rFonts w:eastAsia="Arial" w:cs="Arial"/>
        </w:rPr>
        <w:t xml:space="preserve">minnesamvær, </w:t>
      </w:r>
      <w:r>
        <w:rPr>
          <w:rFonts w:eastAsia="Arial" w:cs="Arial"/>
        </w:rPr>
        <w:t xml:space="preserve">familieselskap, julebord, vennefest e.l. i et leid eller lånt lokale. </w:t>
      </w:r>
      <w:r w:rsidR="00272082">
        <w:rPr>
          <w:rFonts w:eastAsia="Arial" w:cs="Arial"/>
        </w:rPr>
        <w:t>Dette gjelder for eksempel når kirkens lokaler lånes/leies ut til slike samlinger.</w:t>
      </w:r>
    </w:p>
    <w:p w14:paraId="5875A27F" w14:textId="36E22BB1" w:rsidR="00CA092C" w:rsidRPr="00013A4F" w:rsidRDefault="00CA092C" w:rsidP="00013A4F">
      <w:pPr>
        <w:rPr>
          <w:rFonts w:eastAsia="Arial" w:cs="Arial"/>
        </w:rPr>
      </w:pPr>
      <w:r>
        <w:rPr>
          <w:rFonts w:eastAsia="Arial" w:cs="Arial"/>
        </w:rPr>
        <w:t>Kirkens virksomhet som konfirmasjonsundervisning</w:t>
      </w:r>
      <w:r w:rsidR="00A27BED">
        <w:rPr>
          <w:rFonts w:eastAsia="Arial" w:cs="Arial"/>
        </w:rPr>
        <w:t>, gravferdsseremoni</w:t>
      </w:r>
      <w:r>
        <w:rPr>
          <w:rFonts w:eastAsia="Arial" w:cs="Arial"/>
        </w:rPr>
        <w:t xml:space="preserve"> eller utleie til offentlige arrangement som konserter e.l. omfattes ikke av dette begrepet.</w:t>
      </w:r>
    </w:p>
    <w:p w14:paraId="0CE0362E" w14:textId="74E5C6C4" w:rsidR="00F06CE3" w:rsidRDefault="00F06CE3" w:rsidP="00013A4F">
      <w:pPr>
        <w:spacing w:after="0" w:line="240" w:lineRule="auto"/>
        <w:rPr>
          <w:rFonts w:eastAsia="Arial" w:cs="Arial"/>
          <w:color w:val="333333"/>
        </w:rPr>
      </w:pPr>
    </w:p>
    <w:p w14:paraId="161A4A4B" w14:textId="6DFE49A7" w:rsidR="005043D3" w:rsidRDefault="00F06CE3" w:rsidP="003B455A">
      <w:pPr>
        <w:spacing w:after="0" w:line="240" w:lineRule="auto"/>
        <w:rPr>
          <w:rFonts w:eastAsia="Arial" w:cs="Arial"/>
          <w:color w:val="333333"/>
        </w:rPr>
      </w:pPr>
      <w:r w:rsidRPr="00013A4F">
        <w:rPr>
          <w:rFonts w:eastAsia="Arial" w:cs="Arial"/>
          <w:b/>
          <w:color w:val="333333"/>
        </w:rPr>
        <w:t>Andre smittebegrensende tiltak:</w:t>
      </w:r>
    </w:p>
    <w:p w14:paraId="650A7DAF" w14:textId="4CCD525E" w:rsidR="00020B00" w:rsidRDefault="00020B00" w:rsidP="0019450B">
      <w:pPr>
        <w:numPr>
          <w:ilvl w:val="0"/>
          <w:numId w:val="10"/>
        </w:numPr>
        <w:spacing w:after="0" w:line="240" w:lineRule="auto"/>
        <w:rPr>
          <w:rFonts w:eastAsia="Arial" w:cs="Arial"/>
          <w:color w:val="333333"/>
        </w:rPr>
      </w:pPr>
      <w:r>
        <w:rPr>
          <w:rFonts w:eastAsia="Arial" w:cs="Arial"/>
          <w:color w:val="333333"/>
        </w:rPr>
        <w:lastRenderedPageBreak/>
        <w:t>Arrangøren skal iverksette tiltak som bidrar til at syke ikke deltar på arrangementet og gjøre det mulig å ivareta hygiene.</w:t>
      </w:r>
    </w:p>
    <w:p w14:paraId="5E848B2C" w14:textId="1DA34A12" w:rsidR="00020B00" w:rsidRDefault="00020B00" w:rsidP="0019450B">
      <w:pPr>
        <w:numPr>
          <w:ilvl w:val="0"/>
          <w:numId w:val="10"/>
        </w:numPr>
        <w:spacing w:after="0" w:line="240" w:lineRule="auto"/>
        <w:rPr>
          <w:rFonts w:eastAsia="Arial" w:cs="Arial"/>
          <w:color w:val="333333"/>
        </w:rPr>
      </w:pPr>
      <w:r>
        <w:rPr>
          <w:rFonts w:eastAsia="Arial" w:cs="Arial"/>
          <w:color w:val="333333"/>
        </w:rPr>
        <w:t>Arrangøren skal ha oversikt over hvem som er til stede, for å kunne bistå kommunen ved en eventuell senere smitteoppsporing. Dersom det for å finne tilbake til deltakerne er nødvendig å nedtegne en egen oversikt, skal oversikten oppbevares på en forsvarlig måte og slettes etter 1</w:t>
      </w:r>
      <w:r w:rsidR="002B7FE2">
        <w:rPr>
          <w:rFonts w:eastAsia="Arial" w:cs="Arial"/>
          <w:color w:val="333333"/>
        </w:rPr>
        <w:t>4</w:t>
      </w:r>
      <w:r>
        <w:rPr>
          <w:rFonts w:eastAsia="Arial" w:cs="Arial"/>
          <w:color w:val="333333"/>
        </w:rPr>
        <w:t xml:space="preserve"> dager.</w:t>
      </w:r>
    </w:p>
    <w:p w14:paraId="1CF9FA90" w14:textId="77777777" w:rsidR="00020B00" w:rsidRDefault="00020B00" w:rsidP="00020B00">
      <w:pPr>
        <w:spacing w:after="0" w:line="240" w:lineRule="auto"/>
        <w:rPr>
          <w:rFonts w:eastAsia="Arial" w:cs="Arial"/>
          <w:color w:val="333333"/>
        </w:rPr>
      </w:pPr>
    </w:p>
    <w:p w14:paraId="173EDD30" w14:textId="67FD6558" w:rsidR="00F06CE3" w:rsidRDefault="00020B00" w:rsidP="00020B00">
      <w:pPr>
        <w:spacing w:after="0" w:line="240" w:lineRule="auto"/>
        <w:rPr>
          <w:rFonts w:eastAsia="Arial" w:cs="Arial"/>
        </w:rPr>
      </w:pPr>
      <w:r>
        <w:rPr>
          <w:rFonts w:eastAsia="Arial" w:cs="Arial"/>
        </w:rPr>
        <w:t xml:space="preserve">Det er kommunen som fører tilsyn med at virksomhetene driver smittevernfaglig forsvarlig. Kommunen kan gi pålegg etter </w:t>
      </w:r>
      <w:hyperlink r:id="rId23" w:history="1">
        <w:r w:rsidRPr="004C0B3C">
          <w:rPr>
            <w:rStyle w:val="Hyperkobling"/>
            <w:rFonts w:eastAsia="Arial" w:cs="Arial"/>
          </w:rPr>
          <w:t>smittevernloven § 7-1</w:t>
        </w:r>
      </w:hyperlink>
      <w:r>
        <w:rPr>
          <w:rFonts w:eastAsia="Arial" w:cs="Arial"/>
        </w:rPr>
        <w:t xml:space="preserve"> eller </w:t>
      </w:r>
      <w:hyperlink r:id="rId24" w:anchor="KAPITTEL_3" w:history="1">
        <w:r w:rsidRPr="004C0B3C">
          <w:rPr>
            <w:rStyle w:val="Hyperkobling"/>
            <w:rFonts w:eastAsia="Arial" w:cs="Arial"/>
          </w:rPr>
          <w:t>folkehelseloven kapittel 3</w:t>
        </w:r>
      </w:hyperlink>
      <w:r w:rsidR="007541E1">
        <w:rPr>
          <w:rFonts w:eastAsia="Arial" w:cs="Arial"/>
        </w:rPr>
        <w:t xml:space="preserve">. </w:t>
      </w:r>
    </w:p>
    <w:p w14:paraId="25EC7280" w14:textId="77777777" w:rsidR="00020B00" w:rsidRPr="00F409AC" w:rsidRDefault="00020B00" w:rsidP="00020B00">
      <w:pPr>
        <w:spacing w:after="0" w:line="240" w:lineRule="auto"/>
        <w:rPr>
          <w:rFonts w:eastAsia="Calibri" w:cs="Arial"/>
        </w:rPr>
      </w:pPr>
    </w:p>
    <w:p w14:paraId="283D0258" w14:textId="76C5ADAA" w:rsidR="00F409AC" w:rsidRPr="00020B00" w:rsidRDefault="00F409AC" w:rsidP="0019450B">
      <w:pPr>
        <w:pStyle w:val="Overskrift3"/>
        <w:numPr>
          <w:ilvl w:val="0"/>
          <w:numId w:val="2"/>
        </w:numPr>
        <w:rPr>
          <w:rFonts w:eastAsia="Calibri"/>
        </w:rPr>
      </w:pPr>
      <w:bookmarkStart w:id="17" w:name="_Toc61884053"/>
      <w:r w:rsidRPr="00020B00">
        <w:rPr>
          <w:rFonts w:eastAsia="Calibri"/>
        </w:rPr>
        <w:t>Ansvarlig arrangør</w:t>
      </w:r>
      <w:bookmarkEnd w:id="17"/>
    </w:p>
    <w:p w14:paraId="42047105" w14:textId="519B3756" w:rsidR="00020B00" w:rsidRDefault="00020B00" w:rsidP="00020B00">
      <w:pPr>
        <w:spacing w:after="0" w:line="240" w:lineRule="auto"/>
        <w:rPr>
          <w:rFonts w:eastAsia="Arial" w:cs="Arial"/>
        </w:rPr>
      </w:pPr>
      <w:r>
        <w:rPr>
          <w:rFonts w:eastAsia="Arial" w:cs="Arial"/>
        </w:rPr>
        <w:t>Helsemyndighetene legger særlig vekt på det ansvaret som legges på arrangøren av et arrangement. Ansvarlig arrangør skal være navngitt og vil være den som skal kunne kontaktes av kommuneoverlegen mv etter arrangementet. Arrangøren har bl.a. følgende oppgaver</w:t>
      </w:r>
      <w:r w:rsidR="007C3C5F">
        <w:rPr>
          <w:rFonts w:eastAsia="Arial" w:cs="Arial"/>
        </w:rPr>
        <w:t>:</w:t>
      </w:r>
    </w:p>
    <w:p w14:paraId="3F70B245" w14:textId="77777777" w:rsidR="00020B00" w:rsidRDefault="00020B00" w:rsidP="0019450B">
      <w:pPr>
        <w:numPr>
          <w:ilvl w:val="0"/>
          <w:numId w:val="11"/>
        </w:numPr>
        <w:spacing w:after="0" w:line="240" w:lineRule="auto"/>
        <w:rPr>
          <w:rFonts w:eastAsia="Arial" w:cs="Arial"/>
        </w:rPr>
      </w:pPr>
      <w:r>
        <w:rPr>
          <w:rFonts w:eastAsia="Arial" w:cs="Arial"/>
        </w:rPr>
        <w:t>Sørge for oversikt over alle som deltar på arrangementet for at smitteoppsporing skal være mulig i ettertid.</w:t>
      </w:r>
    </w:p>
    <w:p w14:paraId="6173D8A8" w14:textId="3BCF50C8" w:rsidR="00020B00" w:rsidRDefault="00020B00" w:rsidP="0019450B">
      <w:pPr>
        <w:numPr>
          <w:ilvl w:val="0"/>
          <w:numId w:val="11"/>
        </w:numPr>
        <w:spacing w:after="0" w:line="240" w:lineRule="auto"/>
        <w:rPr>
          <w:rFonts w:eastAsia="Arial" w:cs="Arial"/>
        </w:rPr>
      </w:pPr>
      <w:r>
        <w:rPr>
          <w:rFonts w:eastAsia="Arial" w:cs="Arial"/>
        </w:rPr>
        <w:t xml:space="preserve">Slette eventuelle navnelister </w:t>
      </w:r>
      <w:r w:rsidR="002B7FE2">
        <w:rPr>
          <w:rFonts w:eastAsia="Arial" w:cs="Arial"/>
        </w:rPr>
        <w:t xml:space="preserve">14 </w:t>
      </w:r>
      <w:r>
        <w:rPr>
          <w:rFonts w:eastAsia="Arial" w:cs="Arial"/>
        </w:rPr>
        <w:t>dager etter arrangementet</w:t>
      </w:r>
    </w:p>
    <w:p w14:paraId="344B8BD5" w14:textId="77777777" w:rsidR="00020B00" w:rsidRDefault="00020B00" w:rsidP="0019450B">
      <w:pPr>
        <w:numPr>
          <w:ilvl w:val="0"/>
          <w:numId w:val="11"/>
        </w:numPr>
        <w:spacing w:after="0" w:line="240" w:lineRule="auto"/>
        <w:rPr>
          <w:rFonts w:eastAsia="Arial" w:cs="Arial"/>
        </w:rPr>
      </w:pPr>
      <w:r>
        <w:rPr>
          <w:rFonts w:eastAsia="Arial" w:cs="Arial"/>
        </w:rPr>
        <w:t>Se til at deltagerantallet ikke overstiger fastsatt antall.</w:t>
      </w:r>
    </w:p>
    <w:p w14:paraId="51404C4F" w14:textId="77777777" w:rsidR="00020B00" w:rsidRDefault="00020B00" w:rsidP="0019450B">
      <w:pPr>
        <w:numPr>
          <w:ilvl w:val="0"/>
          <w:numId w:val="11"/>
        </w:numPr>
        <w:spacing w:after="0" w:line="240" w:lineRule="auto"/>
        <w:rPr>
          <w:rFonts w:eastAsia="Arial" w:cs="Arial"/>
        </w:rPr>
      </w:pPr>
      <w:r>
        <w:rPr>
          <w:rFonts w:eastAsia="Arial" w:cs="Arial"/>
        </w:rPr>
        <w:t>Forsikre seg om at ordninger for renhold og hygiene er ivaretatt, både når det gjelder lokalet og under selve arrangementet</w:t>
      </w:r>
    </w:p>
    <w:p w14:paraId="2ABC5C0D" w14:textId="77777777" w:rsidR="00020B00" w:rsidRDefault="00020B00" w:rsidP="0019450B">
      <w:pPr>
        <w:numPr>
          <w:ilvl w:val="0"/>
          <w:numId w:val="11"/>
        </w:numPr>
        <w:spacing w:after="0" w:line="240" w:lineRule="auto"/>
        <w:rPr>
          <w:rFonts w:eastAsia="Arial" w:cs="Arial"/>
        </w:rPr>
      </w:pPr>
      <w:r>
        <w:rPr>
          <w:rFonts w:eastAsia="Arial" w:cs="Arial"/>
        </w:rPr>
        <w:t xml:space="preserve">Se til at alle tilsatte og frivillige ledere har tilstrekkelig opplæring og at arrangementet kan gjennomføres på en forsvarlig måte, bl.a. når det gjelder avstand mellom deltagerne. </w:t>
      </w:r>
    </w:p>
    <w:p w14:paraId="61836B08" w14:textId="6ED5F01C" w:rsidR="007541E1" w:rsidRPr="00315FCE" w:rsidRDefault="00020B00" w:rsidP="00315FCE">
      <w:pPr>
        <w:numPr>
          <w:ilvl w:val="0"/>
          <w:numId w:val="11"/>
        </w:numPr>
        <w:spacing w:after="0" w:line="240" w:lineRule="auto"/>
        <w:rPr>
          <w:rFonts w:eastAsia="Arial" w:cs="Arial"/>
        </w:rPr>
      </w:pPr>
      <w:r w:rsidRPr="00315FCE">
        <w:rPr>
          <w:rFonts w:eastAsia="Arial" w:cs="Arial"/>
        </w:rPr>
        <w:t>Informere deltakere om fastsatte smitteverntiltak</w:t>
      </w:r>
      <w:r w:rsidR="003F34F7">
        <w:rPr>
          <w:rFonts w:eastAsia="Arial" w:cs="Arial"/>
        </w:rPr>
        <w:t>.</w:t>
      </w:r>
    </w:p>
    <w:p w14:paraId="7C2AA247" w14:textId="77777777" w:rsidR="00F06CE3" w:rsidRDefault="00F06CE3" w:rsidP="00FE6156">
      <w:pPr>
        <w:spacing w:after="0" w:line="240" w:lineRule="auto"/>
        <w:rPr>
          <w:rFonts w:eastAsia="Arial" w:cs="Arial"/>
        </w:rPr>
      </w:pPr>
    </w:p>
    <w:p w14:paraId="3F851347" w14:textId="0F06BD79" w:rsidR="00F06CE3" w:rsidRDefault="007541E1" w:rsidP="00FE6156">
      <w:pPr>
        <w:spacing w:after="0" w:line="240" w:lineRule="auto"/>
        <w:rPr>
          <w:rFonts w:eastAsia="Arial" w:cs="Arial"/>
        </w:rPr>
      </w:pPr>
      <w:r>
        <w:rPr>
          <w:rFonts w:eastAsia="Arial" w:cs="Arial"/>
        </w:rPr>
        <w:t>En oversikt over deltakere kan nedtegnes på flere måter. Virksomheten må vurdere hva som er hensiktsmessig lokalt. For eksempel kan en person skrive ned på vegne av alle fremmøtte, man kan ha forhåndspåmelding eller fremmøtte kan selv skrive seg opp på listen.</w:t>
      </w:r>
      <w:r w:rsidR="00837433">
        <w:rPr>
          <w:rFonts w:eastAsia="Arial" w:cs="Arial"/>
        </w:rPr>
        <w:t xml:space="preserve"> Menigheten kan også be deltakerne skrive navn og kontaktinformasjon på lapp som leveres ved utgangen.</w:t>
      </w:r>
      <w:r w:rsidR="00E20438">
        <w:rPr>
          <w:rFonts w:eastAsia="Arial" w:cs="Arial"/>
        </w:rPr>
        <w:t xml:space="preserve"> For å raskest mulig kunne bidra til smitteoppsporing, kan digitale lister være mest effektivt.</w:t>
      </w:r>
    </w:p>
    <w:p w14:paraId="4374B5C0" w14:textId="77777777" w:rsidR="00315FCE" w:rsidRDefault="00315FCE" w:rsidP="00FE6156">
      <w:pPr>
        <w:spacing w:after="0" w:line="240" w:lineRule="auto"/>
        <w:rPr>
          <w:rFonts w:eastAsia="Arial" w:cs="Arial"/>
        </w:rPr>
      </w:pPr>
    </w:p>
    <w:p w14:paraId="08E1B07B" w14:textId="2E481A45" w:rsidR="00F409AC" w:rsidRDefault="007541E1" w:rsidP="00F409AC">
      <w:pPr>
        <w:spacing w:after="0" w:line="240" w:lineRule="auto"/>
        <w:rPr>
          <w:rFonts w:eastAsia="Calibri" w:cs="Arial"/>
        </w:rPr>
      </w:pPr>
      <w:r>
        <w:rPr>
          <w:rFonts w:eastAsia="Arial" w:cs="Arial"/>
        </w:rPr>
        <w:t xml:space="preserve">Informasjonsplakater og mal for registreringslister er tilgjengelig på </w:t>
      </w:r>
      <w:hyperlink r:id="rId25" w:history="1">
        <w:r w:rsidRPr="00F06CE3">
          <w:rPr>
            <w:rStyle w:val="Hyperkobling"/>
            <w:rFonts w:eastAsia="Arial" w:cs="Arial"/>
          </w:rPr>
          <w:t>kirken.no/korona</w:t>
        </w:r>
      </w:hyperlink>
      <w:r>
        <w:rPr>
          <w:rFonts w:eastAsia="Arial" w:cs="Arial"/>
        </w:rPr>
        <w:t>.</w:t>
      </w:r>
    </w:p>
    <w:p w14:paraId="553C0558" w14:textId="77777777" w:rsidR="00F409AC" w:rsidRPr="00F409AC" w:rsidRDefault="00F409AC" w:rsidP="00F409AC">
      <w:pPr>
        <w:spacing w:after="0" w:line="240" w:lineRule="auto"/>
        <w:rPr>
          <w:rFonts w:eastAsia="Calibri" w:cs="Arial"/>
        </w:rPr>
      </w:pPr>
    </w:p>
    <w:p w14:paraId="7AA5F6AE" w14:textId="57397FF8" w:rsidR="00F409AC" w:rsidRPr="00020B00" w:rsidRDefault="006E19B2" w:rsidP="0019450B">
      <w:pPr>
        <w:pStyle w:val="Overskrift3"/>
        <w:numPr>
          <w:ilvl w:val="0"/>
          <w:numId w:val="2"/>
        </w:numPr>
        <w:rPr>
          <w:rFonts w:eastAsia="Calibri"/>
        </w:rPr>
      </w:pPr>
      <w:bookmarkStart w:id="18" w:name="_Toc61884054"/>
      <w:r>
        <w:rPr>
          <w:rFonts w:eastAsia="Calibri"/>
        </w:rPr>
        <w:t>Seks</w:t>
      </w:r>
      <w:r w:rsidRPr="00020B00">
        <w:rPr>
          <w:rFonts w:eastAsia="Calibri"/>
        </w:rPr>
        <w:t xml:space="preserve"> </w:t>
      </w:r>
      <w:r w:rsidR="00F409AC" w:rsidRPr="00020B00">
        <w:rPr>
          <w:rFonts w:eastAsia="Calibri"/>
        </w:rPr>
        <w:t>hovedprinsipper for forsvarlig smittevern</w:t>
      </w:r>
      <w:bookmarkEnd w:id="18"/>
    </w:p>
    <w:p w14:paraId="61F9AC0E" w14:textId="4E3FA11A" w:rsidR="00020B00" w:rsidRDefault="00020B00" w:rsidP="00020B00">
      <w:pPr>
        <w:spacing w:after="0" w:line="240" w:lineRule="auto"/>
        <w:rPr>
          <w:rFonts w:eastAsia="Arial" w:cs="Arial"/>
          <w:color w:val="333333"/>
        </w:rPr>
      </w:pPr>
      <w:r>
        <w:rPr>
          <w:rFonts w:eastAsia="Arial" w:cs="Arial"/>
          <w:color w:val="333333"/>
        </w:rPr>
        <w:t xml:space="preserve">På grunn av bredden i arbeidet presiseres det at hver aktivitet må planlegges og gjennomtenkes godt, slik at smittevernreglene i denne veilederen overholdes. </w:t>
      </w:r>
    </w:p>
    <w:p w14:paraId="424A7824" w14:textId="77777777" w:rsidR="00020B00" w:rsidRDefault="00020B00" w:rsidP="00020B00">
      <w:pPr>
        <w:spacing w:after="0" w:line="240" w:lineRule="auto"/>
        <w:rPr>
          <w:rFonts w:eastAsia="Arial" w:cs="Arial"/>
        </w:rPr>
      </w:pPr>
    </w:p>
    <w:p w14:paraId="3DEFDBDD" w14:textId="15AB0F7E" w:rsidR="00020B00" w:rsidRDefault="00020B00" w:rsidP="00020B00">
      <w:pPr>
        <w:spacing w:after="0" w:line="240" w:lineRule="auto"/>
        <w:rPr>
          <w:rFonts w:eastAsia="Arial" w:cs="Arial"/>
        </w:rPr>
      </w:pPr>
      <w:r>
        <w:rPr>
          <w:rFonts w:eastAsia="Arial" w:cs="Arial"/>
        </w:rPr>
        <w:t xml:space="preserve">Veilederen vil utdype hvordan de </w:t>
      </w:r>
      <w:r w:rsidR="007C3C5F">
        <w:rPr>
          <w:rFonts w:eastAsia="Arial" w:cs="Arial"/>
        </w:rPr>
        <w:t xml:space="preserve">seks </w:t>
      </w:r>
      <w:r>
        <w:rPr>
          <w:rFonts w:eastAsia="Arial" w:cs="Arial"/>
        </w:rPr>
        <w:t>hovedprinsippene for forsvarlig smittevern kan anvendes på ulike typer kirkelig arbeid:</w:t>
      </w:r>
    </w:p>
    <w:p w14:paraId="35D27E82" w14:textId="77777777" w:rsidR="00020B00" w:rsidRDefault="00020B00" w:rsidP="00020B00">
      <w:pPr>
        <w:spacing w:after="0" w:line="240" w:lineRule="auto"/>
        <w:rPr>
          <w:rFonts w:eastAsia="Arial" w:cs="Arial"/>
          <w:u w:val="single"/>
        </w:rPr>
      </w:pPr>
    </w:p>
    <w:p w14:paraId="674C172B" w14:textId="51DE2E1B" w:rsidR="00020B00" w:rsidRPr="003B455A" w:rsidRDefault="00020B00" w:rsidP="003B455A">
      <w:pPr>
        <w:pStyle w:val="Listeavsnitt"/>
        <w:numPr>
          <w:ilvl w:val="0"/>
          <w:numId w:val="46"/>
        </w:numPr>
        <w:rPr>
          <w:rFonts w:eastAsia="Arial" w:cs="Arial"/>
        </w:rPr>
      </w:pPr>
      <w:r w:rsidRPr="003B455A">
        <w:rPr>
          <w:rFonts w:eastAsia="Arial" w:cs="Arial"/>
        </w:rPr>
        <w:t>Syke personer skal ikke delta på fysiske samlinger.</w:t>
      </w:r>
    </w:p>
    <w:p w14:paraId="6D21B392" w14:textId="25B70C68" w:rsidR="00020B00" w:rsidRPr="003B455A" w:rsidRDefault="00020B00" w:rsidP="003B455A">
      <w:pPr>
        <w:pStyle w:val="Listeavsnitt"/>
        <w:numPr>
          <w:ilvl w:val="0"/>
          <w:numId w:val="46"/>
        </w:numPr>
        <w:rPr>
          <w:rFonts w:eastAsia="Arial" w:cs="Arial"/>
        </w:rPr>
      </w:pPr>
      <w:r w:rsidRPr="003B455A">
        <w:rPr>
          <w:rFonts w:eastAsia="Arial" w:cs="Arial"/>
        </w:rPr>
        <w:t>Gode rutiner for hygiene, håndvask og renhold</w:t>
      </w:r>
    </w:p>
    <w:p w14:paraId="40F2D7E8" w14:textId="5CDAFE49" w:rsidR="00020B00" w:rsidRPr="003B455A" w:rsidRDefault="00020B00" w:rsidP="003B455A">
      <w:pPr>
        <w:pStyle w:val="Listeavsnitt"/>
        <w:numPr>
          <w:ilvl w:val="0"/>
          <w:numId w:val="46"/>
        </w:numPr>
        <w:rPr>
          <w:rFonts w:eastAsia="Arial" w:cs="Arial"/>
        </w:rPr>
      </w:pPr>
      <w:r w:rsidRPr="003B455A">
        <w:rPr>
          <w:rFonts w:eastAsia="Arial" w:cs="Arial"/>
        </w:rPr>
        <w:t>Minst mulig felles bruk og berøring av inventar og utstyr</w:t>
      </w:r>
    </w:p>
    <w:p w14:paraId="3F51C077" w14:textId="62CBC636" w:rsidR="00020B00" w:rsidRPr="003B455A" w:rsidRDefault="00020B00" w:rsidP="003B455A">
      <w:pPr>
        <w:pStyle w:val="Listeavsnitt"/>
        <w:numPr>
          <w:ilvl w:val="0"/>
          <w:numId w:val="46"/>
        </w:numPr>
        <w:rPr>
          <w:rFonts w:eastAsia="Arial" w:cs="Arial"/>
        </w:rPr>
      </w:pPr>
      <w:r w:rsidRPr="003B455A">
        <w:rPr>
          <w:rFonts w:eastAsia="Arial" w:cs="Arial"/>
        </w:rPr>
        <w:t>God avstand mellom alle som deltar.</w:t>
      </w:r>
    </w:p>
    <w:p w14:paraId="3E515F43" w14:textId="054B275E" w:rsidR="00020B00" w:rsidRPr="003B455A" w:rsidRDefault="00020B00" w:rsidP="003B455A">
      <w:pPr>
        <w:pStyle w:val="Listeavsnitt"/>
        <w:numPr>
          <w:ilvl w:val="0"/>
          <w:numId w:val="46"/>
        </w:numPr>
        <w:rPr>
          <w:rFonts w:eastAsia="Arial" w:cs="Arial"/>
        </w:rPr>
      </w:pPr>
      <w:r w:rsidRPr="003B455A">
        <w:rPr>
          <w:rFonts w:eastAsia="Arial" w:cs="Arial"/>
        </w:rPr>
        <w:t>Tilstrekkelig bemanning til stede.</w:t>
      </w:r>
    </w:p>
    <w:p w14:paraId="0B032846" w14:textId="6F2478B2" w:rsidR="007C3C5F" w:rsidRPr="003B455A" w:rsidRDefault="007C3C5F" w:rsidP="003B455A">
      <w:pPr>
        <w:pStyle w:val="Listeavsnitt"/>
        <w:numPr>
          <w:ilvl w:val="0"/>
          <w:numId w:val="46"/>
        </w:numPr>
        <w:rPr>
          <w:rFonts w:eastAsia="Arial" w:cs="Arial"/>
        </w:rPr>
      </w:pPr>
      <w:r w:rsidRPr="003B455A">
        <w:rPr>
          <w:rFonts w:eastAsia="Arial" w:cs="Arial"/>
        </w:rPr>
        <w:t>Begrense antallet sosiale kontakter.</w:t>
      </w:r>
    </w:p>
    <w:p w14:paraId="52C0527F" w14:textId="77777777" w:rsidR="00020B00" w:rsidRDefault="00020B00" w:rsidP="00020B00">
      <w:pPr>
        <w:spacing w:after="0" w:line="240" w:lineRule="auto"/>
        <w:ind w:left="360"/>
        <w:rPr>
          <w:rFonts w:eastAsia="Arial" w:cs="Arial"/>
        </w:rPr>
      </w:pPr>
    </w:p>
    <w:p w14:paraId="3729C514" w14:textId="44AEC068" w:rsidR="00020B00" w:rsidRDefault="00020B00" w:rsidP="00020B00">
      <w:pPr>
        <w:spacing w:after="0" w:line="240" w:lineRule="auto"/>
      </w:pPr>
      <w:r>
        <w:rPr>
          <w:rFonts w:eastAsia="Arial" w:cs="Arial"/>
          <w:color w:val="333333"/>
        </w:rPr>
        <w:t xml:space="preserve">For å ivareta smittevernreglene vil det ofte være behov for økte ressurser i form av praktisk tilretteleggelse, mer renhold og forsvarlig bemanning. </w:t>
      </w:r>
    </w:p>
    <w:p w14:paraId="587A5C2B" w14:textId="77777777" w:rsidR="00020B00" w:rsidRDefault="00020B00" w:rsidP="00020B00">
      <w:pPr>
        <w:spacing w:after="0" w:line="240" w:lineRule="auto"/>
      </w:pPr>
    </w:p>
    <w:p w14:paraId="692EB788" w14:textId="371A03DC" w:rsidR="00020B00" w:rsidRDefault="00020B00" w:rsidP="00020B00">
      <w:pPr>
        <w:spacing w:after="0" w:line="240" w:lineRule="auto"/>
      </w:pPr>
      <w:r>
        <w:rPr>
          <w:rFonts w:eastAsia="Arial" w:cs="Arial"/>
          <w:color w:val="333333"/>
        </w:rPr>
        <w:lastRenderedPageBreak/>
        <w:t xml:space="preserve">Den enkelte virksomhet må selv vurdere hvordan smitteverntiltakene kan tilpasses lokale forhold og hvordan virksomhet kan igangsettes på en måte som både er inkluderende og </w:t>
      </w:r>
      <w:proofErr w:type="spellStart"/>
      <w:r>
        <w:rPr>
          <w:rFonts w:eastAsia="Arial" w:cs="Arial"/>
          <w:color w:val="333333"/>
        </w:rPr>
        <w:t>smittevernmessig</w:t>
      </w:r>
      <w:proofErr w:type="spellEnd"/>
      <w:r>
        <w:rPr>
          <w:rFonts w:eastAsia="Arial" w:cs="Arial"/>
          <w:color w:val="333333"/>
        </w:rPr>
        <w:t xml:space="preserve"> forsvarlig for ulike målgrupper/deltagere.</w:t>
      </w:r>
      <w:r>
        <w:t xml:space="preserve"> </w:t>
      </w:r>
    </w:p>
    <w:p w14:paraId="3CA28B0F" w14:textId="00ECA1FE" w:rsidR="007541E1" w:rsidRDefault="007541E1" w:rsidP="00020B00">
      <w:pPr>
        <w:spacing w:after="0" w:line="240" w:lineRule="auto"/>
      </w:pPr>
    </w:p>
    <w:p w14:paraId="54FAB8F9" w14:textId="05EF40B1" w:rsidR="0005399C" w:rsidRDefault="0005399C" w:rsidP="00020B00">
      <w:pPr>
        <w:spacing w:after="0" w:line="240" w:lineRule="auto"/>
      </w:pPr>
    </w:p>
    <w:p w14:paraId="53B3A14E" w14:textId="5B55DD71" w:rsidR="0005399C" w:rsidRPr="00013A4F" w:rsidRDefault="0005399C" w:rsidP="00013A4F">
      <w:pPr>
        <w:pStyle w:val="Overskrift3"/>
        <w:numPr>
          <w:ilvl w:val="0"/>
          <w:numId w:val="2"/>
        </w:numPr>
        <w:rPr>
          <w:rFonts w:eastAsia="Calibri"/>
        </w:rPr>
      </w:pPr>
      <w:bookmarkStart w:id="19" w:name="_Toc61884055"/>
      <w:r w:rsidRPr="00013A4F">
        <w:rPr>
          <w:rFonts w:eastAsia="Calibri"/>
        </w:rPr>
        <w:t>Forholdet til lokale regler vedtatt av kommunen</w:t>
      </w:r>
      <w:bookmarkEnd w:id="19"/>
    </w:p>
    <w:p w14:paraId="7332BB2B" w14:textId="7ABBEF85" w:rsidR="0005399C" w:rsidRPr="00013A4F" w:rsidRDefault="007C3C5F" w:rsidP="00013A4F">
      <w:pPr>
        <w:rPr>
          <w:rFonts w:eastAsia="Arial" w:cs="Arial"/>
        </w:rPr>
      </w:pPr>
      <w:r>
        <w:rPr>
          <w:rFonts w:eastAsia="Arial" w:cs="Arial"/>
        </w:rPr>
        <w:t>Regjeringen oppfordrer kommunene til å innføre egne strengere regler ved stort lokalt smittetrykk.</w:t>
      </w:r>
      <w:r w:rsidRPr="00013A4F">
        <w:rPr>
          <w:rFonts w:eastAsia="Arial" w:cs="Arial"/>
        </w:rPr>
        <w:t xml:space="preserve"> </w:t>
      </w:r>
      <w:r w:rsidR="0005399C" w:rsidRPr="00013A4F">
        <w:rPr>
          <w:rFonts w:eastAsia="Arial" w:cs="Arial"/>
        </w:rPr>
        <w:t>Disse har forrang over de nasjonale reglene.</w:t>
      </w:r>
      <w:r w:rsidR="0005399C">
        <w:rPr>
          <w:rFonts w:eastAsia="Arial" w:cs="Arial"/>
        </w:rPr>
        <w:t xml:space="preserve"> </w:t>
      </w:r>
      <w:r w:rsidR="0005399C">
        <w:t>I slike tilfeller anbefaler vi tett dialog med kommunen og lokal smittevern</w:t>
      </w:r>
      <w:r w:rsidR="00F45A58">
        <w:t>myndighet</w:t>
      </w:r>
      <w:r w:rsidR="0005399C">
        <w:t>.</w:t>
      </w:r>
    </w:p>
    <w:p w14:paraId="56978AD8" w14:textId="27B5B187" w:rsidR="0005399C" w:rsidRDefault="0005399C" w:rsidP="00013A4F">
      <w:pPr>
        <w:rPr>
          <w:rFonts w:eastAsia="Calibri" w:cs="Arial"/>
        </w:rPr>
      </w:pPr>
      <w:r>
        <w:t xml:space="preserve">Den enkelte virksomhet må vurdere hvordan det fysiske tilbudet skal erstattes dersom det på grunn av en lokal oppblomstring blir forbud mot arrangementer. </w:t>
      </w:r>
    </w:p>
    <w:p w14:paraId="703691C5" w14:textId="4FC772F7" w:rsidR="009D71C3" w:rsidRPr="00020B00" w:rsidRDefault="009D71C3" w:rsidP="000012BF">
      <w:pPr>
        <w:pStyle w:val="Overskrift1"/>
        <w:numPr>
          <w:ilvl w:val="1"/>
          <w:numId w:val="9"/>
        </w:numPr>
        <w:rPr>
          <w:rFonts w:eastAsia="Calibri"/>
        </w:rPr>
      </w:pPr>
      <w:bookmarkStart w:id="20" w:name="_Toc55554692"/>
      <w:bookmarkStart w:id="21" w:name="_Toc55554693"/>
      <w:bookmarkStart w:id="22" w:name="_Toc55554694"/>
      <w:bookmarkStart w:id="23" w:name="_Toc55554695"/>
      <w:bookmarkStart w:id="24" w:name="_Toc55554696"/>
      <w:bookmarkStart w:id="25" w:name="_Toc61884056"/>
      <w:bookmarkEnd w:id="20"/>
      <w:bookmarkEnd w:id="21"/>
      <w:bookmarkEnd w:id="22"/>
      <w:bookmarkEnd w:id="23"/>
      <w:bookmarkEnd w:id="24"/>
      <w:r w:rsidRPr="00020B00">
        <w:rPr>
          <w:rFonts w:eastAsia="Calibri"/>
        </w:rPr>
        <w:t>Ansvar og avgjørelsesmyndighet</w:t>
      </w:r>
      <w:bookmarkEnd w:id="25"/>
    </w:p>
    <w:p w14:paraId="7B7A5828" w14:textId="77777777" w:rsidR="00F409AC" w:rsidRPr="00F409AC" w:rsidRDefault="00F409AC" w:rsidP="00F409AC">
      <w:pPr>
        <w:spacing w:after="0" w:line="240" w:lineRule="auto"/>
        <w:rPr>
          <w:rFonts w:eastAsia="Times New Roman" w:cs="Arial"/>
          <w:color w:val="333333"/>
          <w:lang w:eastAsia="nb-NO"/>
        </w:rPr>
      </w:pPr>
    </w:p>
    <w:p w14:paraId="65D5829B" w14:textId="0F1C522D" w:rsidR="00F409AC" w:rsidRPr="00020B00" w:rsidRDefault="00F409AC" w:rsidP="0019450B">
      <w:pPr>
        <w:pStyle w:val="Overskrift3"/>
        <w:numPr>
          <w:ilvl w:val="1"/>
          <w:numId w:val="1"/>
        </w:numPr>
        <w:ind w:left="709"/>
        <w:rPr>
          <w:rFonts w:eastAsia="Calibri"/>
        </w:rPr>
      </w:pPr>
      <w:bookmarkStart w:id="26" w:name="_Toc42857986"/>
      <w:bookmarkStart w:id="27" w:name="_Toc42858071"/>
      <w:bookmarkStart w:id="28" w:name="_Toc42858154"/>
      <w:bookmarkStart w:id="29" w:name="_Toc42858247"/>
      <w:bookmarkStart w:id="30" w:name="_Toc42858472"/>
      <w:bookmarkStart w:id="31" w:name="_Toc42858530"/>
      <w:bookmarkStart w:id="32" w:name="_Toc42858587"/>
      <w:bookmarkStart w:id="33" w:name="_Toc42857626"/>
      <w:bookmarkStart w:id="34" w:name="_Toc42857819"/>
      <w:bookmarkStart w:id="35" w:name="_Toc42857881"/>
      <w:bookmarkStart w:id="36" w:name="_Toc42857987"/>
      <w:bookmarkStart w:id="37" w:name="_Toc42858072"/>
      <w:bookmarkStart w:id="38" w:name="_Toc42858155"/>
      <w:bookmarkStart w:id="39" w:name="_Toc42858248"/>
      <w:bookmarkStart w:id="40" w:name="_Toc42858393"/>
      <w:bookmarkStart w:id="41" w:name="_Toc42858473"/>
      <w:bookmarkStart w:id="42" w:name="_Toc42858531"/>
      <w:bookmarkStart w:id="43" w:name="_Toc42858588"/>
      <w:bookmarkStart w:id="44" w:name="_Toc6188405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020B00">
        <w:rPr>
          <w:rFonts w:eastAsia="Calibri"/>
        </w:rPr>
        <w:t>Ansvarlig arrangør for kirkelig virksomhet</w:t>
      </w:r>
      <w:bookmarkEnd w:id="44"/>
    </w:p>
    <w:p w14:paraId="1A909433" w14:textId="77777777" w:rsidR="000A47A0" w:rsidRDefault="000A47A0" w:rsidP="000A47A0">
      <w:pPr>
        <w:spacing w:after="0" w:line="240" w:lineRule="auto"/>
        <w:rPr>
          <w:rFonts w:eastAsia="Arial" w:cs="Arial"/>
        </w:rPr>
      </w:pPr>
      <w:r>
        <w:rPr>
          <w:rFonts w:eastAsia="Arial" w:cs="Arial"/>
        </w:rPr>
        <w:t xml:space="preserve">Vi legger følgende hovedprinsipper til grunn: </w:t>
      </w:r>
    </w:p>
    <w:p w14:paraId="37921616" w14:textId="35BA6380" w:rsidR="000A47A0" w:rsidRDefault="000A47A0" w:rsidP="000A47A0">
      <w:pPr>
        <w:numPr>
          <w:ilvl w:val="0"/>
          <w:numId w:val="12"/>
        </w:numPr>
        <w:spacing w:after="0" w:line="240" w:lineRule="auto"/>
        <w:rPr>
          <w:rFonts w:eastAsia="Arial" w:cs="Arial"/>
        </w:rPr>
      </w:pPr>
      <w:r>
        <w:rPr>
          <w:rFonts w:eastAsia="Arial" w:cs="Arial"/>
        </w:rPr>
        <w:t xml:space="preserve">Ansvarlig arrangør for gudstjenester og kirkelige handlinger er Den norske kirke (rettssubjektet), slik Kirkemøtet har delegert ansvar for ulike oppgaver til ulike organer med hjemmel i </w:t>
      </w:r>
      <w:hyperlink r:id="rId26" w:anchor="KAPITTEL_4" w:history="1">
        <w:r w:rsidRPr="00457E9F">
          <w:rPr>
            <w:rStyle w:val="Hyperkobling"/>
            <w:rFonts w:eastAsia="Arial" w:cs="Arial"/>
          </w:rPr>
          <w:t>kirkeloven §24, jf. § 25 tredje ledd.</w:t>
        </w:r>
      </w:hyperlink>
      <w:r>
        <w:rPr>
          <w:rFonts w:eastAsia="Arial" w:cs="Arial"/>
        </w:rPr>
        <w:t xml:space="preserve"> </w:t>
      </w:r>
      <w:r w:rsidR="00315FCE">
        <w:rPr>
          <w:rFonts w:eastAsia="Arial" w:cs="Arial"/>
        </w:rPr>
        <w:t xml:space="preserve">Presten har et særlig ansvar for </w:t>
      </w:r>
      <w:r w:rsidR="00C36519">
        <w:rPr>
          <w:rFonts w:eastAsia="Arial" w:cs="Arial"/>
        </w:rPr>
        <w:t>gudstjenester og kirkelige handlinger</w:t>
      </w:r>
      <w:r w:rsidR="00315FCE">
        <w:rPr>
          <w:rFonts w:eastAsia="Arial" w:cs="Arial"/>
        </w:rPr>
        <w:t xml:space="preserve"> jf. punkt 2.1 i denne veilederen.</w:t>
      </w:r>
    </w:p>
    <w:p w14:paraId="7A660E40" w14:textId="77777777" w:rsidR="000A47A0" w:rsidRDefault="000A47A0" w:rsidP="000A47A0">
      <w:pPr>
        <w:numPr>
          <w:ilvl w:val="0"/>
          <w:numId w:val="12"/>
        </w:numPr>
        <w:spacing w:after="0" w:line="240" w:lineRule="auto"/>
        <w:rPr>
          <w:rFonts w:eastAsia="Arial" w:cs="Arial"/>
        </w:rPr>
      </w:pPr>
      <w:r>
        <w:rPr>
          <w:rFonts w:eastAsia="Arial" w:cs="Arial"/>
        </w:rPr>
        <w:t>Ansvarlig arrangør for annen virksomhet og aktiviteter i menighetene vil i utgangspunkter være menighetsrådet, med mindre noe annet er tydelig avklart.</w:t>
      </w:r>
    </w:p>
    <w:p w14:paraId="383D994C" w14:textId="77777777" w:rsidR="000A47A0" w:rsidRDefault="000A47A0" w:rsidP="000A47A0">
      <w:pPr>
        <w:numPr>
          <w:ilvl w:val="0"/>
          <w:numId w:val="12"/>
        </w:numPr>
        <w:spacing w:after="0" w:line="240" w:lineRule="auto"/>
        <w:rPr>
          <w:rFonts w:eastAsia="Arial" w:cs="Arial"/>
        </w:rPr>
      </w:pPr>
      <w:r>
        <w:rPr>
          <w:rFonts w:eastAsia="Arial" w:cs="Arial"/>
        </w:rPr>
        <w:t xml:space="preserve">Fellesrådets arbeidsgiver-, kirkebygg- og budsjettansvar innebærer at dette rådet v/kirkeverge får flere oppgaver og et stort ansvar innenfor smittevern på soknets vegne.  </w:t>
      </w:r>
    </w:p>
    <w:p w14:paraId="2E2ECFC1" w14:textId="5D824891" w:rsidR="000A47A0" w:rsidRDefault="000A47A0" w:rsidP="000A47A0">
      <w:pPr>
        <w:numPr>
          <w:ilvl w:val="0"/>
          <w:numId w:val="12"/>
        </w:numPr>
        <w:spacing w:after="0" w:line="240" w:lineRule="auto"/>
        <w:rPr>
          <w:rFonts w:eastAsia="Arial" w:cs="Arial"/>
        </w:rPr>
      </w:pPr>
      <w:r>
        <w:rPr>
          <w:rFonts w:eastAsia="Arial" w:cs="Arial"/>
        </w:rPr>
        <w:t xml:space="preserve">Ved utleie av kirken til konserter og andre arrangementer vil det normalt være leietageren som er ansvarlig arrangør. </w:t>
      </w:r>
    </w:p>
    <w:p w14:paraId="54E4DC1B" w14:textId="77777777" w:rsidR="000A47A0" w:rsidRDefault="000A47A0" w:rsidP="000A47A0">
      <w:pPr>
        <w:numPr>
          <w:ilvl w:val="0"/>
          <w:numId w:val="12"/>
        </w:numPr>
        <w:spacing w:after="0" w:line="240" w:lineRule="auto"/>
        <w:rPr>
          <w:rFonts w:eastAsia="Arial" w:cs="Arial"/>
        </w:rPr>
      </w:pPr>
      <w:r>
        <w:rPr>
          <w:rFonts w:eastAsia="Arial" w:cs="Arial"/>
        </w:rPr>
        <w:t>Når en forening eller en frivillig organisasjon har virksomhet i kirken e.l. vil det normalt være denne foreningen/organisasjon som er ansvarlig arrangør. For tiltak som skjer i et avtalt samarbeid mellom menigheten og en frivillig organisasjon, må begge parter ta ansvar for nødvendige smittevernstiltak i tråd med rammer lagt i samarbeidsavtale e.l.</w:t>
      </w:r>
    </w:p>
    <w:p w14:paraId="1DDC7694" w14:textId="77777777" w:rsidR="00F06CE3" w:rsidRDefault="00F06CE3" w:rsidP="00020B00">
      <w:pPr>
        <w:spacing w:after="0" w:line="240" w:lineRule="auto"/>
        <w:rPr>
          <w:rFonts w:eastAsia="Arial" w:cs="Arial"/>
          <w:color w:val="333333"/>
        </w:rPr>
      </w:pPr>
    </w:p>
    <w:p w14:paraId="5532A7D5" w14:textId="77777777" w:rsidR="00846BA8" w:rsidRPr="00633A59" w:rsidRDefault="00846BA8" w:rsidP="00846BA8">
      <w:pPr>
        <w:spacing w:after="0" w:line="240" w:lineRule="auto"/>
        <w:rPr>
          <w:rFonts w:eastAsia="Arial" w:cs="Arial"/>
          <w:u w:val="single"/>
        </w:rPr>
      </w:pPr>
      <w:r>
        <w:rPr>
          <w:rFonts w:eastAsia="Arial" w:cs="Arial"/>
          <w:u w:val="single"/>
        </w:rPr>
        <w:t>Ansvar for lokal nedstenging og gjenåpning</w:t>
      </w:r>
    </w:p>
    <w:p w14:paraId="135D6AD3" w14:textId="77777777" w:rsidR="00846BA8" w:rsidRDefault="00846BA8" w:rsidP="00846BA8">
      <w:pPr>
        <w:spacing w:after="0" w:line="240" w:lineRule="auto"/>
        <w:rPr>
          <w:rFonts w:eastAsia="Arial" w:cs="Arial"/>
        </w:rPr>
      </w:pPr>
      <w:r>
        <w:rPr>
          <w:rFonts w:eastAsia="Arial" w:cs="Arial"/>
        </w:rPr>
        <w:t xml:space="preserve">Prosten i dialog med presten fatter beslutning om gudstjenester/kirkelige handlinger. Soknet ved menighetsrådet i dialog med kirkeverge/daglig leder fatter beslutning om soknets virksomhet. </w:t>
      </w:r>
    </w:p>
    <w:p w14:paraId="01D7EF55" w14:textId="77777777" w:rsidR="00846BA8" w:rsidRDefault="00846BA8" w:rsidP="00846BA8">
      <w:pPr>
        <w:spacing w:after="0" w:line="240" w:lineRule="auto"/>
        <w:rPr>
          <w:rFonts w:eastAsia="Arial" w:cs="Arial"/>
        </w:rPr>
      </w:pPr>
      <w:r>
        <w:rPr>
          <w:rFonts w:eastAsia="Arial" w:cs="Arial"/>
        </w:rPr>
        <w:t xml:space="preserve">Alle beslutninger må tas i tett samråd med fellesråd/kirkeverge og prost som arbeidsgivere. </w:t>
      </w:r>
    </w:p>
    <w:p w14:paraId="540538B7" w14:textId="77777777" w:rsidR="00846BA8" w:rsidRDefault="00846BA8" w:rsidP="00846BA8">
      <w:pPr>
        <w:spacing w:after="0" w:line="240" w:lineRule="auto"/>
        <w:rPr>
          <w:rFonts w:eastAsia="Arial" w:cs="Arial"/>
        </w:rPr>
      </w:pPr>
    </w:p>
    <w:p w14:paraId="675D9E18" w14:textId="77777777" w:rsidR="00846BA8" w:rsidRDefault="00846BA8" w:rsidP="00846BA8">
      <w:pPr>
        <w:spacing w:after="0" w:line="240" w:lineRule="auto"/>
        <w:rPr>
          <w:rFonts w:eastAsia="Arial" w:cs="Arial"/>
        </w:rPr>
      </w:pPr>
      <w:r>
        <w:rPr>
          <w:rFonts w:eastAsia="Arial" w:cs="Arial"/>
        </w:rPr>
        <w:t xml:space="preserve">Dette krever god samordning mellom menighetsråd, kirkelig fellesråd/kirkeverge og sokneprest/prost slik at ansvar er plassert for ulike oppgaver i forbindelse med smittevernrådene. </w:t>
      </w:r>
    </w:p>
    <w:p w14:paraId="0D86F8DB" w14:textId="77777777" w:rsidR="00846BA8" w:rsidRDefault="00846BA8" w:rsidP="00846BA8">
      <w:pPr>
        <w:spacing w:after="0" w:line="240" w:lineRule="auto"/>
        <w:rPr>
          <w:rFonts w:eastAsia="Arial" w:cs="Arial"/>
        </w:rPr>
      </w:pPr>
    </w:p>
    <w:p w14:paraId="0E059FE3" w14:textId="07AD98D2" w:rsidR="00846BA8" w:rsidRDefault="00846BA8" w:rsidP="00846BA8">
      <w:pPr>
        <w:spacing w:after="0" w:line="240" w:lineRule="auto"/>
        <w:rPr>
          <w:rFonts w:eastAsia="Arial" w:cs="Arial"/>
        </w:rPr>
      </w:pPr>
      <w:r>
        <w:rPr>
          <w:rFonts w:eastAsia="Arial" w:cs="Arial"/>
        </w:rPr>
        <w:t>Det er viktig at gjenopptagelsen av aktiviteter er realistisk med tanke på den totale ressurssituasjonen i menigheten.</w:t>
      </w:r>
      <w:r>
        <w:t xml:space="preserve"> </w:t>
      </w:r>
      <w:r>
        <w:rPr>
          <w:rFonts w:eastAsia="Arial" w:cs="Arial"/>
        </w:rPr>
        <w:t>Det er videre nødvendig å vurdere hvordan tiltakene omtalt i veilederen kan tilpasses lokale forhold og samlet ressurssituasjon, og avklare hvilke lokaler som kan stilles til disposisjon.</w:t>
      </w:r>
    </w:p>
    <w:p w14:paraId="29CC70F4" w14:textId="77777777" w:rsidR="00846BA8" w:rsidRDefault="00846BA8" w:rsidP="00846BA8">
      <w:pPr>
        <w:spacing w:after="0" w:line="240" w:lineRule="auto"/>
        <w:rPr>
          <w:rFonts w:eastAsia="Arial" w:cs="Arial"/>
        </w:rPr>
      </w:pPr>
    </w:p>
    <w:p w14:paraId="64BB4113" w14:textId="730FD8F6" w:rsidR="005043D3" w:rsidRPr="003B455A" w:rsidRDefault="005043D3" w:rsidP="00020B00">
      <w:pPr>
        <w:spacing w:after="0" w:line="240" w:lineRule="auto"/>
        <w:rPr>
          <w:rFonts w:eastAsia="Arial" w:cs="Arial"/>
          <w:color w:val="333333"/>
          <w:u w:val="single"/>
        </w:rPr>
      </w:pPr>
      <w:r>
        <w:rPr>
          <w:rFonts w:eastAsia="Arial" w:cs="Arial"/>
          <w:color w:val="333333"/>
          <w:u w:val="single"/>
        </w:rPr>
        <w:t>Avklarte ansvarsforhold</w:t>
      </w:r>
      <w:r w:rsidR="00846BA8">
        <w:rPr>
          <w:rFonts w:eastAsia="Arial" w:cs="Arial"/>
          <w:color w:val="333333"/>
          <w:u w:val="single"/>
        </w:rPr>
        <w:t xml:space="preserve"> for aktiviteter</w:t>
      </w:r>
    </w:p>
    <w:p w14:paraId="19E060CE" w14:textId="15C1DCCA" w:rsidR="00020B00" w:rsidRDefault="000A47A0" w:rsidP="00FE6156">
      <w:pPr>
        <w:spacing w:after="0" w:line="240" w:lineRule="auto"/>
        <w:rPr>
          <w:rFonts w:eastAsia="Arial" w:cs="Arial"/>
        </w:rPr>
      </w:pPr>
      <w:r>
        <w:rPr>
          <w:rFonts w:eastAsia="Arial" w:cs="Arial"/>
          <w:color w:val="333333"/>
        </w:rPr>
        <w:t xml:space="preserve">Ved </w:t>
      </w:r>
      <w:r w:rsidR="00A44DA1">
        <w:rPr>
          <w:rFonts w:eastAsia="Arial" w:cs="Arial"/>
          <w:color w:val="333333"/>
        </w:rPr>
        <w:t xml:space="preserve">alle kirkelige </w:t>
      </w:r>
      <w:r>
        <w:rPr>
          <w:rFonts w:eastAsia="Arial" w:cs="Arial"/>
          <w:color w:val="333333"/>
        </w:rPr>
        <w:t xml:space="preserve">arrangementer </w:t>
      </w:r>
      <w:r w:rsidR="00A44DA1">
        <w:rPr>
          <w:rFonts w:eastAsia="Arial" w:cs="Arial"/>
          <w:color w:val="333333"/>
        </w:rPr>
        <w:t>skal det være</w:t>
      </w:r>
      <w:r w:rsidR="00C36519">
        <w:rPr>
          <w:rFonts w:eastAsia="Arial" w:cs="Arial"/>
          <w:color w:val="333333"/>
        </w:rPr>
        <w:t xml:space="preserve"> </w:t>
      </w:r>
      <w:r w:rsidR="00020B00">
        <w:rPr>
          <w:rFonts w:eastAsia="Arial" w:cs="Arial"/>
          <w:color w:val="333333"/>
        </w:rPr>
        <w:t>avklarte ansvarsforhold. I tillegg til en avklaring av formell arrangør</w:t>
      </w:r>
      <w:r>
        <w:rPr>
          <w:rFonts w:eastAsia="Arial" w:cs="Arial"/>
          <w:color w:val="333333"/>
        </w:rPr>
        <w:t>,</w:t>
      </w:r>
      <w:r w:rsidR="00020B00">
        <w:rPr>
          <w:rFonts w:eastAsia="Arial" w:cs="Arial"/>
          <w:color w:val="333333"/>
        </w:rPr>
        <w:t xml:space="preserve"> bør det være tydelige avklaringer av hvem som skal ivareta </w:t>
      </w:r>
      <w:r w:rsidR="00020B00">
        <w:rPr>
          <w:rFonts w:eastAsia="Arial" w:cs="Arial"/>
          <w:color w:val="333333"/>
        </w:rPr>
        <w:lastRenderedPageBreak/>
        <w:t xml:space="preserve">bestemte oppgaver og funksjoner. </w:t>
      </w:r>
      <w:r w:rsidR="0095518E">
        <w:rPr>
          <w:rFonts w:eastAsia="Arial" w:cs="Arial"/>
          <w:color w:val="333333"/>
        </w:rPr>
        <w:t xml:space="preserve">Når ansvaret ikke er tillagt presten, anbefaler vi at </w:t>
      </w:r>
      <w:r w:rsidR="00020B00">
        <w:rPr>
          <w:rFonts w:eastAsia="Arial" w:cs="Arial"/>
          <w:color w:val="333333"/>
        </w:rPr>
        <w:t xml:space="preserve">hver aktivitet/tiltak </w:t>
      </w:r>
      <w:r w:rsidR="0095518E">
        <w:rPr>
          <w:rFonts w:eastAsia="Arial" w:cs="Arial"/>
          <w:color w:val="333333"/>
        </w:rPr>
        <w:t>har</w:t>
      </w:r>
      <w:r w:rsidR="00020B00">
        <w:rPr>
          <w:rFonts w:eastAsia="Arial" w:cs="Arial"/>
          <w:color w:val="333333"/>
        </w:rPr>
        <w:t xml:space="preserve"> en prosjektleder som på vegne av arrangør er ansvarlig for gjennomføring av tiltaket og at det blir gitt nødvendige instruksjoner til andre ledere, frivillige og deltakere.</w:t>
      </w:r>
      <w:r w:rsidR="00020B00">
        <w:rPr>
          <w:rFonts w:eastAsia="Arial" w:cs="Arial"/>
        </w:rPr>
        <w:t xml:space="preserve"> </w:t>
      </w:r>
    </w:p>
    <w:p w14:paraId="5017A844" w14:textId="77777777" w:rsidR="00F06CE3" w:rsidRPr="00F409AC" w:rsidRDefault="00F06CE3" w:rsidP="00F409AC">
      <w:pPr>
        <w:spacing w:after="0" w:line="240" w:lineRule="auto"/>
        <w:rPr>
          <w:rFonts w:eastAsia="Calibri" w:cs="Arial"/>
        </w:rPr>
      </w:pPr>
    </w:p>
    <w:p w14:paraId="0BB3CFFE" w14:textId="0F76666E" w:rsidR="00E2172B" w:rsidRPr="00020B00" w:rsidRDefault="00E2172B" w:rsidP="003B455A">
      <w:pPr>
        <w:pStyle w:val="Overskrift3"/>
        <w:numPr>
          <w:ilvl w:val="1"/>
          <w:numId w:val="1"/>
        </w:numPr>
        <w:ind w:left="709"/>
        <w:rPr>
          <w:rFonts w:eastAsia="Calibri"/>
        </w:rPr>
      </w:pPr>
      <w:bookmarkStart w:id="45" w:name="_Toc61884058"/>
      <w:r w:rsidRPr="00020B00">
        <w:rPr>
          <w:rFonts w:eastAsia="Calibri"/>
        </w:rPr>
        <w:t>Medbestemmelse og involvering av tilsatte</w:t>
      </w:r>
      <w:bookmarkEnd w:id="45"/>
    </w:p>
    <w:p w14:paraId="0C3EED3D" w14:textId="77777777" w:rsidR="00E2172B" w:rsidRDefault="00E2172B" w:rsidP="00E2172B">
      <w:pPr>
        <w:spacing w:after="0" w:line="240" w:lineRule="auto"/>
        <w:rPr>
          <w:rFonts w:eastAsia="Arial" w:cs="Arial"/>
        </w:rPr>
      </w:pPr>
      <w:r>
        <w:rPr>
          <w:rFonts w:eastAsia="Arial" w:cs="Arial"/>
        </w:rPr>
        <w:t xml:space="preserve">Ved beslutning om lokal nedstenging eller gjenopptakelse av aktiviteter, skal det gjennomføres en drøfting med lokalt tillitsvalgte og verneombud om de ordninger og rutiner som etableres. Det skal føres referat fra disse drøftingene. </w:t>
      </w:r>
    </w:p>
    <w:p w14:paraId="651FE5D8" w14:textId="77777777" w:rsidR="00E2172B" w:rsidRDefault="00E2172B" w:rsidP="00E2172B">
      <w:pPr>
        <w:spacing w:after="0" w:line="240" w:lineRule="auto"/>
        <w:rPr>
          <w:rFonts w:eastAsia="Arial" w:cs="Arial"/>
        </w:rPr>
      </w:pPr>
    </w:p>
    <w:p w14:paraId="13C18183" w14:textId="77777777" w:rsidR="00E2172B" w:rsidRDefault="00E2172B" w:rsidP="00E2172B">
      <w:pPr>
        <w:spacing w:after="0" w:line="240" w:lineRule="auto"/>
        <w:rPr>
          <w:rFonts w:eastAsia="Arial" w:cs="Arial"/>
        </w:rPr>
      </w:pPr>
      <w:r>
        <w:rPr>
          <w:rFonts w:eastAsia="Arial" w:cs="Arial"/>
        </w:rPr>
        <w:t xml:space="preserve">Av hensyn til forutsigbarhet og muligheten for planlegging, bør det fortsatt vektlegges god dialog og informasjon med den enkelte ansatte og eventuelle frivillige innenfor de ulike ansvars - og arbeidsområde. Tilsier situasjonen at det også vil være nødvendig å gjøre endringer i den enkeltes ansvars- og arbeidsoppgaver, stilles det særlig krav til informasjon og dialog. Vi viser også til </w:t>
      </w:r>
      <w:proofErr w:type="spellStart"/>
      <w:r>
        <w:rPr>
          <w:rFonts w:eastAsia="Arial" w:cs="Arial"/>
        </w:rPr>
        <w:t>KAs</w:t>
      </w:r>
      <w:proofErr w:type="spellEnd"/>
      <w:r>
        <w:rPr>
          <w:rFonts w:eastAsia="Arial" w:cs="Arial"/>
        </w:rPr>
        <w:t xml:space="preserve"> råd om involvering av tillitsvalgte, verneombud og arbeidsmiljøutvalg ved gjenåpning datert 8. mai 2020 </w:t>
      </w:r>
      <w:hyperlink r:id="rId27" w:history="1">
        <w:r w:rsidRPr="00C36519">
          <w:rPr>
            <w:rStyle w:val="Hyperkobling"/>
            <w:rFonts w:eastAsia="Arial" w:cs="Arial"/>
          </w:rPr>
          <w:t>og felles uttalelse mellom KA og partene avgitt 25. mars 2020</w:t>
        </w:r>
      </w:hyperlink>
      <w:r>
        <w:rPr>
          <w:rFonts w:eastAsia="Arial" w:cs="Arial"/>
        </w:rPr>
        <w:t>.</w:t>
      </w:r>
    </w:p>
    <w:p w14:paraId="0192439A" w14:textId="77777777" w:rsidR="00E2172B" w:rsidRDefault="00E2172B" w:rsidP="00E2172B">
      <w:pPr>
        <w:spacing w:after="0" w:line="240" w:lineRule="auto"/>
        <w:rPr>
          <w:rFonts w:eastAsia="Arial" w:cs="Arial"/>
        </w:rPr>
      </w:pPr>
    </w:p>
    <w:p w14:paraId="63382995" w14:textId="77777777" w:rsidR="00E2172B" w:rsidRPr="002D07F3" w:rsidRDefault="00E2172B" w:rsidP="00E2172B">
      <w:pPr>
        <w:spacing w:after="0" w:line="240" w:lineRule="auto"/>
        <w:rPr>
          <w:rFonts w:eastAsia="Calibri" w:cs="Arial"/>
        </w:rPr>
      </w:pPr>
      <w:r>
        <w:rPr>
          <w:rFonts w:eastAsia="Arial" w:cs="Arial"/>
        </w:rPr>
        <w:t xml:space="preserve">Smittevernforsvarlig drift innebærer at alle som bidrar i og deltar i kirkelig virksomhet samarbeider godt. Dette inkluderer også arbeid med renhold jf. </w:t>
      </w:r>
      <w:proofErr w:type="spellStart"/>
      <w:r>
        <w:rPr>
          <w:rFonts w:eastAsia="Arial" w:cs="Arial"/>
        </w:rPr>
        <w:t>aml</w:t>
      </w:r>
      <w:proofErr w:type="spellEnd"/>
      <w:r>
        <w:rPr>
          <w:rFonts w:eastAsia="Arial" w:cs="Arial"/>
        </w:rPr>
        <w:t xml:space="preserve"> § 2-3. Alle ansatte og frivillige som deltar, er forpliktet til å følge rådene i denne veilederen.</w:t>
      </w:r>
    </w:p>
    <w:p w14:paraId="7CA033A2" w14:textId="77777777" w:rsidR="00E2172B" w:rsidRDefault="00E2172B" w:rsidP="00E2172B">
      <w:pPr>
        <w:spacing w:after="0" w:line="240" w:lineRule="auto"/>
        <w:rPr>
          <w:rFonts w:eastAsia="Calibri" w:cs="Arial"/>
        </w:rPr>
      </w:pPr>
    </w:p>
    <w:p w14:paraId="6BA3D651" w14:textId="77777777" w:rsidR="00F409AC" w:rsidRPr="00916DD9" w:rsidRDefault="00F409AC" w:rsidP="003B455A">
      <w:pPr>
        <w:pStyle w:val="Overskrift3"/>
        <w:numPr>
          <w:ilvl w:val="1"/>
          <w:numId w:val="1"/>
        </w:numPr>
        <w:ind w:left="709"/>
        <w:rPr>
          <w:rFonts w:eastAsia="Calibri"/>
        </w:rPr>
      </w:pPr>
      <w:bookmarkStart w:id="46" w:name="_Toc61884059"/>
      <w:r w:rsidRPr="00916DD9">
        <w:rPr>
          <w:rFonts w:eastAsia="Calibri"/>
        </w:rPr>
        <w:t>HMS, renhold og opplæring</w:t>
      </w:r>
      <w:bookmarkEnd w:id="46"/>
    </w:p>
    <w:p w14:paraId="44EE39D7" w14:textId="77777777" w:rsidR="00020B00" w:rsidRDefault="00020B00" w:rsidP="00020B00">
      <w:pPr>
        <w:spacing w:after="0" w:line="240" w:lineRule="auto"/>
        <w:rPr>
          <w:rFonts w:eastAsia="Arial" w:cs="Arial"/>
        </w:rPr>
      </w:pPr>
      <w:r>
        <w:rPr>
          <w:rFonts w:eastAsia="Arial" w:cs="Arial"/>
        </w:rPr>
        <w:t xml:space="preserve">Kirkelig fellesråd er ansvarlig for å etablere internkontrollrutiner som sikrer at innemiljøet i de kirkelige lokalene fremmer helse, miljø og sikkerhet, og forebygger sykdom. Fellesrådet har derfor ansvar for å sikre forsvarlig renhold av byggene som ivaretar nødvendige smittevernhensyn. Ved bruk av andre lokaler må det være avklart hvem som sørger for forsvarlig renhold på tilsvarende måte. Renhold og forsvarlig smittevern skal være avklart før utleie av kirken kan finne sted eller når foreninger/frivillige organisasjoner disponerer kirkelige lokaler. </w:t>
      </w:r>
    </w:p>
    <w:p w14:paraId="022DB93D" w14:textId="77777777" w:rsidR="00020B00" w:rsidRDefault="00020B00" w:rsidP="00020B00">
      <w:pPr>
        <w:spacing w:after="0" w:line="240" w:lineRule="auto"/>
        <w:rPr>
          <w:rFonts w:eastAsia="Arial" w:cs="Arial"/>
        </w:rPr>
      </w:pPr>
    </w:p>
    <w:p w14:paraId="2F27FB41" w14:textId="77777777" w:rsidR="00020B00" w:rsidRDefault="00020B00" w:rsidP="00020B00">
      <w:pPr>
        <w:spacing w:after="0" w:line="240" w:lineRule="auto"/>
        <w:rPr>
          <w:rFonts w:eastAsia="Arial" w:cs="Arial"/>
        </w:rPr>
      </w:pPr>
      <w:r>
        <w:rPr>
          <w:rFonts w:eastAsia="Arial" w:cs="Arial"/>
        </w:rPr>
        <w:t>Som arbeidsgiver har kirkelig fellesråd v/kirkeverge ansvar for at arbeidsmiljøet for egne ansatte er fullt ut forsvarlig, jf</w:t>
      </w:r>
      <w:hyperlink r:id="rId28" w:history="1">
        <w:r w:rsidRPr="00457E9F">
          <w:rPr>
            <w:rStyle w:val="Hyperkobling"/>
            <w:rFonts w:eastAsia="Arial" w:cs="Arial"/>
          </w:rPr>
          <w:t xml:space="preserve">. </w:t>
        </w:r>
        <w:proofErr w:type="spellStart"/>
        <w:r w:rsidRPr="00457E9F">
          <w:rPr>
            <w:rStyle w:val="Hyperkobling"/>
            <w:rFonts w:eastAsia="Arial" w:cs="Arial"/>
          </w:rPr>
          <w:t>aml</w:t>
        </w:r>
        <w:proofErr w:type="spellEnd"/>
        <w:r w:rsidRPr="00457E9F">
          <w:rPr>
            <w:rStyle w:val="Hyperkobling"/>
            <w:rFonts w:eastAsia="Arial" w:cs="Arial"/>
          </w:rPr>
          <w:t>. § 4-1</w:t>
        </w:r>
      </w:hyperlink>
      <w:r>
        <w:rPr>
          <w:rFonts w:eastAsia="Arial" w:cs="Arial"/>
        </w:rPr>
        <w:t xml:space="preserve">. Tilsvarende ansvar har prost for prestene. Som største arbeidsgiver har fellesrådet v/kirkevergen også hovedansvar for å samordne HMS-arbeidet. De ansatte har medvirkningsplikt og skal bidra både til å gjennomføre og følge opp virksomhetens HMS-arbeid, jf. </w:t>
      </w:r>
      <w:hyperlink r:id="rId29" w:history="1">
        <w:proofErr w:type="spellStart"/>
        <w:r w:rsidRPr="00457E9F">
          <w:rPr>
            <w:rStyle w:val="Hyperkobling"/>
            <w:rFonts w:eastAsia="Arial" w:cs="Arial"/>
          </w:rPr>
          <w:t>aml</w:t>
        </w:r>
        <w:proofErr w:type="spellEnd"/>
        <w:r w:rsidRPr="00457E9F">
          <w:rPr>
            <w:rStyle w:val="Hyperkobling"/>
            <w:rFonts w:eastAsia="Arial" w:cs="Arial"/>
          </w:rPr>
          <w:t>. § 2-3.</w:t>
        </w:r>
      </w:hyperlink>
    </w:p>
    <w:p w14:paraId="2BDEB8E5" w14:textId="77777777" w:rsidR="00020B00" w:rsidRDefault="00020B00" w:rsidP="00020B00">
      <w:pPr>
        <w:spacing w:after="0" w:line="240" w:lineRule="auto"/>
        <w:rPr>
          <w:rFonts w:eastAsia="Arial" w:cs="Arial"/>
        </w:rPr>
      </w:pPr>
    </w:p>
    <w:p w14:paraId="1A67F03A" w14:textId="4F53CFA5" w:rsidR="00020B00" w:rsidRDefault="00020B00" w:rsidP="00020B00">
      <w:pPr>
        <w:spacing w:after="0" w:line="240" w:lineRule="auto"/>
        <w:rPr>
          <w:rFonts w:eastAsia="Arial" w:cs="Arial"/>
        </w:rPr>
      </w:pPr>
      <w:r>
        <w:rPr>
          <w:rFonts w:eastAsia="Arial" w:cs="Arial"/>
        </w:rPr>
        <w:t xml:space="preserve">Ansatte skal få opplæring av arbeidsgiver i å gjennomføre nødvendige smitteverntiltak som beskrevet i denne veilederen. Arbeidsgiverne (ved kirkeverge og prost) anbefales å samarbeide om felles opplæringstiltak for ansatte som normalt samarbeider om den kirkelige oppgaveløsning. Det presiseres at ansvarlig fagperson og/eller prosjektleder for aktivitetene tas </w:t>
      </w:r>
      <w:r w:rsidRPr="00D641F0">
        <w:rPr>
          <w:rFonts w:eastAsia="Arial" w:cs="Arial"/>
        </w:rPr>
        <w:t xml:space="preserve">med i risikovurdering og planlegging av lokale smitteverntiltak rundt de ulike tiltakene. </w:t>
      </w:r>
    </w:p>
    <w:p w14:paraId="20779C0B" w14:textId="77777777" w:rsidR="00020B00" w:rsidRDefault="00020B00" w:rsidP="00020B00">
      <w:pPr>
        <w:spacing w:after="0" w:line="240" w:lineRule="auto"/>
        <w:rPr>
          <w:rFonts w:eastAsia="Arial" w:cs="Arial"/>
        </w:rPr>
      </w:pPr>
    </w:p>
    <w:p w14:paraId="27AA039A" w14:textId="38888195" w:rsidR="00020B00" w:rsidRDefault="00020B00" w:rsidP="00020B00">
      <w:pPr>
        <w:spacing w:after="0" w:line="240" w:lineRule="auto"/>
        <w:rPr>
          <w:rFonts w:eastAsia="Arial" w:cs="Arial"/>
        </w:rPr>
      </w:pPr>
      <w:r>
        <w:rPr>
          <w:rFonts w:eastAsia="Arial" w:cs="Arial"/>
        </w:rPr>
        <w:t xml:space="preserve">Frivillige må også omfattes av opplæringen i godt smittevern. </w:t>
      </w:r>
    </w:p>
    <w:p w14:paraId="67DFF77C" w14:textId="3483BD97" w:rsidR="00916DD9" w:rsidRDefault="00916DD9" w:rsidP="00020B00">
      <w:pPr>
        <w:spacing w:after="0" w:line="240" w:lineRule="auto"/>
        <w:rPr>
          <w:rFonts w:eastAsia="Arial" w:cs="Arial"/>
        </w:rPr>
      </w:pPr>
    </w:p>
    <w:p w14:paraId="3D0D29B0" w14:textId="4DC9295D" w:rsidR="00916DD9" w:rsidRPr="00D641F0" w:rsidRDefault="00916DD9" w:rsidP="00020B00">
      <w:pPr>
        <w:spacing w:after="0" w:line="240" w:lineRule="auto"/>
        <w:rPr>
          <w:rFonts w:eastAsia="Arial" w:cs="Arial"/>
        </w:rPr>
      </w:pPr>
      <w:r>
        <w:rPr>
          <w:rFonts w:eastAsia="Arial" w:cs="Arial"/>
        </w:rPr>
        <w:t>Nye ansatte</w:t>
      </w:r>
      <w:r w:rsidR="00837433">
        <w:rPr>
          <w:rFonts w:eastAsia="Arial" w:cs="Arial"/>
        </w:rPr>
        <w:t>, vikarer</w:t>
      </w:r>
      <w:r>
        <w:rPr>
          <w:rFonts w:eastAsia="Arial" w:cs="Arial"/>
        </w:rPr>
        <w:t xml:space="preserve"> og nye frivillige må også få nødvendig opplæring.</w:t>
      </w:r>
    </w:p>
    <w:p w14:paraId="4058E7DD" w14:textId="77777777" w:rsidR="00020B00" w:rsidRPr="00D641F0" w:rsidRDefault="00020B00" w:rsidP="00020B00">
      <w:pPr>
        <w:spacing w:after="0" w:line="240" w:lineRule="auto"/>
        <w:rPr>
          <w:rFonts w:eastAsia="Arial" w:cs="Arial"/>
        </w:rPr>
      </w:pPr>
      <w:r w:rsidRPr="00D641F0">
        <w:rPr>
          <w:rFonts w:eastAsia="Arial" w:cs="Arial"/>
        </w:rPr>
        <w:t xml:space="preserve"> </w:t>
      </w:r>
    </w:p>
    <w:p w14:paraId="7D8563D4" w14:textId="00D73F46" w:rsidR="00F409AC" w:rsidRPr="00020B00" w:rsidRDefault="00020B00" w:rsidP="00020B00">
      <w:pPr>
        <w:rPr>
          <w:rFonts w:cs="Arial"/>
        </w:rPr>
      </w:pPr>
      <w:r w:rsidRPr="00D641F0">
        <w:rPr>
          <w:rFonts w:cs="Arial"/>
        </w:rPr>
        <w:t>Denne veilederen kommer i tillegg til vedtatte HMS-rutiner i den enkelte virksomhet.</w:t>
      </w:r>
      <w:r w:rsidR="00F409AC" w:rsidRPr="00F409AC">
        <w:rPr>
          <w:rFonts w:eastAsia="Calibri" w:cs="Arial"/>
        </w:rPr>
        <w:t xml:space="preserve"> </w:t>
      </w:r>
      <w:r w:rsidR="007C3C5F">
        <w:rPr>
          <w:rFonts w:eastAsia="Calibri" w:cs="Arial"/>
        </w:rPr>
        <w:t>Regjeringen anbefaler at unødvendige innenlandsreiser ikke gjennomføres. Hva som er nødvendige reiser må vurderes lokalt.</w:t>
      </w:r>
      <w:r w:rsidR="000012BF">
        <w:rPr>
          <w:rFonts w:eastAsia="Calibri" w:cs="Arial"/>
        </w:rPr>
        <w:t xml:space="preserve"> Se punkt 1.6.</w:t>
      </w:r>
    </w:p>
    <w:p w14:paraId="0E5B7271" w14:textId="18931D48" w:rsidR="00F409AC" w:rsidRPr="00020B00" w:rsidRDefault="00A94AEB" w:rsidP="003B455A">
      <w:pPr>
        <w:pStyle w:val="Overskrift3"/>
        <w:numPr>
          <w:ilvl w:val="1"/>
          <w:numId w:val="1"/>
        </w:numPr>
        <w:ind w:left="709"/>
        <w:rPr>
          <w:rFonts w:eastAsia="Calibri"/>
        </w:rPr>
      </w:pPr>
      <w:bookmarkStart w:id="47" w:name="_Toc55554701"/>
      <w:bookmarkStart w:id="48" w:name="_Toc55554702"/>
      <w:bookmarkStart w:id="49" w:name="_Toc55554703"/>
      <w:bookmarkStart w:id="50" w:name="_Toc55554704"/>
      <w:bookmarkStart w:id="51" w:name="_Toc55554705"/>
      <w:bookmarkStart w:id="52" w:name="_Toc55554706"/>
      <w:bookmarkStart w:id="53" w:name="_Toc55554707"/>
      <w:bookmarkStart w:id="54" w:name="_Toc61884060"/>
      <w:bookmarkEnd w:id="47"/>
      <w:bookmarkEnd w:id="48"/>
      <w:bookmarkEnd w:id="49"/>
      <w:bookmarkEnd w:id="50"/>
      <w:bookmarkEnd w:id="51"/>
      <w:bookmarkEnd w:id="52"/>
      <w:bookmarkEnd w:id="53"/>
      <w:r w:rsidRPr="00020B00">
        <w:rPr>
          <w:rFonts w:eastAsia="Calibri"/>
        </w:rPr>
        <w:lastRenderedPageBreak/>
        <w:t>Frivillige medarbeidere og frivillige organisasjoner</w:t>
      </w:r>
      <w:bookmarkEnd w:id="54"/>
    </w:p>
    <w:p w14:paraId="5E85BE2C" w14:textId="77777777" w:rsidR="00020B00" w:rsidRPr="00020B00" w:rsidRDefault="00020B00" w:rsidP="00020B00">
      <w:pPr>
        <w:spacing w:after="0" w:line="240" w:lineRule="auto"/>
        <w:rPr>
          <w:rFonts w:eastAsia="Calibri" w:cs="Arial"/>
        </w:rPr>
      </w:pPr>
      <w:r w:rsidRPr="00020B00">
        <w:rPr>
          <w:rFonts w:eastAsia="Calibri" w:cs="Arial"/>
        </w:rPr>
        <w:t>For å sikre at alt arbeid i menighetens regi skjer på en forsvarlig måte, må menighetsråd og ansatte avklare hvordan frivillige medarbeidere skal få nødvendig informasjon og opplæring.</w:t>
      </w:r>
    </w:p>
    <w:p w14:paraId="4BDD7700" w14:textId="77777777" w:rsidR="00020B00" w:rsidRPr="00020B00" w:rsidRDefault="00020B00" w:rsidP="00020B00">
      <w:pPr>
        <w:spacing w:after="0" w:line="240" w:lineRule="auto"/>
        <w:rPr>
          <w:rFonts w:eastAsia="Calibri" w:cs="Arial"/>
        </w:rPr>
      </w:pPr>
    </w:p>
    <w:p w14:paraId="4F9C530F" w14:textId="0A2B0CC0" w:rsidR="00020B00" w:rsidRPr="00F409AC" w:rsidRDefault="00020B00" w:rsidP="00020B00">
      <w:pPr>
        <w:spacing w:after="0" w:line="240" w:lineRule="auto"/>
        <w:rPr>
          <w:rFonts w:eastAsia="Calibri" w:cs="Arial"/>
        </w:rPr>
      </w:pPr>
      <w:r w:rsidRPr="00020B00">
        <w:rPr>
          <w:rFonts w:eastAsia="Calibri" w:cs="Arial"/>
        </w:rPr>
        <w:t>For tiltak i menighetens lokaler som skjer i regi av en frivillig organisasjon e.l., har   organisasjonen ansvar for å sikre at tiltakene gjennomføres på en smittevernfaglig forsvarlig måte. Vedkommende arrangør har ansvar for å sikre at renhold gjennomføres etter de standarder som denne veilederen legger opp til. For tiltak som skjer i et avtalt samarbeid mellom menigheten og en frivillig organisasjon, må begge parter ta ansvar for nødvendige smittevernstiltak i tråd med rammer lagt i samarbeidsavtale e.l.</w:t>
      </w:r>
    </w:p>
    <w:p w14:paraId="65422254" w14:textId="17732438" w:rsidR="00F409AC" w:rsidRPr="00020B00" w:rsidRDefault="00F409AC" w:rsidP="0019450B">
      <w:pPr>
        <w:pStyle w:val="Overskrift1"/>
        <w:numPr>
          <w:ilvl w:val="1"/>
          <w:numId w:val="9"/>
        </w:numPr>
        <w:rPr>
          <w:rFonts w:eastAsia="Calibri"/>
        </w:rPr>
      </w:pPr>
      <w:bookmarkStart w:id="55" w:name="_Toc41320646"/>
      <w:bookmarkStart w:id="56" w:name="_Toc61884061"/>
      <w:r w:rsidRPr="00020B00">
        <w:rPr>
          <w:rFonts w:eastAsia="Calibri"/>
        </w:rPr>
        <w:t>Felles retningslinjer for å ivareta godt smittevern</w:t>
      </w:r>
      <w:bookmarkEnd w:id="55"/>
      <w:bookmarkEnd w:id="56"/>
    </w:p>
    <w:p w14:paraId="56AC8AC7" w14:textId="77777777" w:rsidR="00020B00" w:rsidRDefault="00020B00" w:rsidP="00020B00">
      <w:pPr>
        <w:spacing w:after="0" w:line="240" w:lineRule="auto"/>
      </w:pPr>
      <w:r>
        <w:rPr>
          <w:rFonts w:eastAsia="Arial" w:cs="Arial"/>
        </w:rPr>
        <w:t>Til tross for godt gjennomførte tiltak, kan tilfeller av covid-19 og andre infeksjoner oppstå. Dersom smitteverntiltakene som er listet opp her gjennomføres, vil smittespredningen likevel bli begrenset. Tiltakene nedenfor er en beskrivelse av hvilke smitteverntiltak som må være på plass for å lykkes med å redusere smitterisiko til et minimum ved ulike typer kirkelige arrangementer og tiltak.</w:t>
      </w:r>
      <w:r>
        <w:t xml:space="preserve"> </w:t>
      </w:r>
    </w:p>
    <w:p w14:paraId="3454D82C" w14:textId="77777777" w:rsidR="00020B00" w:rsidRDefault="00020B00" w:rsidP="00020B00">
      <w:pPr>
        <w:spacing w:after="0" w:line="240" w:lineRule="auto"/>
        <w:rPr>
          <w:rFonts w:eastAsia="Arial" w:cs="Arial"/>
        </w:rPr>
      </w:pPr>
    </w:p>
    <w:p w14:paraId="7A6770A4" w14:textId="35F5EEB2" w:rsidR="00020B00" w:rsidRPr="00020B00" w:rsidRDefault="00020B00" w:rsidP="00020B00">
      <w:r>
        <w:rPr>
          <w:rFonts w:eastAsia="Arial" w:cs="Arial"/>
        </w:rPr>
        <w:t>Den enkelte menighet forventes å lage en plan for hvordan konkrete utfordringer på grunn av smitterisiko skal håndteres. Målet er å forminske risiko for smittespredning. Planen bør gjøres tilgjengelig på nettsider og ved oppslag i kirkene.</w:t>
      </w:r>
    </w:p>
    <w:p w14:paraId="2673C845" w14:textId="0C0FAC9A" w:rsidR="00F409AC" w:rsidRPr="00F409AC" w:rsidRDefault="00F409AC" w:rsidP="0019450B">
      <w:pPr>
        <w:pStyle w:val="Overskrift3"/>
        <w:numPr>
          <w:ilvl w:val="0"/>
          <w:numId w:val="3"/>
        </w:numPr>
      </w:pPr>
      <w:bookmarkStart w:id="57" w:name="_Toc61884062"/>
      <w:bookmarkStart w:id="58" w:name="_Toc41320647"/>
      <w:r w:rsidRPr="00F409AC">
        <w:t>Syke personer skal ikke delta på fysiske samlinger</w:t>
      </w:r>
      <w:bookmarkEnd w:id="57"/>
      <w:r w:rsidRPr="00F409AC">
        <w:t xml:space="preserve"> </w:t>
      </w:r>
      <w:bookmarkEnd w:id="58"/>
    </w:p>
    <w:p w14:paraId="5876A2D2" w14:textId="12F73F59" w:rsidR="00020B00" w:rsidRPr="00020B00" w:rsidRDefault="00F077DD" w:rsidP="0019450B">
      <w:pPr>
        <w:pStyle w:val="Listeavsnitt"/>
        <w:numPr>
          <w:ilvl w:val="0"/>
          <w:numId w:val="29"/>
        </w:numPr>
      </w:pPr>
      <w:r>
        <w:t xml:space="preserve">Informasjon om at personer med symptomer på luftveisinfeksjon skal holde seg hjemme må være tilgjengelig på menighetens nettside og i kontakt med deltakere og deres foresatte/pårørende. I en slik informasjon bør det også fremkomme </w:t>
      </w:r>
      <w:r w:rsidR="00380B98">
        <w:t xml:space="preserve">om </w:t>
      </w:r>
      <w:r>
        <w:t>menigheten har et tilbud på nett</w:t>
      </w:r>
      <w:r w:rsidR="0014225A">
        <w:t>, eventuelt henvises til Den norske kirkes tilbud nasjonalt</w:t>
      </w:r>
      <w:r>
        <w:t>.</w:t>
      </w:r>
    </w:p>
    <w:p w14:paraId="5A513EB6" w14:textId="77777777" w:rsidR="00020B00" w:rsidRPr="00020B00" w:rsidRDefault="00020B00" w:rsidP="0019450B">
      <w:pPr>
        <w:pStyle w:val="Listeavsnitt"/>
        <w:numPr>
          <w:ilvl w:val="0"/>
          <w:numId w:val="29"/>
        </w:numPr>
      </w:pPr>
      <w:r w:rsidRPr="00020B00">
        <w:t>Alle ansatte må vurdere egen helsetilstand med hensyn til symptomer på luftveisinfeksjon og unngå å gå på jobb hvis de er syke. Ansatte skal forlate arbeidsstedet umiddelbart dersom de utvikler infeksjonssymptomer.</w:t>
      </w:r>
    </w:p>
    <w:p w14:paraId="79DF9F96" w14:textId="77777777" w:rsidR="00020B00" w:rsidRPr="00020B00" w:rsidRDefault="00020B00" w:rsidP="0019450B">
      <w:pPr>
        <w:pStyle w:val="Listeavsnitt"/>
        <w:numPr>
          <w:ilvl w:val="0"/>
          <w:numId w:val="29"/>
        </w:numPr>
      </w:pPr>
      <w:r w:rsidRPr="00020B00">
        <w:t xml:space="preserve">Dersom sykdom oppstår under et arrangement skal vedkommende forlate kirken og aktiviteten avlyses umiddelbart. </w:t>
      </w:r>
    </w:p>
    <w:p w14:paraId="12FA24AC" w14:textId="77777777" w:rsidR="00020B00" w:rsidRPr="00020B00" w:rsidRDefault="00020B00" w:rsidP="0019450B">
      <w:pPr>
        <w:pStyle w:val="Listeavsnitt"/>
        <w:numPr>
          <w:ilvl w:val="0"/>
          <w:numId w:val="29"/>
        </w:numPr>
      </w:pPr>
      <w:r w:rsidRPr="00020B00">
        <w:t xml:space="preserve">Ansatte og frivillige har et særlig ansvar for å følge myndighetens råd om karantene og isolering ved utvikling av egne symptomer eller ved nærkontakt med mennesker med påvist smitte.  </w:t>
      </w:r>
    </w:p>
    <w:p w14:paraId="756E5BFF" w14:textId="77777777" w:rsidR="00F409AC" w:rsidRPr="00F409AC" w:rsidRDefault="00F409AC" w:rsidP="00F409AC">
      <w:pPr>
        <w:keepNext/>
        <w:keepLines/>
        <w:spacing w:after="0" w:line="240" w:lineRule="auto"/>
        <w:outlineLvl w:val="1"/>
        <w:rPr>
          <w:rFonts w:eastAsia="Times New Roman" w:cs="Arial"/>
          <w:b/>
          <w:bCs/>
        </w:rPr>
      </w:pPr>
    </w:p>
    <w:p w14:paraId="25CC4012" w14:textId="3B62203F" w:rsidR="00F409AC" w:rsidRPr="00020B00" w:rsidRDefault="00F409AC" w:rsidP="0019450B">
      <w:pPr>
        <w:pStyle w:val="Overskrift3"/>
        <w:numPr>
          <w:ilvl w:val="0"/>
          <w:numId w:val="3"/>
        </w:numPr>
      </w:pPr>
      <w:bookmarkStart w:id="59" w:name="_Toc41320648"/>
      <w:bookmarkStart w:id="60" w:name="_Toc61884063"/>
      <w:r w:rsidRPr="00020B00">
        <w:t>Gode rutiner for hygiene, håndvask og renhold</w:t>
      </w:r>
      <w:bookmarkEnd w:id="59"/>
      <w:bookmarkEnd w:id="60"/>
    </w:p>
    <w:p w14:paraId="4B73ED9B" w14:textId="13111B07" w:rsidR="00020B00" w:rsidRPr="00020B00" w:rsidRDefault="00020B00" w:rsidP="0019450B">
      <w:pPr>
        <w:pStyle w:val="Listeavsnitt"/>
        <w:numPr>
          <w:ilvl w:val="0"/>
          <w:numId w:val="30"/>
        </w:numPr>
      </w:pPr>
      <w:r w:rsidRPr="00020B00">
        <w:t>Sørg for god og tilpasset informasjon ved inngangspartiet for deltagere og tilsatte med råd for å unngå smitte. Plakater med tegninger eller enkle tekster er velegnet.</w:t>
      </w:r>
      <w:r w:rsidR="003F5E21">
        <w:t xml:space="preserve"> </w:t>
      </w:r>
      <w:hyperlink r:id="rId30" w:history="1">
        <w:r w:rsidR="003F5E21" w:rsidRPr="003F5E21">
          <w:rPr>
            <w:rStyle w:val="Hyperkobling"/>
          </w:rPr>
          <w:t>Plakater kan lastes ned på denne siden.</w:t>
        </w:r>
      </w:hyperlink>
    </w:p>
    <w:p w14:paraId="396F4114" w14:textId="77777777" w:rsidR="00020B00" w:rsidRPr="00020B00" w:rsidRDefault="00020B00" w:rsidP="0019450B">
      <w:pPr>
        <w:pStyle w:val="Listeavsnitt"/>
        <w:numPr>
          <w:ilvl w:val="0"/>
          <w:numId w:val="30"/>
        </w:numPr>
      </w:pPr>
      <w:r w:rsidRPr="00020B00">
        <w:t>Vurder om noen deltagere har behov for ekstra bistand eller oppfølging.</w:t>
      </w:r>
    </w:p>
    <w:p w14:paraId="7C207A13" w14:textId="77777777" w:rsidR="00020B00" w:rsidRPr="00020B00" w:rsidRDefault="00020B00" w:rsidP="0019450B">
      <w:pPr>
        <w:pStyle w:val="Listeavsnitt"/>
        <w:numPr>
          <w:ilvl w:val="0"/>
          <w:numId w:val="30"/>
        </w:numPr>
      </w:pPr>
      <w:r w:rsidRPr="00020B00">
        <w:t>Det må tilrettelegges for god håndhygiene for ansatte, frivillige og deltagere, enten håndvask med såpe og vann, eller håndsprit.</w:t>
      </w:r>
    </w:p>
    <w:p w14:paraId="3C3C235B" w14:textId="77777777" w:rsidR="00020B00" w:rsidRPr="00020B00" w:rsidRDefault="00020B00" w:rsidP="0019450B">
      <w:pPr>
        <w:pStyle w:val="Listeavsnitt"/>
        <w:numPr>
          <w:ilvl w:val="0"/>
          <w:numId w:val="30"/>
        </w:numPr>
      </w:pPr>
      <w:r w:rsidRPr="00020B00">
        <w:t>Oppfordre alle til å bruke tørkepapir eller albuekroken når de hoster eller nyser.</w:t>
      </w:r>
    </w:p>
    <w:p w14:paraId="6A251CBE" w14:textId="530D22AB" w:rsidR="00020B00" w:rsidRDefault="00020B00" w:rsidP="0019450B">
      <w:pPr>
        <w:pStyle w:val="Listeavsnitt"/>
        <w:numPr>
          <w:ilvl w:val="0"/>
          <w:numId w:val="30"/>
        </w:numPr>
      </w:pPr>
      <w:r w:rsidRPr="00020B00">
        <w:t>Håndvask utføres som et minimum ved ankomst, mellom ulike oppgaver (for eksempel hvis man forflytter seg eller skifter utstyr), etter toalettbesøk, og før og etter kjøkkenarbeid og bespisning.</w:t>
      </w:r>
    </w:p>
    <w:p w14:paraId="39F7CD5E" w14:textId="03F8F1C2" w:rsidR="008B54C4" w:rsidRPr="00020B00" w:rsidRDefault="008B54C4" w:rsidP="008B54C4">
      <w:pPr>
        <w:pStyle w:val="Listeavsnitt"/>
        <w:numPr>
          <w:ilvl w:val="0"/>
          <w:numId w:val="30"/>
        </w:numPr>
      </w:pPr>
      <w:r w:rsidRPr="008B54C4">
        <w:t xml:space="preserve">Folkehelseinstituttet (FHI) understreker at alkoholholdig hånddesinfeksjon er brennbar væske, og kan representere en brannfare. Alkoholholdig hånddesinfeksjon bør ikke lagres eller benyttes ved høye temperaturer eller åpne </w:t>
      </w:r>
      <w:r w:rsidRPr="008B54C4">
        <w:lastRenderedPageBreak/>
        <w:t xml:space="preserve">flammer, f.eks. lys ved </w:t>
      </w:r>
      <w:proofErr w:type="spellStart"/>
      <w:r w:rsidRPr="008B54C4">
        <w:t>lysglobe</w:t>
      </w:r>
      <w:proofErr w:type="spellEnd"/>
      <w:r w:rsidRPr="008B54C4">
        <w:t xml:space="preserve">. Væsken bør heller ikke monteres i direkte nærhet til elektriske installasjoner som stikkontakter, lysbrytere, varmekilder e.l. Alkoholholdig hånddesinfeksjon kan ved inntak føre til skader. </w:t>
      </w:r>
      <w:r w:rsidRPr="00FE6156">
        <w:t>Sikkerheten ved bruk og plassering må vurderes ut ifra disse forhold</w:t>
      </w:r>
      <w:r w:rsidRPr="008B54C4">
        <w:t xml:space="preserve">. Mer informasjon og råd finnes på </w:t>
      </w:r>
      <w:hyperlink r:id="rId31" w:anchor="forsiktighetsregler-ved-bruk-av-haanddesinfeksjon" w:history="1">
        <w:proofErr w:type="spellStart"/>
        <w:r w:rsidRPr="008B54C4">
          <w:rPr>
            <w:rStyle w:val="Hyperkobling"/>
          </w:rPr>
          <w:t>FHIs</w:t>
        </w:r>
        <w:proofErr w:type="spellEnd"/>
        <w:r w:rsidRPr="008B54C4">
          <w:rPr>
            <w:rStyle w:val="Hyperkobling"/>
          </w:rPr>
          <w:t xml:space="preserve"> informasjonssider.</w:t>
        </w:r>
      </w:hyperlink>
    </w:p>
    <w:p w14:paraId="6C0CAE0D" w14:textId="77777777" w:rsidR="00F409AC" w:rsidRPr="00F409AC" w:rsidRDefault="00F409AC" w:rsidP="00F409AC">
      <w:pPr>
        <w:spacing w:after="0"/>
        <w:rPr>
          <w:rFonts w:eastAsia="Calibri" w:cs="Arial"/>
        </w:rPr>
      </w:pPr>
    </w:p>
    <w:p w14:paraId="3D7E257B" w14:textId="3E7BF25E" w:rsidR="00F409AC" w:rsidRPr="00020B00" w:rsidRDefault="00F731B3" w:rsidP="0019450B">
      <w:pPr>
        <w:pStyle w:val="Overskrift3"/>
        <w:numPr>
          <w:ilvl w:val="0"/>
          <w:numId w:val="3"/>
        </w:numPr>
      </w:pPr>
      <w:bookmarkStart w:id="61" w:name="_Toc41320651"/>
      <w:bookmarkStart w:id="62" w:name="_Toc61884064"/>
      <w:r>
        <w:t>Spesielt om r</w:t>
      </w:r>
      <w:r w:rsidR="00F409AC" w:rsidRPr="00020B00">
        <w:t>enhold</w:t>
      </w:r>
      <w:bookmarkEnd w:id="61"/>
      <w:bookmarkEnd w:id="62"/>
      <w:r w:rsidR="00F409AC" w:rsidRPr="00020B00">
        <w:t xml:space="preserve"> </w:t>
      </w:r>
    </w:p>
    <w:p w14:paraId="67498027" w14:textId="77777777" w:rsidR="00020B00" w:rsidRDefault="00020B00" w:rsidP="00020B00">
      <w:pPr>
        <w:spacing w:after="0" w:line="240" w:lineRule="auto"/>
        <w:ind w:left="360"/>
        <w:rPr>
          <w:rFonts w:eastAsia="Arial" w:cs="Arial"/>
        </w:rPr>
      </w:pPr>
      <w:r>
        <w:rPr>
          <w:rFonts w:eastAsia="Arial" w:cs="Arial"/>
        </w:rPr>
        <w:t>Det er fellesrådet som er ansvarlig for å sikre at renhold og driften for øvrig av kirkebygget er i samsvar med denne veilederen. Noen hovedpunkter:</w:t>
      </w:r>
    </w:p>
    <w:p w14:paraId="09C64B43" w14:textId="77777777" w:rsidR="00020B00" w:rsidRDefault="00020B00" w:rsidP="0019450B">
      <w:pPr>
        <w:numPr>
          <w:ilvl w:val="0"/>
          <w:numId w:val="13"/>
        </w:numPr>
        <w:spacing w:after="0" w:line="240" w:lineRule="auto"/>
        <w:ind w:left="1080"/>
        <w:rPr>
          <w:rFonts w:eastAsia="Arial" w:cs="Arial"/>
        </w:rPr>
      </w:pPr>
      <w:r>
        <w:rPr>
          <w:rFonts w:eastAsia="Arial" w:cs="Arial"/>
        </w:rPr>
        <w:t xml:space="preserve">Aktiviteter forutsetter rutiner for rengjøring. Rutinene skal være kjent i kirken/kontoret ved oppslag og gjelder alle rom som benyttes. </w:t>
      </w:r>
    </w:p>
    <w:p w14:paraId="2F596660" w14:textId="03E83484" w:rsidR="0014225A" w:rsidRDefault="00020B00" w:rsidP="0019450B">
      <w:pPr>
        <w:numPr>
          <w:ilvl w:val="0"/>
          <w:numId w:val="14"/>
        </w:numPr>
        <w:spacing w:after="0" w:line="240" w:lineRule="auto"/>
        <w:ind w:left="1080"/>
        <w:rPr>
          <w:rFonts w:eastAsia="Arial" w:cs="Arial"/>
        </w:rPr>
      </w:pPr>
      <w:r>
        <w:rPr>
          <w:rFonts w:eastAsia="Arial" w:cs="Arial"/>
        </w:rPr>
        <w:t>Det anbefales god, generell rengjøring av lokaler der mange ferdes. Vanlige rengjøringsmidler kan benyttes.</w:t>
      </w:r>
      <w:r w:rsidR="00C231FC">
        <w:rPr>
          <w:rFonts w:eastAsia="Arial" w:cs="Arial"/>
        </w:rPr>
        <w:t xml:space="preserve"> </w:t>
      </w:r>
      <w:r>
        <w:rPr>
          <w:rFonts w:eastAsia="Arial" w:cs="Arial"/>
        </w:rPr>
        <w:t>Kirkens toaletter skal være tilgjengelige, og må ha gode rutiner for renhold.</w:t>
      </w:r>
    </w:p>
    <w:p w14:paraId="053959FA" w14:textId="015B69FA" w:rsidR="00020B00" w:rsidRPr="009D6D56" w:rsidRDefault="00742032" w:rsidP="0019450B">
      <w:pPr>
        <w:numPr>
          <w:ilvl w:val="0"/>
          <w:numId w:val="14"/>
        </w:numPr>
        <w:spacing w:after="0" w:line="240" w:lineRule="auto"/>
        <w:ind w:left="1080"/>
        <w:rPr>
          <w:rFonts w:eastAsia="Arial" w:cs="Arial"/>
        </w:rPr>
      </w:pPr>
      <w:r>
        <w:rPr>
          <w:rFonts w:eastAsia="Arial" w:cs="Arial"/>
        </w:rPr>
        <w:t xml:space="preserve">Vi viser til </w:t>
      </w:r>
      <w:hyperlink r:id="rId32" w:history="1">
        <w:proofErr w:type="spellStart"/>
        <w:r w:rsidRPr="009D6D56">
          <w:rPr>
            <w:rStyle w:val="Hyperkobling"/>
            <w:rFonts w:eastAsia="Arial" w:cs="Arial"/>
          </w:rPr>
          <w:t>FHI</w:t>
        </w:r>
        <w:r>
          <w:rPr>
            <w:rStyle w:val="Hyperkobling"/>
            <w:rFonts w:eastAsia="Arial" w:cs="Arial"/>
          </w:rPr>
          <w:t>s</w:t>
        </w:r>
        <w:proofErr w:type="spellEnd"/>
        <w:r w:rsidRPr="009D6D56">
          <w:rPr>
            <w:rStyle w:val="Hyperkobling"/>
            <w:rFonts w:eastAsia="Arial" w:cs="Arial"/>
          </w:rPr>
          <w:t xml:space="preserve"> råd for rengjøring og desinfisering for sektorer utenfor helsetjenesten</w:t>
        </w:r>
      </w:hyperlink>
      <w:r>
        <w:rPr>
          <w:rStyle w:val="Hyperkobling"/>
          <w:rFonts w:eastAsia="Arial" w:cs="Arial"/>
        </w:rPr>
        <w:t xml:space="preserve">- </w:t>
      </w:r>
      <w:r>
        <w:rPr>
          <w:rFonts w:eastAsia="Arial" w:cs="Arial"/>
        </w:rPr>
        <w:t>f</w:t>
      </w:r>
      <w:r w:rsidR="00020B00">
        <w:rPr>
          <w:rFonts w:eastAsia="Arial" w:cs="Arial"/>
        </w:rPr>
        <w:t>or detaljert rådgiving om rengjøring, hyppighet og råd for ulike elemente</w:t>
      </w:r>
      <w:r>
        <w:rPr>
          <w:rFonts w:eastAsia="Arial" w:cs="Arial"/>
        </w:rPr>
        <w:t>r.</w:t>
      </w:r>
    </w:p>
    <w:p w14:paraId="043D73B0" w14:textId="1C576732" w:rsidR="00020B00" w:rsidRDefault="00020B00" w:rsidP="0019450B">
      <w:pPr>
        <w:numPr>
          <w:ilvl w:val="0"/>
          <w:numId w:val="14"/>
        </w:numPr>
        <w:spacing w:after="0" w:line="240" w:lineRule="auto"/>
        <w:ind w:left="1080"/>
        <w:rPr>
          <w:rFonts w:eastAsia="Arial" w:cs="Arial"/>
        </w:rPr>
      </w:pPr>
      <w:r>
        <w:rPr>
          <w:rFonts w:eastAsia="Arial" w:cs="Arial"/>
        </w:rPr>
        <w:t>Håndsprit skal alltid være tilgjengelig.</w:t>
      </w:r>
      <w:r w:rsidR="00742032">
        <w:rPr>
          <w:rFonts w:eastAsia="Arial" w:cs="Arial"/>
        </w:rPr>
        <w:t xml:space="preserve"> Vurder plassering opp mot brannfare, håndsprit er brannfarlig og representerer en fare i kombinasjon med levende lys som ved lystenning i </w:t>
      </w:r>
      <w:proofErr w:type="spellStart"/>
      <w:r w:rsidR="00742032">
        <w:rPr>
          <w:rFonts w:eastAsia="Arial" w:cs="Arial"/>
        </w:rPr>
        <w:t>lysglobe</w:t>
      </w:r>
      <w:proofErr w:type="spellEnd"/>
      <w:r w:rsidR="00742032">
        <w:rPr>
          <w:rFonts w:eastAsia="Arial" w:cs="Arial"/>
        </w:rPr>
        <w:t xml:space="preserve"> e.l.</w:t>
      </w:r>
    </w:p>
    <w:p w14:paraId="448BCC54" w14:textId="77777777" w:rsidR="00020B00" w:rsidRPr="00084B6C" w:rsidRDefault="00020B00" w:rsidP="0019450B">
      <w:pPr>
        <w:numPr>
          <w:ilvl w:val="0"/>
          <w:numId w:val="14"/>
        </w:numPr>
        <w:spacing w:after="0" w:line="240" w:lineRule="auto"/>
        <w:ind w:left="1080"/>
        <w:rPr>
          <w:rFonts w:eastAsia="Arial" w:cs="Arial"/>
        </w:rPr>
      </w:pPr>
      <w:r>
        <w:rPr>
          <w:rFonts w:eastAsia="Arial" w:cs="Arial"/>
        </w:rPr>
        <w:t>Vær bevisst på at ulike materialer og overflater tåler ulik rengjøringsbehandling slik at ikke kulturminner ødelegges. For råd om rengjøring av fredede og listeførte kirker, se KA og Riksantikvarens veiledning «</w:t>
      </w:r>
      <w:hyperlink r:id="rId33">
        <w:r>
          <w:rPr>
            <w:rFonts w:eastAsia="Arial" w:cs="Arial"/>
            <w:color w:val="0000FF"/>
            <w:u w:val="single"/>
          </w:rPr>
          <w:t>Rengjøring av kirkerom i forbindelse med covid-19</w:t>
        </w:r>
      </w:hyperlink>
      <w:r>
        <w:rPr>
          <w:rFonts w:eastAsia="Arial" w:cs="Arial"/>
        </w:rPr>
        <w:t>»</w:t>
      </w:r>
    </w:p>
    <w:p w14:paraId="25471986" w14:textId="77777777" w:rsidR="00020B00" w:rsidRDefault="00020B00" w:rsidP="0019450B">
      <w:pPr>
        <w:numPr>
          <w:ilvl w:val="0"/>
          <w:numId w:val="14"/>
        </w:numPr>
        <w:spacing w:after="0" w:line="240" w:lineRule="auto"/>
        <w:ind w:left="1080"/>
        <w:rPr>
          <w:rFonts w:eastAsia="Arial" w:cs="Arial"/>
        </w:rPr>
      </w:pPr>
      <w:r>
        <w:rPr>
          <w:rFonts w:eastAsia="Arial" w:cs="Arial"/>
        </w:rPr>
        <w:t>Merking med tape e.l. må ikke ødelegge underlaget.</w:t>
      </w:r>
    </w:p>
    <w:p w14:paraId="2DFDBB2A" w14:textId="77777777" w:rsidR="00F409AC" w:rsidRPr="00F409AC" w:rsidRDefault="00F409AC" w:rsidP="00F409AC">
      <w:pPr>
        <w:spacing w:after="0" w:line="240" w:lineRule="auto"/>
        <w:rPr>
          <w:rFonts w:eastAsia="Calibri" w:cs="Arial"/>
        </w:rPr>
      </w:pPr>
    </w:p>
    <w:p w14:paraId="20614823" w14:textId="49853305" w:rsidR="00F409AC" w:rsidRPr="00020B00" w:rsidRDefault="00F409AC" w:rsidP="0019450B">
      <w:pPr>
        <w:pStyle w:val="Overskrift3"/>
        <w:numPr>
          <w:ilvl w:val="0"/>
          <w:numId w:val="3"/>
        </w:numPr>
      </w:pPr>
      <w:bookmarkStart w:id="63" w:name="_Toc61884065"/>
      <w:bookmarkStart w:id="64" w:name="_Toc41320649"/>
      <w:r w:rsidRPr="00020B00">
        <w:t>Minst mulig felles bruk og berøring av inventar og utstyr</w:t>
      </w:r>
      <w:bookmarkEnd w:id="63"/>
      <w:r w:rsidRPr="00020B00">
        <w:t xml:space="preserve"> </w:t>
      </w:r>
    </w:p>
    <w:p w14:paraId="76BCA81D" w14:textId="3121B733" w:rsidR="00FD2061" w:rsidRPr="001E2E7E" w:rsidRDefault="00020B00" w:rsidP="00C231FC">
      <w:pPr>
        <w:numPr>
          <w:ilvl w:val="0"/>
          <w:numId w:val="14"/>
        </w:numPr>
        <w:spacing w:after="0" w:line="240" w:lineRule="auto"/>
        <w:ind w:left="1080"/>
        <w:rPr>
          <w:rFonts w:eastAsia="Arial" w:cs="Arial"/>
        </w:rPr>
      </w:pPr>
      <w:r w:rsidRPr="00020B00">
        <w:rPr>
          <w:rFonts w:eastAsia="Arial" w:cs="Arial"/>
        </w:rPr>
        <w:t xml:space="preserve">Instrumenter, mikrofoner, bøker mv skal </w:t>
      </w:r>
      <w:r w:rsidR="00FD2061">
        <w:rPr>
          <w:rFonts w:eastAsia="Arial" w:cs="Arial"/>
        </w:rPr>
        <w:t xml:space="preserve">så langt det er mulig </w:t>
      </w:r>
      <w:r w:rsidRPr="00020B00">
        <w:rPr>
          <w:rFonts w:eastAsia="Arial" w:cs="Arial"/>
        </w:rPr>
        <w:t>ikke deles og ikke berøres av andre enn den som skal benytte det.</w:t>
      </w:r>
      <w:r w:rsidR="00C231FC">
        <w:rPr>
          <w:rFonts w:eastAsia="Arial" w:cs="Arial"/>
        </w:rPr>
        <w:t xml:space="preserve"> </w:t>
      </w:r>
      <w:r w:rsidR="00FD2061" w:rsidRPr="001E2E7E">
        <w:rPr>
          <w:rFonts w:eastAsia="Arial" w:cs="Arial"/>
        </w:rPr>
        <w:t>Hvis felles utstyr må benyttes av flere anbefales håndvask før og etter bruk.</w:t>
      </w:r>
    </w:p>
    <w:p w14:paraId="6D398A19" w14:textId="5C7698E6" w:rsidR="00020B00" w:rsidRPr="00020B00" w:rsidRDefault="00020B00" w:rsidP="0019450B">
      <w:pPr>
        <w:numPr>
          <w:ilvl w:val="0"/>
          <w:numId w:val="14"/>
        </w:numPr>
        <w:spacing w:after="0" w:line="240" w:lineRule="auto"/>
        <w:ind w:left="1080"/>
        <w:rPr>
          <w:rFonts w:eastAsia="Arial" w:cs="Arial"/>
        </w:rPr>
      </w:pPr>
      <w:r w:rsidRPr="00020B00">
        <w:rPr>
          <w:rFonts w:eastAsia="Arial" w:cs="Arial"/>
        </w:rPr>
        <w:t>Husk rengjøring av pianotangenter og annet utstyr som kan brukes av flere personer.</w:t>
      </w:r>
    </w:p>
    <w:p w14:paraId="23E35081" w14:textId="64741B47" w:rsidR="00020B00" w:rsidRDefault="00020B00" w:rsidP="0019450B">
      <w:pPr>
        <w:numPr>
          <w:ilvl w:val="0"/>
          <w:numId w:val="14"/>
        </w:numPr>
        <w:spacing w:after="0" w:line="240" w:lineRule="auto"/>
        <w:ind w:left="1080"/>
        <w:rPr>
          <w:rFonts w:eastAsia="Arial" w:cs="Arial"/>
        </w:rPr>
      </w:pPr>
      <w:r w:rsidRPr="00020B00">
        <w:rPr>
          <w:rFonts w:eastAsia="Arial" w:cs="Arial"/>
        </w:rPr>
        <w:t>Folkehelseinstituttet vurderer at det er lav risiko for indirekte smitte fra bøker. Kirkens salmebøker kan derfor brukes hvis de ikke deles og det går mer enn ett døgn til de skal brukes på nytt.</w:t>
      </w:r>
    </w:p>
    <w:p w14:paraId="55476BBA" w14:textId="77777777" w:rsidR="00020B00" w:rsidRPr="00020B00" w:rsidRDefault="00020B00" w:rsidP="00020B00">
      <w:pPr>
        <w:spacing w:after="0" w:line="240" w:lineRule="auto"/>
        <w:ind w:left="1080"/>
        <w:rPr>
          <w:rFonts w:eastAsia="Arial" w:cs="Arial"/>
        </w:rPr>
      </w:pPr>
    </w:p>
    <w:p w14:paraId="5EDFFBBA" w14:textId="78F4B22B" w:rsidR="00F409AC" w:rsidRPr="00020B00" w:rsidRDefault="00F409AC" w:rsidP="0019450B">
      <w:pPr>
        <w:pStyle w:val="Overskrift3"/>
        <w:numPr>
          <w:ilvl w:val="0"/>
          <w:numId w:val="3"/>
        </w:numPr>
      </w:pPr>
      <w:bookmarkStart w:id="65" w:name="_Toc61884066"/>
      <w:r w:rsidRPr="00020B00">
        <w:t>God avstand og minst mulig kontakt mellom personer</w:t>
      </w:r>
      <w:bookmarkEnd w:id="64"/>
      <w:bookmarkEnd w:id="65"/>
    </w:p>
    <w:p w14:paraId="0AD33D34" w14:textId="40BD9121" w:rsidR="007138D5" w:rsidRPr="004972A3" w:rsidRDefault="007138D5" w:rsidP="007138D5">
      <w:pPr>
        <w:pStyle w:val="Listeavsnitt"/>
        <w:numPr>
          <w:ilvl w:val="0"/>
          <w:numId w:val="15"/>
        </w:numPr>
        <w:rPr>
          <w:rFonts w:eastAsia="Calibri" w:cs="Arial"/>
        </w:rPr>
      </w:pPr>
      <w:r w:rsidRPr="004972A3">
        <w:rPr>
          <w:rFonts w:eastAsia="Calibri" w:cs="Arial"/>
        </w:rPr>
        <w:t xml:space="preserve">Overhold </w:t>
      </w:r>
      <w:r>
        <w:rPr>
          <w:rFonts w:eastAsia="Calibri" w:cs="Arial"/>
        </w:rPr>
        <w:t>reglene om</w:t>
      </w:r>
      <w:r w:rsidRPr="004972A3">
        <w:rPr>
          <w:rFonts w:eastAsia="Calibri" w:cs="Arial"/>
        </w:rPr>
        <w:t xml:space="preserve"> maksimalt antall personer som kan være til stede</w:t>
      </w:r>
      <w:r>
        <w:rPr>
          <w:rFonts w:eastAsia="Calibri" w:cs="Arial"/>
        </w:rPr>
        <w:t xml:space="preserve"> og avstandsreglene</w:t>
      </w:r>
      <w:r w:rsidRPr="004972A3">
        <w:rPr>
          <w:rFonts w:eastAsia="Calibri" w:cs="Arial"/>
        </w:rPr>
        <w:t xml:space="preserve"> som omtalt i punkt 1.1 a). </w:t>
      </w:r>
    </w:p>
    <w:p w14:paraId="6643104E" w14:textId="77A6B102" w:rsidR="00742032" w:rsidRPr="00FE6156" w:rsidRDefault="00020B00" w:rsidP="006F31EC">
      <w:pPr>
        <w:pStyle w:val="Listeavsnitt"/>
        <w:numPr>
          <w:ilvl w:val="0"/>
          <w:numId w:val="15"/>
        </w:numPr>
        <w:rPr>
          <w:rFonts w:eastAsia="Calibri" w:cs="Arial"/>
        </w:rPr>
      </w:pPr>
      <w:proofErr w:type="spellStart"/>
      <w:r w:rsidRPr="00020B00">
        <w:rPr>
          <w:rFonts w:eastAsia="Calibri" w:cs="Arial"/>
        </w:rPr>
        <w:t>Håndhilsing</w:t>
      </w:r>
      <w:proofErr w:type="spellEnd"/>
      <w:r w:rsidRPr="00020B00">
        <w:rPr>
          <w:rFonts w:eastAsia="Calibri" w:cs="Arial"/>
        </w:rPr>
        <w:t>, klemming og unødvendig fysisk kontakt unngås i den grad det er mulig.</w:t>
      </w:r>
    </w:p>
    <w:p w14:paraId="4CC2ADA0" w14:textId="0AD96EFA" w:rsidR="00020B00" w:rsidRPr="00020B00" w:rsidRDefault="00020B00" w:rsidP="0019450B">
      <w:pPr>
        <w:pStyle w:val="Listeavsnitt"/>
        <w:numPr>
          <w:ilvl w:val="0"/>
          <w:numId w:val="15"/>
        </w:numPr>
        <w:rPr>
          <w:rFonts w:eastAsia="Calibri" w:cs="Arial"/>
        </w:rPr>
      </w:pPr>
      <w:r w:rsidRPr="00020B00">
        <w:rPr>
          <w:rFonts w:eastAsia="Calibri" w:cs="Arial"/>
        </w:rPr>
        <w:t xml:space="preserve">Rommets størrelse overstyrer maksimumsantallet. Det vil derfor være nødvendig med et lavere deltakerantall i mindre lokaler for å sikre tilstrekkelig avstand. </w:t>
      </w:r>
    </w:p>
    <w:p w14:paraId="638BA71E" w14:textId="5767A572" w:rsidR="00020B00" w:rsidRPr="00020B00" w:rsidRDefault="00020B00" w:rsidP="0019450B">
      <w:pPr>
        <w:pStyle w:val="Listeavsnitt"/>
        <w:numPr>
          <w:ilvl w:val="0"/>
          <w:numId w:val="15"/>
        </w:numPr>
        <w:rPr>
          <w:rFonts w:eastAsia="Calibri" w:cs="Arial"/>
        </w:rPr>
      </w:pPr>
      <w:r w:rsidRPr="00020B00">
        <w:rPr>
          <w:rFonts w:eastAsia="Calibri" w:cs="Arial"/>
        </w:rPr>
        <w:t>Lokalet skal vært klart i forkant av en samling. Felles rigging både før og etter en samling må unngås. Stoler og utstyr må settes fram i forkant. Vurder fysiske tiltak (ommøblering, sperre av stolrader, merke stoler) for å bidra til tilstrekkelig avstand.</w:t>
      </w:r>
    </w:p>
    <w:p w14:paraId="7F971B7C" w14:textId="54027F6A" w:rsidR="00020B00" w:rsidRPr="00020B00" w:rsidRDefault="00020B00" w:rsidP="0019450B">
      <w:pPr>
        <w:pStyle w:val="Listeavsnitt"/>
        <w:numPr>
          <w:ilvl w:val="0"/>
          <w:numId w:val="15"/>
        </w:numPr>
        <w:rPr>
          <w:rFonts w:eastAsia="Calibri" w:cs="Arial"/>
        </w:rPr>
      </w:pPr>
      <w:r w:rsidRPr="00020B00">
        <w:rPr>
          <w:rFonts w:eastAsia="Calibri" w:cs="Arial"/>
        </w:rPr>
        <w:t xml:space="preserve">Det bør vurderes fysiske tiltak for å bidra til tilstrekkelig avstand, f.eks. </w:t>
      </w:r>
      <w:r w:rsidR="00837433">
        <w:rPr>
          <w:rFonts w:eastAsia="Calibri" w:cs="Arial"/>
        </w:rPr>
        <w:t>markering av plasser som kan benyttes, slik at deltakerne kan opprettholde en meters avstand.</w:t>
      </w:r>
      <w:r w:rsidRPr="00020B00">
        <w:rPr>
          <w:rFonts w:eastAsia="Calibri" w:cs="Arial"/>
        </w:rPr>
        <w:t xml:space="preserve"> </w:t>
      </w:r>
      <w:r w:rsidR="00837433">
        <w:rPr>
          <w:rFonts w:eastAsia="Calibri" w:cs="Arial"/>
        </w:rPr>
        <w:t>Det er ikke nødvendig å stenge av annenhver benk så lenge deltakerne kan holde nødvendig avstand.</w:t>
      </w:r>
    </w:p>
    <w:p w14:paraId="63067255" w14:textId="3B87884A" w:rsidR="00020B00" w:rsidRPr="00020B00" w:rsidRDefault="00020B00" w:rsidP="0019450B">
      <w:pPr>
        <w:pStyle w:val="Listeavsnitt"/>
        <w:numPr>
          <w:ilvl w:val="0"/>
          <w:numId w:val="15"/>
        </w:numPr>
        <w:rPr>
          <w:rFonts w:eastAsia="Calibri" w:cs="Arial"/>
        </w:rPr>
      </w:pPr>
      <w:r w:rsidRPr="00020B00">
        <w:rPr>
          <w:rFonts w:eastAsia="Calibri" w:cs="Arial"/>
        </w:rPr>
        <w:lastRenderedPageBreak/>
        <w:t xml:space="preserve">Oppstart og slutt, aktiviteter og pauser må planlegges slik at deltakerne kan holde minimum 1 meter avstand under hele arrangementet. Reduser muligheten for kontakt som kan oppstå ved trengsel ved utgang, musikkframføring mv. Bruk om mulig flere inn/utganger. </w:t>
      </w:r>
    </w:p>
    <w:p w14:paraId="6B3603D4" w14:textId="05F5EA7A" w:rsidR="00742032" w:rsidRDefault="00742032" w:rsidP="00742032">
      <w:pPr>
        <w:pStyle w:val="Listeavsnitt"/>
        <w:numPr>
          <w:ilvl w:val="0"/>
          <w:numId w:val="15"/>
        </w:numPr>
        <w:rPr>
          <w:rFonts w:eastAsia="Calibri" w:cs="Arial"/>
        </w:rPr>
      </w:pPr>
      <w:r>
        <w:rPr>
          <w:rFonts w:eastAsia="Calibri" w:cs="Arial"/>
        </w:rPr>
        <w:t>Husstandsmedlemmer kan omgås som vanlig</w:t>
      </w:r>
      <w:r w:rsidR="005D1782">
        <w:rPr>
          <w:rFonts w:eastAsia="Calibri" w:cs="Arial"/>
        </w:rPr>
        <w:t>.</w:t>
      </w:r>
    </w:p>
    <w:p w14:paraId="095D24B0" w14:textId="1FF0B120" w:rsidR="00020B00" w:rsidRPr="00020B00" w:rsidRDefault="00020B00" w:rsidP="0019450B">
      <w:pPr>
        <w:pStyle w:val="Listeavsnitt"/>
        <w:numPr>
          <w:ilvl w:val="0"/>
          <w:numId w:val="15"/>
        </w:numPr>
        <w:rPr>
          <w:rFonts w:eastAsia="Calibri" w:cs="Arial"/>
        </w:rPr>
      </w:pPr>
      <w:r w:rsidRPr="00020B00">
        <w:rPr>
          <w:rFonts w:eastAsia="Calibri" w:cs="Arial"/>
        </w:rPr>
        <w:t xml:space="preserve">Syns- og bevegelshemmede kan ha behov for ledsagertjeneste for å finne frem til ledige plasser i lokalet.  </w:t>
      </w:r>
    </w:p>
    <w:p w14:paraId="6C57AB05" w14:textId="77777777" w:rsidR="00020B00" w:rsidRPr="00020B00" w:rsidRDefault="00020B00" w:rsidP="00020B00">
      <w:pPr>
        <w:rPr>
          <w:rFonts w:eastAsia="Calibri" w:cs="Arial"/>
        </w:rPr>
      </w:pPr>
    </w:p>
    <w:p w14:paraId="51C8F61F" w14:textId="4CBFD498" w:rsidR="00F409AC" w:rsidRPr="00020B00" w:rsidRDefault="00F409AC" w:rsidP="0019450B">
      <w:pPr>
        <w:pStyle w:val="Overskrift3"/>
        <w:numPr>
          <w:ilvl w:val="0"/>
          <w:numId w:val="3"/>
        </w:numPr>
      </w:pPr>
      <w:bookmarkStart w:id="66" w:name="_Toc61884067"/>
      <w:r w:rsidRPr="00020B00">
        <w:t>Tilstrekkelig bemanning</w:t>
      </w:r>
      <w:bookmarkEnd w:id="66"/>
    </w:p>
    <w:p w14:paraId="6404169F" w14:textId="22BE977B" w:rsidR="00534FD6" w:rsidRDefault="00FD2061" w:rsidP="00020B00">
      <w:pPr>
        <w:spacing w:after="0"/>
        <w:ind w:left="360"/>
        <w:rPr>
          <w:rFonts w:eastAsia="Calibri" w:cs="Arial"/>
        </w:rPr>
      </w:pPr>
      <w:r>
        <w:rPr>
          <w:rFonts w:eastAsia="Calibri" w:cs="Arial"/>
        </w:rPr>
        <w:t xml:space="preserve">Det skal være </w:t>
      </w:r>
      <w:r w:rsidR="00020B00" w:rsidRPr="00020B00">
        <w:rPr>
          <w:rFonts w:eastAsia="Calibri" w:cs="Arial"/>
        </w:rPr>
        <w:t xml:space="preserve">tilstrekkelig antall ledere for </w:t>
      </w:r>
      <w:r>
        <w:rPr>
          <w:rFonts w:eastAsia="Calibri" w:cs="Arial"/>
        </w:rPr>
        <w:t xml:space="preserve">å sikre at smittevernreglene overholdes. Fordi dette vil </w:t>
      </w:r>
      <w:r w:rsidR="00020B00" w:rsidRPr="00020B00">
        <w:rPr>
          <w:rFonts w:eastAsia="Calibri" w:cs="Arial"/>
        </w:rPr>
        <w:t xml:space="preserve">variere med </w:t>
      </w:r>
      <w:r w:rsidR="00841867">
        <w:rPr>
          <w:rFonts w:eastAsia="Calibri" w:cs="Arial"/>
        </w:rPr>
        <w:t xml:space="preserve">aktivitet, </w:t>
      </w:r>
      <w:r w:rsidR="00020B00" w:rsidRPr="00020B00">
        <w:rPr>
          <w:rFonts w:eastAsia="Calibri" w:cs="Arial"/>
        </w:rPr>
        <w:t>målgruppe, behov for assistanse, romfasiliteter og eventuelle ekstra oppfølgingsbehov knyttet til gruppen</w:t>
      </w:r>
      <w:r>
        <w:rPr>
          <w:rFonts w:eastAsia="Calibri" w:cs="Arial"/>
        </w:rPr>
        <w:t>, må dette vurderes lokalt</w:t>
      </w:r>
      <w:r w:rsidR="00020B00" w:rsidRPr="00020B00">
        <w:rPr>
          <w:rFonts w:eastAsia="Calibri" w:cs="Arial"/>
        </w:rPr>
        <w:t xml:space="preserve">. </w:t>
      </w:r>
    </w:p>
    <w:p w14:paraId="52CE35E6" w14:textId="77777777" w:rsidR="00534FD6" w:rsidRDefault="00534FD6" w:rsidP="00020B00">
      <w:pPr>
        <w:spacing w:after="0"/>
        <w:ind w:left="360"/>
        <w:rPr>
          <w:rFonts w:eastAsia="Calibri" w:cs="Arial"/>
        </w:rPr>
      </w:pPr>
    </w:p>
    <w:p w14:paraId="2C7CEAC4" w14:textId="508500B7" w:rsidR="00F409AC" w:rsidRDefault="00020B00" w:rsidP="00020B00">
      <w:pPr>
        <w:spacing w:after="0"/>
        <w:ind w:left="360"/>
        <w:rPr>
          <w:rFonts w:eastAsia="Calibri" w:cs="Arial"/>
        </w:rPr>
      </w:pPr>
      <w:r w:rsidRPr="00020B00">
        <w:rPr>
          <w:rFonts w:eastAsia="Calibri" w:cs="Arial"/>
        </w:rPr>
        <w:t>Vi anbefaler at det som hovedregel er to ledere til stede. En av lederne skal være ansvarlig for at smittevernreglene overholdes. I noen tilfeller er det tilstrekkelig med en leder til stede, f</w:t>
      </w:r>
      <w:r w:rsidR="00534FD6">
        <w:rPr>
          <w:rFonts w:eastAsia="Calibri" w:cs="Arial"/>
        </w:rPr>
        <w:t>-</w:t>
      </w:r>
      <w:r w:rsidRPr="00020B00">
        <w:rPr>
          <w:rFonts w:eastAsia="Calibri" w:cs="Arial"/>
        </w:rPr>
        <w:t>eks. når mindre grupper er sammen (samtalegrupper, små konfirmantgrupper o.l.), eller ved babysang der barna har med en foresatt.</w:t>
      </w:r>
    </w:p>
    <w:p w14:paraId="51CC77C1" w14:textId="77777777" w:rsidR="00743CDF" w:rsidRDefault="00743CDF" w:rsidP="00F409AC">
      <w:pPr>
        <w:spacing w:after="0"/>
        <w:rPr>
          <w:rFonts w:eastAsia="Calibri" w:cs="Arial"/>
          <w:b/>
          <w:bCs/>
        </w:rPr>
      </w:pPr>
    </w:p>
    <w:p w14:paraId="1CF589A5" w14:textId="1A5C6A40" w:rsidR="007B61F5" w:rsidRPr="001D17C9" w:rsidRDefault="007B61F5" w:rsidP="0019450B">
      <w:pPr>
        <w:pStyle w:val="Overskrift1"/>
        <w:numPr>
          <w:ilvl w:val="1"/>
          <w:numId w:val="9"/>
        </w:numPr>
        <w:rPr>
          <w:rFonts w:eastAsia="Calibri"/>
        </w:rPr>
      </w:pPr>
      <w:bookmarkStart w:id="67" w:name="_Toc61884068"/>
      <w:r w:rsidRPr="001D17C9">
        <w:rPr>
          <w:rFonts w:eastAsia="Calibri"/>
        </w:rPr>
        <w:t>Inkluderende fellesskap</w:t>
      </w:r>
      <w:bookmarkEnd w:id="67"/>
    </w:p>
    <w:p w14:paraId="2698DA36" w14:textId="575D12DF" w:rsidR="00020B00" w:rsidRPr="00020B00" w:rsidRDefault="00020B00" w:rsidP="00020B00">
      <w:pPr>
        <w:spacing w:after="0"/>
        <w:rPr>
          <w:rFonts w:eastAsia="Calibri" w:cs="Arial"/>
        </w:rPr>
      </w:pPr>
      <w:r w:rsidRPr="00020B00">
        <w:rPr>
          <w:rFonts w:eastAsia="Calibri" w:cs="Arial"/>
        </w:rPr>
        <w:t xml:space="preserve">Kirkens vektlegging </w:t>
      </w:r>
      <w:r w:rsidR="00C93E45">
        <w:rPr>
          <w:rFonts w:eastAsia="Calibri" w:cs="Arial"/>
        </w:rPr>
        <w:t>av</w:t>
      </w:r>
      <w:r w:rsidRPr="00020B00">
        <w:rPr>
          <w:rFonts w:eastAsia="Calibri" w:cs="Arial"/>
        </w:rPr>
        <w:t xml:space="preserve"> menneskeverd og likeverd er grunnlaget for arbeidet for en åpen og inkluderende kirke. Det er et mål at kirkens virksomhet</w:t>
      </w:r>
      <w:r w:rsidR="000724BB">
        <w:rPr>
          <w:rFonts w:eastAsia="Calibri" w:cs="Arial"/>
        </w:rPr>
        <w:t xml:space="preserve"> skjer</w:t>
      </w:r>
      <w:r w:rsidRPr="00020B00">
        <w:rPr>
          <w:rFonts w:eastAsia="Calibri" w:cs="Arial"/>
        </w:rPr>
        <w:t xml:space="preserve"> på en måte som aktivt tilrettelegger for deltagelse og involvering av alle kirkens medlemmer og deltagere. Mennesker med nedsatt funksjonsevne </w:t>
      </w:r>
      <w:r w:rsidR="00C93E45">
        <w:rPr>
          <w:rFonts w:eastAsia="Calibri" w:cs="Arial"/>
        </w:rPr>
        <w:t xml:space="preserve">kan </w:t>
      </w:r>
      <w:r w:rsidRPr="00020B00">
        <w:rPr>
          <w:rFonts w:eastAsia="Calibri" w:cs="Arial"/>
        </w:rPr>
        <w:t>oppleve mer isolasjon og ensomhet som følge av restriksjonene i samfunnet og reduserte offentlige tjenester. Dette er mennesker som kan ha ekstra behov for kontakt, opplevelser og deltagelse.</w:t>
      </w:r>
    </w:p>
    <w:p w14:paraId="50F7FE4B" w14:textId="77777777" w:rsidR="00020B00" w:rsidRPr="00020B00" w:rsidRDefault="00020B00" w:rsidP="00020B00">
      <w:pPr>
        <w:spacing w:after="0"/>
        <w:rPr>
          <w:rFonts w:eastAsia="Calibri" w:cs="Arial"/>
        </w:rPr>
      </w:pPr>
    </w:p>
    <w:p w14:paraId="54E35152" w14:textId="5EAD826F" w:rsidR="00020B00" w:rsidRPr="00020B00" w:rsidRDefault="00020B00" w:rsidP="00020B00">
      <w:pPr>
        <w:spacing w:after="0"/>
        <w:rPr>
          <w:rFonts w:eastAsia="Calibri" w:cs="Arial"/>
        </w:rPr>
      </w:pPr>
      <w:r w:rsidRPr="00020B00">
        <w:rPr>
          <w:rFonts w:eastAsia="Calibri" w:cs="Arial"/>
        </w:rPr>
        <w:t>Det kan være praktisk vanskelig å takle kravene om avstand for de som har behov for fysisk assistanse både knyttet til transport til og fra arrangementer, og ved bevegelse i og under arrangementene. Det er også en fare for at restriksjoner og begrensninger særlig rammer noen utsatte grupper.</w:t>
      </w:r>
      <w:r w:rsidR="00534FD6">
        <w:rPr>
          <w:rFonts w:eastAsia="Calibri" w:cs="Arial"/>
        </w:rPr>
        <w:t xml:space="preserve"> </w:t>
      </w:r>
      <w:r w:rsidRPr="00020B00">
        <w:rPr>
          <w:rFonts w:eastAsia="Calibri" w:cs="Arial"/>
        </w:rPr>
        <w:t xml:space="preserve">Det kan gjelde blinde og svaksynte som har behov for ledsagertjenester ved deltakelse i en gudstjeneste, de som bruker rullestol eller har andre bevegelsesutfordringer som krever assistanse og fysisk kontakt.  </w:t>
      </w:r>
    </w:p>
    <w:p w14:paraId="2FB39AF8" w14:textId="77777777" w:rsidR="00020B00" w:rsidRPr="00020B00" w:rsidRDefault="00020B00" w:rsidP="00020B00">
      <w:pPr>
        <w:spacing w:after="0"/>
        <w:rPr>
          <w:rFonts w:eastAsia="Calibri" w:cs="Arial"/>
        </w:rPr>
      </w:pPr>
    </w:p>
    <w:p w14:paraId="184CF051" w14:textId="151A8589" w:rsidR="00020B00" w:rsidRPr="00020B00" w:rsidRDefault="00020B00" w:rsidP="00020B00">
      <w:pPr>
        <w:spacing w:after="0"/>
        <w:rPr>
          <w:rFonts w:eastAsia="Calibri" w:cs="Arial"/>
        </w:rPr>
      </w:pPr>
      <w:r w:rsidRPr="00020B00">
        <w:rPr>
          <w:rFonts w:eastAsia="Calibri" w:cs="Arial"/>
        </w:rPr>
        <w:t xml:space="preserve">Frykt eller usikkerhet kan skape en «berøringsangst» som gjør likeverdig deltagelse vanskelig for de som trenger assistanse. Ved god håndhygiene er det i utgangspunktet ikke smitterisiko å gi grunnleggende støtte og assistanse, f.eks. ved å ledsage en blind/svaksynt til sitteplass. I tillegg anbefales tett dialog med den enkelte for å finne løsninger og evt. vurdere å bruke fysisk beskyttelse som munnbind eller annet dersom det er nødvendig for å få til aktiv deltakelse i program eller ritualer. Å gi tydelig og klar informasjon til deltakere med nedsatt funksjonsevne om hvilke smittevernregler og tiltak som gjelder, er viktig og vil bidra til å hindre usikkerhet og misforståelser. </w:t>
      </w:r>
    </w:p>
    <w:p w14:paraId="5AAC0D32" w14:textId="77777777" w:rsidR="00020B00" w:rsidRPr="00020B00" w:rsidRDefault="00020B00" w:rsidP="00020B00">
      <w:pPr>
        <w:spacing w:after="0"/>
        <w:rPr>
          <w:rFonts w:eastAsia="Calibri" w:cs="Arial"/>
        </w:rPr>
      </w:pPr>
    </w:p>
    <w:p w14:paraId="1B8531CA" w14:textId="158312BB" w:rsidR="007B61F5" w:rsidRDefault="00020B00" w:rsidP="00020B00">
      <w:pPr>
        <w:spacing w:after="0"/>
        <w:rPr>
          <w:rFonts w:eastAsia="Calibri" w:cs="Arial"/>
        </w:rPr>
      </w:pPr>
      <w:r w:rsidRPr="00020B00">
        <w:rPr>
          <w:rFonts w:eastAsia="Calibri" w:cs="Arial"/>
        </w:rPr>
        <w:t>Deltakere med nedsatt funksjonsevne har ofte behov for offentlig transport. Det kan være ekstra utfordrende på grunn av restriksjoner i antall seter og fysisk kontakt med personell/sjåfør. Transporttilbud i menighet bør tilpasses i henhold til smittevernregler eller opprettes. Dette kan også gjøres i samarbeid med frivillige organisasjoner.</w:t>
      </w:r>
    </w:p>
    <w:p w14:paraId="22052FD9" w14:textId="77777777" w:rsidR="00405247" w:rsidRDefault="00405247" w:rsidP="00F409AC">
      <w:pPr>
        <w:spacing w:after="0"/>
        <w:rPr>
          <w:rFonts w:eastAsia="Calibri" w:cs="Arial"/>
        </w:rPr>
      </w:pPr>
    </w:p>
    <w:p w14:paraId="1BC9E2BE" w14:textId="15F2ED44" w:rsidR="00A14F58" w:rsidRPr="00020B00" w:rsidRDefault="005950F0" w:rsidP="0019450B">
      <w:pPr>
        <w:pStyle w:val="Overskrift1"/>
        <w:numPr>
          <w:ilvl w:val="1"/>
          <w:numId w:val="9"/>
        </w:numPr>
        <w:rPr>
          <w:rFonts w:eastAsia="Calibri"/>
        </w:rPr>
      </w:pPr>
      <w:bookmarkStart w:id="68" w:name="_Toc61884069"/>
      <w:r w:rsidRPr="00020B00">
        <w:rPr>
          <w:rFonts w:eastAsia="Calibri"/>
        </w:rPr>
        <w:lastRenderedPageBreak/>
        <w:t>S</w:t>
      </w:r>
      <w:r w:rsidR="00A14F58" w:rsidRPr="00020B00">
        <w:rPr>
          <w:rFonts w:eastAsia="Calibri"/>
        </w:rPr>
        <w:t>ervering</w:t>
      </w:r>
      <w:r w:rsidRPr="00020B00">
        <w:rPr>
          <w:rFonts w:eastAsia="Calibri"/>
        </w:rPr>
        <w:t xml:space="preserve"> av mat og drikke</w:t>
      </w:r>
      <w:bookmarkEnd w:id="68"/>
    </w:p>
    <w:p w14:paraId="15EF10C6" w14:textId="42587FAA" w:rsidR="00020B00" w:rsidRPr="00020B00" w:rsidRDefault="00020B00" w:rsidP="00020B00">
      <w:pPr>
        <w:spacing w:after="0"/>
        <w:rPr>
          <w:rFonts w:eastAsia="Calibri" w:cs="Arial"/>
        </w:rPr>
      </w:pPr>
      <w:r w:rsidRPr="00020B00">
        <w:rPr>
          <w:rFonts w:eastAsia="Calibri" w:cs="Arial"/>
        </w:rPr>
        <w:t xml:space="preserve">Servering av mat og drikke på kirkelige arrangement handler i hovedsak om to forhold: Prioritering av ressurser og hvordan en skal ivareta smittevernreglene rundt matsituasjonen. </w:t>
      </w:r>
    </w:p>
    <w:p w14:paraId="0F63442A" w14:textId="0F86805F" w:rsidR="00020B00" w:rsidRPr="00020B00" w:rsidRDefault="00020B00" w:rsidP="00020B00">
      <w:pPr>
        <w:spacing w:after="0"/>
        <w:rPr>
          <w:rFonts w:eastAsia="Calibri" w:cs="Arial"/>
        </w:rPr>
      </w:pPr>
      <w:r w:rsidRPr="00020B00">
        <w:rPr>
          <w:rFonts w:eastAsia="Calibri" w:cs="Arial"/>
        </w:rPr>
        <w:t xml:space="preserve">Det er de generelle smittevernrådene om håndvask og generelt god hygiene som gjelder også ved </w:t>
      </w:r>
      <w:r w:rsidR="004E0599">
        <w:rPr>
          <w:rFonts w:eastAsia="Calibri" w:cs="Arial"/>
        </w:rPr>
        <w:t xml:space="preserve">tilberedelse og </w:t>
      </w:r>
      <w:r w:rsidRPr="00020B00">
        <w:rPr>
          <w:rFonts w:eastAsia="Calibri" w:cs="Arial"/>
        </w:rPr>
        <w:t xml:space="preserve">servering av mat og drikke.  </w:t>
      </w:r>
      <w:r w:rsidR="004E0599">
        <w:rPr>
          <w:rFonts w:eastAsia="Calibri" w:cs="Arial"/>
        </w:rPr>
        <w:t>Dersom g</w:t>
      </w:r>
      <w:r w:rsidR="00841867" w:rsidRPr="00841867">
        <w:rPr>
          <w:rFonts w:eastAsia="Calibri" w:cs="Arial"/>
        </w:rPr>
        <w:t xml:space="preserve">jestene </w:t>
      </w:r>
      <w:r w:rsidR="004E0599">
        <w:rPr>
          <w:rFonts w:eastAsia="Calibri" w:cs="Arial"/>
        </w:rPr>
        <w:t xml:space="preserve">har god håndhygiene (håndsprit) </w:t>
      </w:r>
      <w:r w:rsidR="00841867" w:rsidRPr="00841867">
        <w:rPr>
          <w:rFonts w:eastAsia="Calibri" w:cs="Arial"/>
        </w:rPr>
        <w:t>kan</w:t>
      </w:r>
      <w:r w:rsidR="004E0599">
        <w:rPr>
          <w:rFonts w:eastAsia="Calibri" w:cs="Arial"/>
        </w:rPr>
        <w:t xml:space="preserve"> de</w:t>
      </w:r>
      <w:r w:rsidR="00841867" w:rsidRPr="00841867">
        <w:rPr>
          <w:rFonts w:eastAsia="Calibri" w:cs="Arial"/>
        </w:rPr>
        <w:t xml:space="preserve"> bruke det samme serveringsbestikket, men alle må ha hvert sitt spisebestikk.</w:t>
      </w:r>
    </w:p>
    <w:p w14:paraId="6E3AB6A1" w14:textId="77777777" w:rsidR="00020B00" w:rsidRPr="00020B00" w:rsidRDefault="00020B00" w:rsidP="00020B00">
      <w:pPr>
        <w:spacing w:after="0"/>
        <w:rPr>
          <w:rFonts w:eastAsia="Calibri" w:cs="Arial"/>
        </w:rPr>
      </w:pPr>
    </w:p>
    <w:p w14:paraId="5D7D213E" w14:textId="77777777" w:rsidR="00020B00" w:rsidRPr="00020B00" w:rsidRDefault="00020B00" w:rsidP="00020B00">
      <w:pPr>
        <w:spacing w:after="0"/>
        <w:rPr>
          <w:rFonts w:eastAsia="Calibri" w:cs="Arial"/>
        </w:rPr>
      </w:pPr>
      <w:r w:rsidRPr="00020B00">
        <w:rPr>
          <w:rFonts w:eastAsia="Calibri" w:cs="Arial"/>
        </w:rPr>
        <w:t xml:space="preserve">Ifølge Mattilsynet er det ikke påvist at koronaviruset smitter gjennom mat og drikke, men det </w:t>
      </w:r>
    </w:p>
    <w:p w14:paraId="2ADC2ABD" w14:textId="746A5AD7" w:rsidR="00A14F58" w:rsidRDefault="00020B00" w:rsidP="00020B00">
      <w:pPr>
        <w:spacing w:after="0"/>
        <w:rPr>
          <w:rFonts w:eastAsia="Calibri" w:cs="Arial"/>
        </w:rPr>
      </w:pPr>
      <w:r w:rsidRPr="00020B00">
        <w:rPr>
          <w:rFonts w:eastAsia="Calibri" w:cs="Arial"/>
        </w:rPr>
        <w:t xml:space="preserve">er selve håndteringen og situasjonen rundt matserveringen, som kan medføre større smitterisiko. </w:t>
      </w:r>
      <w:hyperlink r:id="rId34" w:history="1">
        <w:r w:rsidRPr="00020B00">
          <w:rPr>
            <w:rStyle w:val="Hyperkobling"/>
            <w:rFonts w:eastAsia="Calibri" w:cs="Arial"/>
          </w:rPr>
          <w:t>Mattilsynet gir veiledning</w:t>
        </w:r>
      </w:hyperlink>
      <w:r w:rsidRPr="00020B00">
        <w:rPr>
          <w:rFonts w:eastAsia="Calibri" w:cs="Arial"/>
        </w:rPr>
        <w:t xml:space="preserve"> til hvordan server</w:t>
      </w:r>
      <w:r w:rsidR="00C93E45">
        <w:rPr>
          <w:rFonts w:eastAsia="Calibri" w:cs="Arial"/>
        </w:rPr>
        <w:t>ing kan skje</w:t>
      </w:r>
      <w:r w:rsidRPr="00020B00">
        <w:rPr>
          <w:rFonts w:eastAsia="Calibri" w:cs="Arial"/>
        </w:rPr>
        <w:t xml:space="preserve"> på en trygg måte</w:t>
      </w:r>
      <w:r w:rsidR="00BC4783">
        <w:rPr>
          <w:rFonts w:eastAsia="Calibri" w:cs="Arial"/>
        </w:rPr>
        <w:t>.</w:t>
      </w:r>
    </w:p>
    <w:p w14:paraId="360EC31F" w14:textId="4FAD4879" w:rsidR="00BC4783" w:rsidRDefault="00BC4783" w:rsidP="00020B00">
      <w:pPr>
        <w:spacing w:after="0"/>
        <w:rPr>
          <w:rFonts w:eastAsia="Calibri" w:cs="Arial"/>
        </w:rPr>
      </w:pPr>
    </w:p>
    <w:p w14:paraId="45C22884" w14:textId="77777777" w:rsidR="00DF7215" w:rsidRDefault="00DF7215" w:rsidP="00020B00">
      <w:pPr>
        <w:spacing w:after="0"/>
        <w:rPr>
          <w:rFonts w:eastAsia="Calibri" w:cs="Arial"/>
        </w:rPr>
      </w:pPr>
    </w:p>
    <w:p w14:paraId="48D2413F" w14:textId="065D1F89" w:rsidR="00BC4783" w:rsidRDefault="00BC4783" w:rsidP="00C231FC">
      <w:pPr>
        <w:pStyle w:val="Overskrift1"/>
        <w:numPr>
          <w:ilvl w:val="1"/>
          <w:numId w:val="9"/>
        </w:numPr>
        <w:rPr>
          <w:rFonts w:eastAsia="Calibri"/>
        </w:rPr>
      </w:pPr>
      <w:bookmarkStart w:id="69" w:name="_Toc61884070"/>
      <w:r w:rsidRPr="00C231FC">
        <w:rPr>
          <w:rFonts w:eastAsia="Calibri"/>
        </w:rPr>
        <w:t>Kontorarbeidsplasser</w:t>
      </w:r>
      <w:r w:rsidR="00DF7215" w:rsidRPr="00C93E45">
        <w:rPr>
          <w:rFonts w:eastAsia="Calibri"/>
        </w:rPr>
        <w:t>, møter</w:t>
      </w:r>
      <w:r w:rsidRPr="00C231FC">
        <w:rPr>
          <w:rFonts w:eastAsia="Calibri"/>
        </w:rPr>
        <w:t xml:space="preserve"> mv</w:t>
      </w:r>
      <w:r w:rsidR="00C231FC">
        <w:rPr>
          <w:rFonts w:eastAsia="Calibri"/>
        </w:rPr>
        <w:t>.</w:t>
      </w:r>
      <w:bookmarkEnd w:id="69"/>
    </w:p>
    <w:p w14:paraId="3D8F8E35" w14:textId="77777777" w:rsidR="005D1782" w:rsidRPr="003B455A" w:rsidRDefault="005D1782" w:rsidP="003B455A"/>
    <w:p w14:paraId="5E6E96C3" w14:textId="056F188F" w:rsidR="005D1782" w:rsidRPr="003B455A" w:rsidRDefault="005D1782" w:rsidP="003B455A">
      <w:pPr>
        <w:pStyle w:val="Listeavsnitt"/>
        <w:numPr>
          <w:ilvl w:val="0"/>
          <w:numId w:val="47"/>
        </w:numPr>
        <w:rPr>
          <w:rFonts w:eastAsia="Calibri" w:cs="Arial"/>
          <w:b/>
        </w:rPr>
      </w:pPr>
      <w:r w:rsidRPr="003B455A">
        <w:rPr>
          <w:rFonts w:eastAsia="Calibri" w:cs="Arial"/>
          <w:b/>
        </w:rPr>
        <w:t>Arbeidsreiser</w:t>
      </w:r>
    </w:p>
    <w:p w14:paraId="13AB5139" w14:textId="0C61F452" w:rsidR="005D1782" w:rsidRDefault="005D1782" w:rsidP="00DF7215">
      <w:pPr>
        <w:rPr>
          <w:rFonts w:eastAsia="Calibri" w:cs="Arial"/>
        </w:rPr>
      </w:pPr>
      <w:r>
        <w:rPr>
          <w:rFonts w:eastAsia="Calibri" w:cs="Arial"/>
        </w:rPr>
        <w:t>Myndighetene fraråder unødvendige innenlandsreiser. Dette betyr at det må foretas en vurdering av om en reise er nødvendig</w:t>
      </w:r>
      <w:r w:rsidR="00556D7E">
        <w:rPr>
          <w:rFonts w:eastAsia="Calibri" w:cs="Arial"/>
        </w:rPr>
        <w:t xml:space="preserve"> eller om det er mulig å utsette/gjennomføre digitalt.</w:t>
      </w:r>
      <w:r>
        <w:rPr>
          <w:rFonts w:eastAsia="Calibri" w:cs="Arial"/>
        </w:rPr>
        <w:t xml:space="preserve"> </w:t>
      </w:r>
    </w:p>
    <w:p w14:paraId="1C24D1E8" w14:textId="41AA12DC" w:rsidR="006F31EC" w:rsidRPr="003B455A" w:rsidRDefault="005D1782" w:rsidP="003B455A">
      <w:pPr>
        <w:pStyle w:val="Listeavsnitt"/>
        <w:numPr>
          <w:ilvl w:val="0"/>
          <w:numId w:val="47"/>
        </w:numPr>
        <w:rPr>
          <w:rFonts w:eastAsia="Calibri" w:cs="Arial"/>
          <w:b/>
        </w:rPr>
      </w:pPr>
      <w:r w:rsidRPr="003B455A">
        <w:rPr>
          <w:rFonts w:eastAsia="Calibri" w:cs="Arial"/>
          <w:b/>
        </w:rPr>
        <w:t>Kontorarbeidsplasser</w:t>
      </w:r>
    </w:p>
    <w:p w14:paraId="0A621FC4" w14:textId="6C447327" w:rsidR="00D5514E" w:rsidRDefault="00DF7215" w:rsidP="00DF7215">
      <w:pPr>
        <w:rPr>
          <w:rFonts w:eastAsia="Calibri" w:cs="Arial"/>
        </w:rPr>
      </w:pPr>
      <w:r w:rsidRPr="00DF7215">
        <w:rPr>
          <w:rFonts w:eastAsia="Calibri" w:cs="Arial"/>
        </w:rPr>
        <w:t>Kontorområdets utforming må være såpass romslig at det er enkelt å holde avstand</w:t>
      </w:r>
      <w:r>
        <w:rPr>
          <w:rFonts w:eastAsia="Calibri" w:cs="Arial"/>
        </w:rPr>
        <w:t xml:space="preserve">. </w:t>
      </w:r>
      <w:r w:rsidRPr="00DF7215">
        <w:rPr>
          <w:rFonts w:eastAsia="Calibri" w:cs="Arial"/>
        </w:rPr>
        <w:t xml:space="preserve">Åpent landskap vil </w:t>
      </w:r>
      <w:r>
        <w:rPr>
          <w:rFonts w:eastAsia="Calibri" w:cs="Arial"/>
        </w:rPr>
        <w:t>forutsette</w:t>
      </w:r>
      <w:r w:rsidRPr="00DF7215">
        <w:rPr>
          <w:rFonts w:eastAsia="Calibri" w:cs="Arial"/>
        </w:rPr>
        <w:t xml:space="preserve"> at ansatte har faste plasser</w:t>
      </w:r>
      <w:r w:rsidR="006F31EC">
        <w:rPr>
          <w:rFonts w:eastAsia="Calibri" w:cs="Arial"/>
        </w:rPr>
        <w:t xml:space="preserve"> og mulighet til å holde minst en meters avstand.</w:t>
      </w:r>
      <w:r w:rsidRPr="00DF7215">
        <w:rPr>
          <w:rFonts w:eastAsia="Calibri" w:cs="Arial"/>
        </w:rPr>
        <w:t xml:space="preserve"> Hvis det er mange ansatte i åpent landskap, kan man fordele når ansatte skal møte på kontoret.</w:t>
      </w:r>
      <w:r>
        <w:rPr>
          <w:rFonts w:eastAsia="Calibri" w:cs="Arial"/>
        </w:rPr>
        <w:t xml:space="preserve"> </w:t>
      </w:r>
    </w:p>
    <w:p w14:paraId="1902A19F" w14:textId="0D8DA370" w:rsidR="00D5514E" w:rsidRDefault="00D5514E" w:rsidP="00DF7215">
      <w:pPr>
        <w:rPr>
          <w:rFonts w:eastAsia="Calibri" w:cs="Arial"/>
        </w:rPr>
      </w:pPr>
      <w:r>
        <w:rPr>
          <w:rFonts w:eastAsia="Calibri" w:cs="Arial"/>
        </w:rPr>
        <w:t>Kirken følger eventuelle nasjonale eller lokale anbefalinger og pålegg om bruk av hjemmekontor.</w:t>
      </w:r>
    </w:p>
    <w:p w14:paraId="1AA200FF" w14:textId="7B1670E7" w:rsidR="00DF7215" w:rsidRDefault="00DF7215" w:rsidP="00DF7215">
      <w:pPr>
        <w:rPr>
          <w:rFonts w:eastAsia="Calibri" w:cs="Arial"/>
        </w:rPr>
      </w:pPr>
      <w:r>
        <w:rPr>
          <w:rFonts w:eastAsia="Calibri" w:cs="Arial"/>
        </w:rPr>
        <w:t xml:space="preserve">Det vises for øvrig til </w:t>
      </w:r>
      <w:hyperlink r:id="rId35" w:history="1">
        <w:r w:rsidRPr="00534FD6">
          <w:rPr>
            <w:rStyle w:val="Hyperkobling"/>
            <w:rFonts w:eastAsia="Calibri" w:cs="Arial"/>
          </w:rPr>
          <w:t>Arbeidstilsynets «Råd ved tilbakeføring til arbeid for kontorarbeidsplasser»</w:t>
        </w:r>
      </w:hyperlink>
      <w:r>
        <w:rPr>
          <w:rFonts w:eastAsia="Calibri" w:cs="Arial"/>
        </w:rPr>
        <w:t xml:space="preserve"> </w:t>
      </w:r>
    </w:p>
    <w:p w14:paraId="66E94A67" w14:textId="2EEF895B" w:rsidR="005D1782" w:rsidRDefault="00556D7E" w:rsidP="003B455A">
      <w:pPr>
        <w:pStyle w:val="Listeavsnitt"/>
        <w:numPr>
          <w:ilvl w:val="0"/>
          <w:numId w:val="47"/>
        </w:numPr>
        <w:rPr>
          <w:rFonts w:eastAsia="Calibri" w:cs="Arial"/>
          <w:b/>
        </w:rPr>
      </w:pPr>
      <w:r>
        <w:rPr>
          <w:rFonts w:eastAsia="Calibri" w:cs="Arial"/>
          <w:b/>
        </w:rPr>
        <w:t>Rådsm</w:t>
      </w:r>
      <w:r w:rsidR="005D1782" w:rsidRPr="003B455A">
        <w:rPr>
          <w:rFonts w:eastAsia="Calibri" w:cs="Arial"/>
          <w:b/>
        </w:rPr>
        <w:t>øter</w:t>
      </w:r>
      <w:r>
        <w:rPr>
          <w:rFonts w:eastAsia="Calibri" w:cs="Arial"/>
          <w:b/>
        </w:rPr>
        <w:t xml:space="preserve"> etc.</w:t>
      </w:r>
    </w:p>
    <w:p w14:paraId="367527AC" w14:textId="6436599E" w:rsidR="00EF622A" w:rsidRPr="003B455A" w:rsidRDefault="00EF622A">
      <w:pPr>
        <w:rPr>
          <w:rFonts w:eastAsia="Calibri" w:cs="Arial"/>
          <w:b/>
        </w:rPr>
      </w:pPr>
      <w:r>
        <w:rPr>
          <w:rFonts w:eastAsia="Calibri" w:cs="Arial"/>
        </w:rPr>
        <w:t>De generelle retningslinjene for å ivareta godt smittevern skal også anvendes på rådsmøter og andre møter og arrangementer i menigheten.</w:t>
      </w:r>
    </w:p>
    <w:p w14:paraId="35DB38A1" w14:textId="1F012993" w:rsidR="00020B00" w:rsidRDefault="00020B00" w:rsidP="00020B00">
      <w:pPr>
        <w:pStyle w:val="Overskrift1"/>
        <w:rPr>
          <w:lang w:eastAsia="nb-NO"/>
        </w:rPr>
      </w:pPr>
      <w:bookmarkStart w:id="70" w:name="_Toc61884071"/>
      <w:r>
        <w:rPr>
          <w:lang w:eastAsia="nb-NO"/>
        </w:rPr>
        <w:t>Del II</w:t>
      </w:r>
      <w:r w:rsidR="0082769F">
        <w:rPr>
          <w:lang w:eastAsia="nb-NO"/>
        </w:rPr>
        <w:t>:</w:t>
      </w:r>
      <w:bookmarkEnd w:id="70"/>
    </w:p>
    <w:p w14:paraId="0AF19551" w14:textId="37724559" w:rsidR="00743CDF" w:rsidRDefault="009D71C3" w:rsidP="00020B00">
      <w:pPr>
        <w:pStyle w:val="Overskrift1"/>
        <w:rPr>
          <w:lang w:eastAsia="nb-NO"/>
        </w:rPr>
      </w:pPr>
      <w:bookmarkStart w:id="71" w:name="_Toc61884072"/>
      <w:r>
        <w:rPr>
          <w:lang w:eastAsia="nb-NO"/>
        </w:rPr>
        <w:t>Særlig omtale av ulike arbeidsområder i kirkelig virksomhet</w:t>
      </w:r>
      <w:bookmarkEnd w:id="71"/>
    </w:p>
    <w:p w14:paraId="6D6D8A32" w14:textId="32F8E706" w:rsidR="00F731B3" w:rsidRDefault="00F731B3" w:rsidP="0019450B">
      <w:pPr>
        <w:pStyle w:val="Overskrift11"/>
        <w:numPr>
          <w:ilvl w:val="1"/>
          <w:numId w:val="8"/>
        </w:numPr>
        <w:rPr>
          <w:rFonts w:eastAsia="Calibri"/>
        </w:rPr>
      </w:pPr>
      <w:bookmarkStart w:id="72" w:name="_Toc42858170"/>
      <w:bookmarkStart w:id="73" w:name="_Toc42858263"/>
      <w:bookmarkStart w:id="74" w:name="_Toc42858488"/>
      <w:bookmarkStart w:id="75" w:name="_Toc42858546"/>
      <w:bookmarkStart w:id="76" w:name="_Toc42858603"/>
      <w:bookmarkStart w:id="77" w:name="_Toc42858171"/>
      <w:bookmarkStart w:id="78" w:name="_Toc42858264"/>
      <w:bookmarkStart w:id="79" w:name="_Toc42858489"/>
      <w:bookmarkStart w:id="80" w:name="_Toc42858547"/>
      <w:bookmarkStart w:id="81" w:name="_Toc42858604"/>
      <w:bookmarkStart w:id="82" w:name="_Toc42857836"/>
      <w:bookmarkStart w:id="83" w:name="_Toc42857898"/>
      <w:bookmarkStart w:id="84" w:name="_Toc42858003"/>
      <w:bookmarkStart w:id="85" w:name="_Toc42858088"/>
      <w:bookmarkStart w:id="86" w:name="_Toc42858172"/>
      <w:bookmarkStart w:id="87" w:name="_Toc42858265"/>
      <w:bookmarkStart w:id="88" w:name="_Toc42858408"/>
      <w:bookmarkStart w:id="89" w:name="_Toc42858490"/>
      <w:bookmarkStart w:id="90" w:name="_Toc42858548"/>
      <w:bookmarkStart w:id="91" w:name="_Toc42858605"/>
      <w:bookmarkStart w:id="92" w:name="_Toc42857837"/>
      <w:bookmarkStart w:id="93" w:name="_Toc42857899"/>
      <w:bookmarkStart w:id="94" w:name="_Toc42858004"/>
      <w:bookmarkStart w:id="95" w:name="_Toc42858089"/>
      <w:bookmarkStart w:id="96" w:name="_Toc42858173"/>
      <w:bookmarkStart w:id="97" w:name="_Toc42858266"/>
      <w:bookmarkStart w:id="98" w:name="_Toc42858409"/>
      <w:bookmarkStart w:id="99" w:name="_Toc42858491"/>
      <w:bookmarkStart w:id="100" w:name="_Toc42858549"/>
      <w:bookmarkStart w:id="101" w:name="_Toc42858606"/>
      <w:bookmarkStart w:id="102" w:name="_Toc61884073"/>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Fonts w:eastAsia="Calibri"/>
        </w:rPr>
        <w:t>Gudstjenester og kirkelige handlinger</w:t>
      </w:r>
      <w:bookmarkEnd w:id="102"/>
    </w:p>
    <w:p w14:paraId="40A9723E" w14:textId="77777777" w:rsidR="00E20438" w:rsidRDefault="00E20438" w:rsidP="00530E36">
      <w:r>
        <w:t xml:space="preserve">Gudstjenester og kirkelige handlinger kan gjennomføres både utendørs og innendørs, såfremt kommunen ikke har vedtatt strengere regler. </w:t>
      </w:r>
    </w:p>
    <w:p w14:paraId="171C63EC" w14:textId="77C44C20" w:rsidR="00530E36" w:rsidRDefault="00530E36" w:rsidP="00530E36">
      <w:r>
        <w:t>Forrettende prest er ansvarlig for gjennomføring av gudstjenesten/den kirkelige handlingen, og at det blir gitt nødvendige instruksjoner til deltakere/pårørende før, under og etter seremonien jf</w:t>
      </w:r>
      <w:r w:rsidR="006F31EC">
        <w:t>.</w:t>
      </w:r>
      <w:r>
        <w:t xml:space="preserve"> Tjenesteordning for prest §7. Kirketjener og eventuelt andre medvirkende bistår presten i dette.</w:t>
      </w:r>
    </w:p>
    <w:p w14:paraId="28891B26" w14:textId="72058217" w:rsidR="00530E36" w:rsidRDefault="00530E36" w:rsidP="0019450B">
      <w:pPr>
        <w:pStyle w:val="Overskrift2"/>
        <w:numPr>
          <w:ilvl w:val="2"/>
          <w:numId w:val="6"/>
        </w:numPr>
      </w:pPr>
      <w:bookmarkStart w:id="103" w:name="_Toc61884074"/>
      <w:bookmarkStart w:id="104" w:name="_Toc61884075"/>
      <w:bookmarkStart w:id="105" w:name="_Toc61884076"/>
      <w:bookmarkStart w:id="106" w:name="_Toc40185603"/>
      <w:bookmarkEnd w:id="103"/>
      <w:bookmarkEnd w:id="104"/>
      <w:r>
        <w:lastRenderedPageBreak/>
        <w:t>Oversikt over deltakere</w:t>
      </w:r>
      <w:bookmarkEnd w:id="105"/>
    </w:p>
    <w:p w14:paraId="759DD0A4" w14:textId="0FB424F6" w:rsidR="00E3322E" w:rsidRDefault="00530E36" w:rsidP="00530E36">
      <w:r>
        <w:t xml:space="preserve">Covid-19-forskriftens §13 </w:t>
      </w:r>
      <w:r w:rsidR="00556D7E">
        <w:t>stiller</w:t>
      </w:r>
      <w:r>
        <w:t xml:space="preserve"> krav til oversikt over deltakere</w:t>
      </w:r>
      <w:r w:rsidR="002305B9">
        <w:t>. Vi viser til punkt 1.1 b) i denne veilederen for mer informasjon.</w:t>
      </w:r>
    </w:p>
    <w:p w14:paraId="0A38F6F4" w14:textId="1AC23C1E" w:rsidR="00640F69" w:rsidRDefault="00640F69" w:rsidP="0019450B">
      <w:pPr>
        <w:pStyle w:val="Overskrift2"/>
        <w:numPr>
          <w:ilvl w:val="2"/>
          <w:numId w:val="6"/>
        </w:numPr>
      </w:pPr>
      <w:bookmarkStart w:id="107" w:name="_Toc50548055"/>
      <w:bookmarkStart w:id="108" w:name="_Toc50548120"/>
      <w:bookmarkStart w:id="109" w:name="_Toc50649806"/>
      <w:bookmarkStart w:id="110" w:name="_Toc61884077"/>
      <w:bookmarkEnd w:id="107"/>
      <w:bookmarkEnd w:id="108"/>
      <w:bookmarkEnd w:id="109"/>
      <w:r>
        <w:t>Gudstjenester</w:t>
      </w:r>
      <w:bookmarkEnd w:id="106"/>
      <w:bookmarkEnd w:id="110"/>
    </w:p>
    <w:p w14:paraId="4666AEA1" w14:textId="29810F46" w:rsidR="00640F69" w:rsidRPr="00C834C9" w:rsidRDefault="00640F69" w:rsidP="00060B90">
      <w:r w:rsidRPr="00C834C9">
        <w:t>Følg reglene om rengjøring og generelt smittevern</w:t>
      </w:r>
      <w:r w:rsidR="00060B90">
        <w:t>:</w:t>
      </w:r>
    </w:p>
    <w:p w14:paraId="0BDBAA6E" w14:textId="12EEE06C" w:rsidR="00427D3E" w:rsidRDefault="00427D3E" w:rsidP="0019450B">
      <w:pPr>
        <w:pStyle w:val="Listeavsnitt"/>
        <w:numPr>
          <w:ilvl w:val="0"/>
          <w:numId w:val="16"/>
        </w:numPr>
      </w:pPr>
      <w:r>
        <w:t>Antalls- og avstandsbegrensningene som omtalt i punkt 1.1 a) skal overholdes.</w:t>
      </w:r>
    </w:p>
    <w:p w14:paraId="17DC7F7B" w14:textId="5F3B954E" w:rsidR="00060B90" w:rsidRDefault="00060B90" w:rsidP="0019450B">
      <w:pPr>
        <w:pStyle w:val="Listeavsnitt"/>
        <w:numPr>
          <w:ilvl w:val="0"/>
          <w:numId w:val="16"/>
        </w:numPr>
      </w:pPr>
      <w:r>
        <w:t>Vær nøye med renhold i forbindelse med håndtering av teknisk utstyr, ledninger, mikrofoner etc.</w:t>
      </w:r>
    </w:p>
    <w:p w14:paraId="01135426" w14:textId="72B0ED6E" w:rsidR="00060B90" w:rsidRDefault="006F15CB" w:rsidP="0019450B">
      <w:pPr>
        <w:pStyle w:val="Listeavsnitt"/>
        <w:numPr>
          <w:ilvl w:val="0"/>
          <w:numId w:val="16"/>
        </w:numPr>
      </w:pPr>
      <w:r>
        <w:t>Deltakere skal gjøres kjent med gjeldende regler for smittevern under gudstjenesten. Det kan for eksempel gjøres i programark eller ved muntlig informasjon.</w:t>
      </w:r>
    </w:p>
    <w:p w14:paraId="5D8FEDB3" w14:textId="4CE5C979" w:rsidR="00060B90" w:rsidRPr="007138D5" w:rsidRDefault="00556D7E">
      <w:pPr>
        <w:pStyle w:val="Listeavsnitt"/>
        <w:numPr>
          <w:ilvl w:val="0"/>
          <w:numId w:val="16"/>
        </w:numPr>
      </w:pPr>
      <w:r>
        <w:t>Påse aktivt</w:t>
      </w:r>
      <w:r w:rsidRPr="00D335A4">
        <w:t xml:space="preserve"> </w:t>
      </w:r>
      <w:r w:rsidR="00060B90" w:rsidRPr="00D335A4">
        <w:t xml:space="preserve">at bare tillatte plasser </w:t>
      </w:r>
      <w:r w:rsidR="007138D5" w:rsidRPr="00013A4F">
        <w:t xml:space="preserve">ut i fra antalls- og avstandsreglene </w:t>
      </w:r>
      <w:r w:rsidR="00060B90" w:rsidRPr="00D335A4">
        <w:t>er i bruk</w:t>
      </w:r>
      <w:r w:rsidR="006F31EC" w:rsidRPr="007138D5">
        <w:t>.</w:t>
      </w:r>
    </w:p>
    <w:p w14:paraId="3C10777F" w14:textId="168B9181" w:rsidR="00966E8D" w:rsidRDefault="00966E8D" w:rsidP="00966E8D">
      <w:pPr>
        <w:pStyle w:val="Listeavsnitt"/>
        <w:numPr>
          <w:ilvl w:val="0"/>
          <w:numId w:val="16"/>
        </w:numPr>
      </w:pPr>
      <w:r w:rsidRPr="00B572CC">
        <w:t>Nattverd, lystenning o.l.</w:t>
      </w:r>
      <w:r>
        <w:t xml:space="preserve"> under gudstjenester</w:t>
      </w:r>
      <w:r w:rsidRPr="00B572CC">
        <w:t xml:space="preserve"> frarådes for å redusere bevegelse i rommet. Ofring bør skje med vipps e.l. Dette må likevel vurderes lokalt og ut i fra den lokale smittesituasjonen.</w:t>
      </w:r>
    </w:p>
    <w:p w14:paraId="11B521CB" w14:textId="77777777" w:rsidR="00FB7382" w:rsidRDefault="00FB7382" w:rsidP="00FB7382">
      <w:pPr>
        <w:pStyle w:val="Listeavsnitt"/>
        <w:numPr>
          <w:ilvl w:val="0"/>
          <w:numId w:val="16"/>
        </w:numPr>
      </w:pPr>
      <w:r>
        <w:t>Vurder flere registreringsstasjoner for å unngå trengsel ved inngang.</w:t>
      </w:r>
    </w:p>
    <w:p w14:paraId="6CDE1A32" w14:textId="77777777" w:rsidR="00FB7382" w:rsidRDefault="00FB7382" w:rsidP="00FB7382">
      <w:pPr>
        <w:pStyle w:val="Listeavsnitt"/>
        <w:numPr>
          <w:ilvl w:val="0"/>
          <w:numId w:val="16"/>
        </w:numPr>
      </w:pPr>
      <w:proofErr w:type="spellStart"/>
      <w:r>
        <w:t>Mingling</w:t>
      </w:r>
      <w:proofErr w:type="spellEnd"/>
      <w:r>
        <w:t xml:space="preserve"> og </w:t>
      </w:r>
      <w:proofErr w:type="spellStart"/>
      <w:r>
        <w:t>hilsing</w:t>
      </w:r>
      <w:proofErr w:type="spellEnd"/>
      <w:r>
        <w:t xml:space="preserve"> bør så langt som mulig unngås. </w:t>
      </w:r>
    </w:p>
    <w:p w14:paraId="0359C407" w14:textId="629A49A5" w:rsidR="00FB7382" w:rsidRDefault="00FB7382" w:rsidP="00FB7382">
      <w:pPr>
        <w:pStyle w:val="Listeavsnitt"/>
        <w:numPr>
          <w:ilvl w:val="0"/>
          <w:numId w:val="16"/>
        </w:numPr>
      </w:pPr>
      <w:r>
        <w:t>Innendørs bør deltakere så langt som mulig sitte vendt samme vei, og i størst mulig grad unngå å bevege seg fra plassen sin. De som sitter nærmest utgang bør gå ut først og sidedører bør tas i bruk ved utgang for å redusere trengsel.</w:t>
      </w:r>
    </w:p>
    <w:p w14:paraId="759ED932" w14:textId="77777777" w:rsidR="00060B90" w:rsidRDefault="00060B90" w:rsidP="00060B90"/>
    <w:p w14:paraId="02E35243" w14:textId="2A4B8561" w:rsidR="00060B90" w:rsidRPr="009E5B8E" w:rsidRDefault="00060B90" w:rsidP="0019450B">
      <w:pPr>
        <w:pStyle w:val="Overskrift3"/>
        <w:numPr>
          <w:ilvl w:val="0"/>
          <w:numId w:val="4"/>
        </w:numPr>
        <w:rPr>
          <w:rFonts w:eastAsia="Calibri"/>
        </w:rPr>
      </w:pPr>
      <w:bookmarkStart w:id="111" w:name="_Toc61884078"/>
      <w:r w:rsidRPr="009E5B8E">
        <w:rPr>
          <w:rFonts w:eastAsia="Calibri"/>
        </w:rPr>
        <w:t>Nattverd</w:t>
      </w:r>
      <w:bookmarkEnd w:id="111"/>
    </w:p>
    <w:p w14:paraId="65D78664" w14:textId="72937FA9" w:rsidR="00060B90" w:rsidRDefault="00556D7E" w:rsidP="0019450B">
      <w:pPr>
        <w:pStyle w:val="Listeavsnitt"/>
        <w:numPr>
          <w:ilvl w:val="0"/>
          <w:numId w:val="17"/>
        </w:numPr>
      </w:pPr>
      <w:r>
        <w:t xml:space="preserve">Dersom det vurderes forsvarlig å feire nattverd, må dette </w:t>
      </w:r>
      <w:r w:rsidR="00060B90">
        <w:t xml:space="preserve">gjennomføres på en slik måte at det ikke er direkte kontakt mellom </w:t>
      </w:r>
      <w:proofErr w:type="spellStart"/>
      <w:r w:rsidR="00060B90">
        <w:t>nattverdutdeler</w:t>
      </w:r>
      <w:proofErr w:type="spellEnd"/>
      <w:r w:rsidR="00060B90">
        <w:t>, brød/vin og deltakere (kommunikanter).</w:t>
      </w:r>
    </w:p>
    <w:p w14:paraId="184B910F" w14:textId="4D9D514D" w:rsidR="00060B90" w:rsidRDefault="00060B90" w:rsidP="0019450B">
      <w:pPr>
        <w:pStyle w:val="Listeavsnitt"/>
        <w:numPr>
          <w:ilvl w:val="0"/>
          <w:numId w:val="17"/>
        </w:numPr>
      </w:pPr>
      <w:r>
        <w:t>Dette kan oppnås med bruk av enkeltbeger (særkalk) og at brødet (oblaten) legges i hvert beger.</w:t>
      </w:r>
    </w:p>
    <w:p w14:paraId="2608B80E" w14:textId="4DE098BC" w:rsidR="00060B90" w:rsidRDefault="00060B90" w:rsidP="0019450B">
      <w:pPr>
        <w:pStyle w:val="Listeavsnitt"/>
        <w:numPr>
          <w:ilvl w:val="0"/>
          <w:numId w:val="17"/>
        </w:numPr>
      </w:pPr>
      <w:r>
        <w:t xml:space="preserve">Deltakerne tar med beger og rekker det frem, mottar brødet i begeret og tar selv brødet i munnen. Deretter holdes begeret (som vanlig) frem og vinen helles i. Tilsigelsesordene som vanlig til hver deltaker. </w:t>
      </w:r>
    </w:p>
    <w:p w14:paraId="3789AF21" w14:textId="735EFF45" w:rsidR="00060B90" w:rsidRDefault="00060B90" w:rsidP="0019450B">
      <w:pPr>
        <w:pStyle w:val="Listeavsnitt"/>
        <w:numPr>
          <w:ilvl w:val="0"/>
          <w:numId w:val="17"/>
        </w:numPr>
      </w:pPr>
      <w:r>
        <w:t>Det må være minst 1 meter</w:t>
      </w:r>
      <w:r w:rsidR="00A5189A">
        <w:t xml:space="preserve"> </w:t>
      </w:r>
      <w:r>
        <w:t>avstand mellom deltakerne.</w:t>
      </w:r>
    </w:p>
    <w:p w14:paraId="381047C0" w14:textId="3B030413" w:rsidR="00060B90" w:rsidRDefault="00060B90" w:rsidP="0019450B">
      <w:pPr>
        <w:pStyle w:val="Listeavsnitt"/>
        <w:numPr>
          <w:ilvl w:val="0"/>
          <w:numId w:val="17"/>
        </w:numPr>
      </w:pPr>
      <w:r>
        <w:t xml:space="preserve">Kirken må ha tilfredsstillende måte for å sikre desinfiserende vask av utstyret som benyttes, eller benytte engangsbeger. </w:t>
      </w:r>
      <w:r w:rsidR="00841867">
        <w:t>Ifølge Mattilsynet tåler v</w:t>
      </w:r>
      <w:r w:rsidR="00841867" w:rsidRPr="00841867">
        <w:t xml:space="preserve">iruset </w:t>
      </w:r>
      <w:r w:rsidR="00841867">
        <w:t>i</w:t>
      </w:r>
      <w:r w:rsidR="00841867" w:rsidRPr="00841867">
        <w:t>kke oppvaskmaskin over 70°C.</w:t>
      </w:r>
    </w:p>
    <w:p w14:paraId="639D6485" w14:textId="5D6DFEA7" w:rsidR="00060B90" w:rsidRDefault="00060B90" w:rsidP="0019450B">
      <w:pPr>
        <w:pStyle w:val="Listeavsnitt"/>
        <w:numPr>
          <w:ilvl w:val="0"/>
          <w:numId w:val="17"/>
        </w:numPr>
      </w:pPr>
      <w:r>
        <w:t>De som forbereder og deler ut vin og oblat skal praktisere god håndhygiene.</w:t>
      </w:r>
    </w:p>
    <w:p w14:paraId="28261F01" w14:textId="77777777" w:rsidR="00060B90" w:rsidRDefault="00060B90" w:rsidP="00060B90"/>
    <w:p w14:paraId="5980374A" w14:textId="77777777" w:rsidR="00060B90" w:rsidRPr="009E5B8E" w:rsidRDefault="00060B90" w:rsidP="0019450B">
      <w:pPr>
        <w:pStyle w:val="Overskrift3"/>
        <w:numPr>
          <w:ilvl w:val="0"/>
          <w:numId w:val="4"/>
        </w:numPr>
        <w:rPr>
          <w:rFonts w:eastAsia="Calibri"/>
        </w:rPr>
      </w:pPr>
      <w:bookmarkStart w:id="112" w:name="_Toc61884079"/>
      <w:r w:rsidRPr="009E5B8E">
        <w:rPr>
          <w:rFonts w:eastAsia="Calibri"/>
        </w:rPr>
        <w:t>Dåp</w:t>
      </w:r>
      <w:bookmarkEnd w:id="112"/>
    </w:p>
    <w:p w14:paraId="35B29313" w14:textId="325A9FCA" w:rsidR="00D5514E" w:rsidRDefault="00E2172B" w:rsidP="0019450B">
      <w:pPr>
        <w:pStyle w:val="Listeavsnitt"/>
        <w:numPr>
          <w:ilvl w:val="0"/>
          <w:numId w:val="18"/>
        </w:numPr>
      </w:pPr>
      <w:r>
        <w:t>Menigheten</w:t>
      </w:r>
      <w:r w:rsidR="00556D7E">
        <w:t xml:space="preserve"> bør </w:t>
      </w:r>
      <w:r w:rsidR="00D5514E">
        <w:t>legge til rette for</w:t>
      </w:r>
      <w:r w:rsidR="00556D7E">
        <w:t xml:space="preserve"> å gjennomføre dåp i </w:t>
      </w:r>
      <w:r w:rsidR="00D5514E">
        <w:t xml:space="preserve">en </w:t>
      </w:r>
      <w:r w:rsidR="00556D7E">
        <w:t xml:space="preserve">egen </w:t>
      </w:r>
      <w:r w:rsidR="00CA092C">
        <w:t>seremoni</w:t>
      </w:r>
      <w:r w:rsidR="00556D7E">
        <w:t xml:space="preserve">. </w:t>
      </w:r>
    </w:p>
    <w:p w14:paraId="21F8C7BB" w14:textId="605B3114" w:rsidR="00556D7E" w:rsidRDefault="00D5514E" w:rsidP="0019450B">
      <w:pPr>
        <w:pStyle w:val="Listeavsnitt"/>
        <w:numPr>
          <w:ilvl w:val="0"/>
          <w:numId w:val="18"/>
        </w:numPr>
      </w:pPr>
      <w:r>
        <w:t>Det må føres en o</w:t>
      </w:r>
      <w:r w:rsidR="00556D7E">
        <w:t>versikt over deltakere som beskrevet i punkt 1.1 b).</w:t>
      </w:r>
    </w:p>
    <w:p w14:paraId="26D5E821" w14:textId="4E617460" w:rsidR="00060B90" w:rsidRDefault="00060B90" w:rsidP="0019450B">
      <w:pPr>
        <w:pStyle w:val="Listeavsnitt"/>
        <w:numPr>
          <w:ilvl w:val="0"/>
          <w:numId w:val="18"/>
        </w:numPr>
      </w:pPr>
      <w:r>
        <w:t>Dåpsfølget som står ved døpefonten sammen med presten, bør bestå av få personer</w:t>
      </w:r>
      <w:r w:rsidR="00D5514E">
        <w:t xml:space="preserve"> og holde god avstand</w:t>
      </w:r>
      <w:r>
        <w:t xml:space="preserve">. </w:t>
      </w:r>
    </w:p>
    <w:p w14:paraId="7736F015" w14:textId="6542D4A5" w:rsidR="00060B90" w:rsidRDefault="00060B90" w:rsidP="0019450B">
      <w:pPr>
        <w:pStyle w:val="Listeavsnitt"/>
        <w:numPr>
          <w:ilvl w:val="0"/>
          <w:numId w:val="18"/>
        </w:numPr>
      </w:pPr>
      <w:r>
        <w:t xml:space="preserve">Forutsatt god håndhygiene, kan dåpshandlingen gjennomføres på vanlig måte: Å tegne korsets tegn på pannen, øse vann over barnets hode, tørke av barnets hode og håndspåleggelse. </w:t>
      </w:r>
    </w:p>
    <w:p w14:paraId="5BB096F8" w14:textId="35E125F7" w:rsidR="00640F69" w:rsidRDefault="00060B90" w:rsidP="0019450B">
      <w:pPr>
        <w:pStyle w:val="Listeavsnitt"/>
        <w:numPr>
          <w:ilvl w:val="0"/>
          <w:numId w:val="18"/>
        </w:numPr>
      </w:pPr>
      <w:r>
        <w:t>Det anbefales at presten eventuelt lar en i dåpsfølget løfte barnet frem for menigheten i etterkant av dåpshandlingen</w:t>
      </w:r>
      <w:r w:rsidR="00860DC5">
        <w:t>.</w:t>
      </w:r>
    </w:p>
    <w:p w14:paraId="15FC23DC" w14:textId="63DAFA61" w:rsidR="00E20438" w:rsidRDefault="00A50C4C" w:rsidP="00E20438">
      <w:pPr>
        <w:pStyle w:val="Listeavsnitt"/>
        <w:numPr>
          <w:ilvl w:val="0"/>
          <w:numId w:val="18"/>
        </w:numPr>
      </w:pPr>
      <w:r>
        <w:t>Samme dåpsvann kan benyttes til flere dåp, forutsatt god håndhygiene og at man ikke kommer i kontakt med dåpsfatet.</w:t>
      </w:r>
    </w:p>
    <w:p w14:paraId="592CF854" w14:textId="77777777" w:rsidR="00060B90" w:rsidRDefault="00060B90" w:rsidP="00060B90"/>
    <w:p w14:paraId="4E50FD6A" w14:textId="10581FE0" w:rsidR="00640F69" w:rsidRDefault="00640F69" w:rsidP="00FE6156">
      <w:pPr>
        <w:pStyle w:val="Overskrift2"/>
        <w:numPr>
          <w:ilvl w:val="2"/>
          <w:numId w:val="6"/>
        </w:numPr>
      </w:pPr>
      <w:bookmarkStart w:id="113" w:name="_Toc40185606"/>
      <w:bookmarkStart w:id="114" w:name="_Toc61884080"/>
      <w:r>
        <w:lastRenderedPageBreak/>
        <w:t>Vielser</w:t>
      </w:r>
      <w:bookmarkEnd w:id="113"/>
      <w:bookmarkEnd w:id="114"/>
    </w:p>
    <w:p w14:paraId="62AF245C" w14:textId="4097AC64" w:rsidR="00455186" w:rsidRDefault="00455186" w:rsidP="0019450B">
      <w:pPr>
        <w:pStyle w:val="Listeavsnitt"/>
        <w:numPr>
          <w:ilvl w:val="0"/>
          <w:numId w:val="19"/>
        </w:numPr>
      </w:pPr>
      <w:r>
        <w:t>Vielser kan gjennomføres, forutsatt at smittevernreglene følges.</w:t>
      </w:r>
    </w:p>
    <w:p w14:paraId="62D0BF2C" w14:textId="3C8202B8" w:rsidR="00060B90" w:rsidRDefault="00060B90" w:rsidP="0019450B">
      <w:pPr>
        <w:pStyle w:val="Listeavsnitt"/>
        <w:numPr>
          <w:ilvl w:val="0"/>
          <w:numId w:val="19"/>
        </w:numPr>
      </w:pPr>
      <w:r>
        <w:t xml:space="preserve">Kun brudepar og forlovere bør stå ved alteret sammen med presten. </w:t>
      </w:r>
    </w:p>
    <w:p w14:paraId="0A7A42D3" w14:textId="6241F5BD" w:rsidR="00060B90" w:rsidRDefault="00060B90" w:rsidP="0019450B">
      <w:pPr>
        <w:pStyle w:val="Listeavsnitt"/>
        <w:numPr>
          <w:ilvl w:val="0"/>
          <w:numId w:val="19"/>
        </w:numPr>
      </w:pPr>
      <w:r>
        <w:t>Forutsatt god håndhygiene i forkant og etterkant, kan ekteskapsinngåelsen og forbønn med håndspåleggelse gjennomføres på vanlig måte.</w:t>
      </w:r>
    </w:p>
    <w:p w14:paraId="230772AA" w14:textId="77777777" w:rsidR="00640F69" w:rsidRDefault="00640F69" w:rsidP="00640F69">
      <w:pPr>
        <w:pStyle w:val="Listeavsnitt"/>
      </w:pPr>
    </w:p>
    <w:p w14:paraId="6FC699DA" w14:textId="77777777" w:rsidR="00640F69" w:rsidRDefault="00640F69" w:rsidP="00FE6156">
      <w:pPr>
        <w:pStyle w:val="Overskrift2"/>
        <w:numPr>
          <w:ilvl w:val="2"/>
          <w:numId w:val="6"/>
        </w:numPr>
      </w:pPr>
      <w:bookmarkStart w:id="115" w:name="_Toc40185608"/>
      <w:bookmarkStart w:id="116" w:name="_Toc61884081"/>
      <w:r>
        <w:t>Kirkelig gravferdsseremoni</w:t>
      </w:r>
      <w:bookmarkEnd w:id="115"/>
      <w:bookmarkEnd w:id="116"/>
    </w:p>
    <w:p w14:paraId="4659C090" w14:textId="2F926EA0" w:rsidR="00D5514E" w:rsidRPr="00037D66" w:rsidRDefault="00D5514E" w:rsidP="0019450B">
      <w:pPr>
        <w:pStyle w:val="Listeavsnitt"/>
        <w:numPr>
          <w:ilvl w:val="0"/>
          <w:numId w:val="20"/>
        </w:numPr>
        <w:rPr>
          <w:rFonts w:eastAsia="Calibri" w:cs="Arial"/>
        </w:rPr>
      </w:pPr>
      <w:r>
        <w:rPr>
          <w:rFonts w:eastAsia="Calibri" w:cs="Arial"/>
        </w:rPr>
        <w:t>Det er tillatt med inntil 50 deltakere i begravelse/bisettelse. For privat minnesamvær i etterkant av seremonien, gjelder antallsreglene omtalt i punkt 1.1 a), selv om dette også foregår i kirkens lokaler.</w:t>
      </w:r>
    </w:p>
    <w:p w14:paraId="472C9959" w14:textId="744CEE2A" w:rsidR="00060B90" w:rsidRPr="00060B90" w:rsidRDefault="00060B90" w:rsidP="0019450B">
      <w:pPr>
        <w:pStyle w:val="Listeavsnitt"/>
        <w:numPr>
          <w:ilvl w:val="0"/>
          <w:numId w:val="20"/>
        </w:numPr>
        <w:rPr>
          <w:rFonts w:eastAsia="Calibri" w:cs="Arial"/>
        </w:rPr>
      </w:pPr>
      <w:r>
        <w:t>Gravferdsseremoni med jordpåkastelse skjer innenfor alminnelige tidsfrister etter dødsfallet.</w:t>
      </w:r>
    </w:p>
    <w:p w14:paraId="1503B7FD" w14:textId="77777777" w:rsidR="00060B90" w:rsidRDefault="00060B90" w:rsidP="0019450B">
      <w:pPr>
        <w:pStyle w:val="Listeavsnitt"/>
        <w:numPr>
          <w:ilvl w:val="0"/>
          <w:numId w:val="20"/>
        </w:numPr>
      </w:pPr>
      <w:r>
        <w:t>Antallsbegrensningene kan gi grunnlag for å tilby en minneseremoni i kirken i tilknytning til et utsatt minnesamvær, urnenedsettelse e.l. Vi anbefaler at rammer og innhold avklares lokalt mellom prost og kirkeverge.</w:t>
      </w:r>
    </w:p>
    <w:p w14:paraId="45C70BAA" w14:textId="1D3C5115" w:rsidR="00060B90" w:rsidRDefault="00060B90" w:rsidP="0019450B">
      <w:pPr>
        <w:pStyle w:val="Listeavsnitt"/>
        <w:numPr>
          <w:ilvl w:val="0"/>
          <w:numId w:val="20"/>
        </w:numPr>
      </w:pPr>
      <w:r>
        <w:t>Strømming av seremonien kan skje etter de retningslinjer som gjelder for dette.</w:t>
      </w:r>
      <w:r w:rsidR="0065198B">
        <w:t xml:space="preserve"> </w:t>
      </w:r>
      <w:hyperlink r:id="rId36" w:history="1">
        <w:r w:rsidR="0065198B" w:rsidRPr="00C6358F">
          <w:rPr>
            <w:rStyle w:val="Hyperkobling"/>
          </w:rPr>
          <w:t>Se KA-sak om dette</w:t>
        </w:r>
        <w:r w:rsidR="00C6358F" w:rsidRPr="00C6358F">
          <w:rPr>
            <w:rStyle w:val="Hyperkobling"/>
          </w:rPr>
          <w:t>.</w:t>
        </w:r>
      </w:hyperlink>
      <w:r w:rsidR="0065198B">
        <w:t xml:space="preserve"> </w:t>
      </w:r>
      <w:r>
        <w:t>Prest/prost og kirkeverge bør ha løpende kontakt med begravelsesbyrå slik at de er kjent med lokal fleksibilitet i forbindelse med seremonier.</w:t>
      </w:r>
    </w:p>
    <w:p w14:paraId="001751C7" w14:textId="77777777" w:rsidR="00060B90" w:rsidRDefault="00060B90" w:rsidP="0019450B">
      <w:pPr>
        <w:pStyle w:val="Listeavsnitt"/>
        <w:numPr>
          <w:ilvl w:val="0"/>
          <w:numId w:val="20"/>
        </w:numPr>
      </w:pPr>
      <w:r>
        <w:t xml:space="preserve">I forkant av begravelsen anbefales det å redusere antall berøringspunkter ved å ha åpen inngangsdør, og benytte trykte salmeark. </w:t>
      </w:r>
    </w:p>
    <w:p w14:paraId="19A8EAAE" w14:textId="08A5804D" w:rsidR="00060B90" w:rsidRDefault="00060B90" w:rsidP="0019450B">
      <w:pPr>
        <w:pStyle w:val="Listeavsnitt"/>
        <w:numPr>
          <w:ilvl w:val="0"/>
          <w:numId w:val="20"/>
        </w:numPr>
      </w:pPr>
      <w:r>
        <w:t xml:space="preserve">Det forutsettes at de som er til stede ikke har symptomer på luftveisinfeksjon, og at generelle bestemmelser om smittevern følges. Det gjelder også pårørende som bærer kisten. </w:t>
      </w:r>
    </w:p>
    <w:p w14:paraId="5037B14F" w14:textId="5666AC3D" w:rsidR="00860DC5" w:rsidRDefault="00860DC5" w:rsidP="00FE6156"/>
    <w:p w14:paraId="754CAE45" w14:textId="08E8C3C0" w:rsidR="00860DC5" w:rsidRDefault="00860DC5" w:rsidP="00860DC5">
      <w:pPr>
        <w:pStyle w:val="Overskrift2"/>
        <w:numPr>
          <w:ilvl w:val="2"/>
          <w:numId w:val="6"/>
        </w:numPr>
      </w:pPr>
      <w:bookmarkStart w:id="117" w:name="_Toc61884082"/>
      <w:r>
        <w:t>Konfirmasjon</w:t>
      </w:r>
      <w:bookmarkEnd w:id="117"/>
    </w:p>
    <w:p w14:paraId="26926E89" w14:textId="10728D86" w:rsidR="00640F69" w:rsidRDefault="00860DC5" w:rsidP="00013A4F">
      <w:r>
        <w:t xml:space="preserve">Det vises til </w:t>
      </w:r>
      <w:hyperlink r:id="rId37" w:history="1">
        <w:r w:rsidRPr="00860DC5">
          <w:rPr>
            <w:rStyle w:val="Hyperkobling"/>
          </w:rPr>
          <w:t>Ressursnotat for konfirmasjonsgudstjenester.</w:t>
        </w:r>
      </w:hyperlink>
    </w:p>
    <w:p w14:paraId="253A5309" w14:textId="5D2D55D8" w:rsidR="003C1E74" w:rsidRPr="00DD5E61" w:rsidRDefault="003C1E74" w:rsidP="0019450B">
      <w:pPr>
        <w:pStyle w:val="Overskrift11"/>
        <w:numPr>
          <w:ilvl w:val="1"/>
          <w:numId w:val="7"/>
        </w:numPr>
        <w:rPr>
          <w:rFonts w:eastAsia="Calibri"/>
        </w:rPr>
      </w:pPr>
      <w:bookmarkStart w:id="118" w:name="_Toc61884083"/>
      <w:r w:rsidRPr="00DD5E61">
        <w:rPr>
          <w:rFonts w:eastAsia="Calibri"/>
        </w:rPr>
        <w:t>Sjelesorgsamtaler og andre én-til-én-samtaler mv.</w:t>
      </w:r>
      <w:bookmarkEnd w:id="118"/>
      <w:r w:rsidRPr="00DD5E61">
        <w:rPr>
          <w:rFonts w:eastAsia="Calibri"/>
        </w:rPr>
        <w:t xml:space="preserve"> </w:t>
      </w:r>
    </w:p>
    <w:p w14:paraId="37A10C16" w14:textId="69898DB6" w:rsidR="00C834C9" w:rsidRDefault="0017686F" w:rsidP="003439FD">
      <w:r>
        <w:rPr>
          <w:rFonts w:eastAsia="Calibri" w:cs="Arial"/>
        </w:rPr>
        <w:t>Disse</w:t>
      </w:r>
      <w:r w:rsidR="00455186">
        <w:rPr>
          <w:rFonts w:eastAsia="Calibri" w:cs="Arial"/>
        </w:rPr>
        <w:t xml:space="preserve"> rådene</w:t>
      </w:r>
      <w:r>
        <w:rPr>
          <w:rFonts w:eastAsia="Calibri" w:cs="Arial"/>
        </w:rPr>
        <w:t xml:space="preserve"> gjelder</w:t>
      </w:r>
      <w:r w:rsidR="00060B90" w:rsidRPr="00060B90">
        <w:t xml:space="preserve"> når tilsatte i Den norske kirke utøver sjelesorg eller har andre en-til-en-samtaler mv i personlig fremmøte i kirkens kontorer/lokaler. Veilederen omfatter også dåpssamtaler, vigselssamtaler og sørgesamtaler der det kan være mer enn én samtalepartner.</w:t>
      </w:r>
    </w:p>
    <w:p w14:paraId="03477A7D" w14:textId="77777777" w:rsidR="00060B90" w:rsidRPr="00060B90" w:rsidRDefault="00060B90" w:rsidP="00060B90"/>
    <w:p w14:paraId="3ED87B68" w14:textId="68C2EA8D" w:rsidR="00C834C9" w:rsidRPr="00020B00" w:rsidRDefault="00C834C9" w:rsidP="0019450B">
      <w:pPr>
        <w:pStyle w:val="Overskrift2"/>
        <w:numPr>
          <w:ilvl w:val="2"/>
          <w:numId w:val="7"/>
        </w:numPr>
      </w:pPr>
      <w:bookmarkStart w:id="119" w:name="_Toc61884084"/>
      <w:r w:rsidRPr="00020B00">
        <w:t>Hovedprinsipper</w:t>
      </w:r>
      <w:bookmarkEnd w:id="119"/>
    </w:p>
    <w:p w14:paraId="499049C6" w14:textId="3835A004" w:rsidR="003C1E74" w:rsidRDefault="00977ED7" w:rsidP="003C1E74">
      <w:pPr>
        <w:spacing w:after="0"/>
        <w:rPr>
          <w:rFonts w:eastAsia="Calibri" w:cs="Arial"/>
        </w:rPr>
      </w:pPr>
      <w:r w:rsidRPr="00977ED7">
        <w:rPr>
          <w:rFonts w:eastAsia="Calibri" w:cs="Arial"/>
        </w:rPr>
        <w:t xml:space="preserve">Hovedprinsipper i de alminnelige smitteforebyggende tiltak vil også være retningsgivende for personlige samtaler. Det er i tillegg nødvendig å vektlegge følgende forhold som tar utgangspunkt i </w:t>
      </w:r>
      <w:hyperlink r:id="rId38" w:history="1">
        <w:r w:rsidRPr="00977ED7">
          <w:rPr>
            <w:rStyle w:val="Hyperkobling"/>
            <w:rFonts w:eastAsia="Calibri" w:cs="Arial"/>
          </w:rPr>
          <w:t>Helsedirektoratets veileder for virksomheter som driver én-til-én-kontakt</w:t>
        </w:r>
      </w:hyperlink>
      <w:r w:rsidR="003C1E74" w:rsidRPr="003C1E74">
        <w:rPr>
          <w:rFonts w:eastAsia="Calibri" w:cs="Arial"/>
        </w:rPr>
        <w:t>:</w:t>
      </w:r>
    </w:p>
    <w:p w14:paraId="3FC7E47F" w14:textId="77777777" w:rsidR="00375280" w:rsidRPr="003C1E74" w:rsidRDefault="00375280" w:rsidP="003C1E74">
      <w:pPr>
        <w:spacing w:after="0"/>
        <w:rPr>
          <w:rFonts w:eastAsia="Calibri" w:cs="Arial"/>
        </w:rPr>
      </w:pPr>
    </w:p>
    <w:p w14:paraId="429A9A14" w14:textId="77777777" w:rsidR="00977ED7" w:rsidRPr="00977ED7" w:rsidRDefault="00977ED7" w:rsidP="0019450B">
      <w:pPr>
        <w:pStyle w:val="Listeavsnitt"/>
        <w:numPr>
          <w:ilvl w:val="0"/>
          <w:numId w:val="21"/>
        </w:numPr>
        <w:rPr>
          <w:rFonts w:eastAsia="Calibri" w:cs="Arial"/>
        </w:rPr>
      </w:pPr>
      <w:r w:rsidRPr="00977ED7">
        <w:rPr>
          <w:rFonts w:eastAsia="Calibri" w:cs="Arial"/>
        </w:rPr>
        <w:t>Vi legger til grunn at det ikke skal tilbys sjelesorg, en-til-en-samtaler o.l. i kirkelige lokaler med personer som har – eller det er mistanke om – covid-19.</w:t>
      </w:r>
    </w:p>
    <w:p w14:paraId="4015CC74" w14:textId="77777777" w:rsidR="00977ED7" w:rsidRPr="00977ED7" w:rsidRDefault="00977ED7" w:rsidP="0019450B">
      <w:pPr>
        <w:pStyle w:val="Listeavsnitt"/>
        <w:numPr>
          <w:ilvl w:val="0"/>
          <w:numId w:val="21"/>
        </w:numPr>
        <w:rPr>
          <w:rFonts w:eastAsia="Calibri" w:cs="Arial"/>
        </w:rPr>
      </w:pPr>
      <w:r w:rsidRPr="00977ED7">
        <w:rPr>
          <w:rFonts w:eastAsia="Calibri" w:cs="Arial"/>
        </w:rPr>
        <w:t>Vurder om fysisk samtale er nødvendig, eller om videosamtaler eller lignende kan benyttes.</w:t>
      </w:r>
    </w:p>
    <w:p w14:paraId="1F515A28" w14:textId="16818671" w:rsidR="00977ED7" w:rsidRPr="00977ED7" w:rsidRDefault="00DD5E61" w:rsidP="0019450B">
      <w:pPr>
        <w:pStyle w:val="Listeavsnitt"/>
        <w:numPr>
          <w:ilvl w:val="0"/>
          <w:numId w:val="21"/>
        </w:numPr>
        <w:rPr>
          <w:rFonts w:eastAsia="Calibri" w:cs="Arial"/>
        </w:rPr>
      </w:pPr>
      <w:r>
        <w:rPr>
          <w:rFonts w:eastAsia="Calibri" w:cs="Arial"/>
        </w:rPr>
        <w:t xml:space="preserve">Det skal være mulig å holde en meters avstand mellom ansatte/frivillige og besøkende i lokaler som benyttes. </w:t>
      </w:r>
      <w:r w:rsidR="00977ED7" w:rsidRPr="00977ED7">
        <w:rPr>
          <w:rFonts w:eastAsia="Calibri" w:cs="Arial"/>
        </w:rPr>
        <w:t xml:space="preserve">Det bør vurderes å tilrettelegge for egne samtalerom som bl.a. er bedre egnet for nødvendig renhold. Bruk av tilsattes egne </w:t>
      </w:r>
      <w:r w:rsidR="00977ED7" w:rsidRPr="00977ED7">
        <w:rPr>
          <w:rFonts w:eastAsia="Calibri" w:cs="Arial"/>
        </w:rPr>
        <w:lastRenderedPageBreak/>
        <w:t>kontorer for samtaler bør i utgangspunktet unngås, med mindre disse på grunn av størrelse og annen tilrettelegging er spesielt godt egnet. Bruk av tilsattes egne kontorer bør uansett unngås hvis disse samtidig er i bruk av den tilsatte.</w:t>
      </w:r>
    </w:p>
    <w:p w14:paraId="0EFC661C" w14:textId="77777777" w:rsidR="00977ED7" w:rsidRPr="00977ED7" w:rsidRDefault="00977ED7" w:rsidP="0019450B">
      <w:pPr>
        <w:pStyle w:val="Listeavsnitt"/>
        <w:numPr>
          <w:ilvl w:val="0"/>
          <w:numId w:val="21"/>
        </w:numPr>
        <w:rPr>
          <w:rFonts w:eastAsia="Calibri" w:cs="Arial"/>
        </w:rPr>
      </w:pPr>
      <w:r w:rsidRPr="00977ED7">
        <w:rPr>
          <w:rFonts w:eastAsia="Calibri" w:cs="Arial"/>
        </w:rPr>
        <w:t>Vi anbefaler at arbeidsgiver sammen med verneombud hos begge arbeidsgivere vurderer de aktuelle lokalene, og avklarer hvilke rom som kan brukes til samtaler/besøk og hvordan disse kan tilrettelegges på en hensiktsmessig måte som ivaretar smittevernhensynene på en god måte.</w:t>
      </w:r>
    </w:p>
    <w:p w14:paraId="27062162" w14:textId="77777777" w:rsidR="00977ED7" w:rsidRPr="00977ED7" w:rsidRDefault="00977ED7" w:rsidP="0019450B">
      <w:pPr>
        <w:pStyle w:val="Listeavsnitt"/>
        <w:numPr>
          <w:ilvl w:val="0"/>
          <w:numId w:val="21"/>
        </w:numPr>
        <w:rPr>
          <w:rFonts w:eastAsia="Calibri" w:cs="Arial"/>
        </w:rPr>
      </w:pPr>
      <w:r w:rsidRPr="00977ED7">
        <w:rPr>
          <w:rFonts w:eastAsia="Calibri" w:cs="Arial"/>
        </w:rPr>
        <w:t>Dersom den besøkende utvikler symptomer på akutt luftveisinfeksjon under samtalen skal personen få utdelt munnbind og samtalen avsluttes. Munnbind (Klasse I) skal derfor være tilgjengelig på samtalerommet.</w:t>
      </w:r>
    </w:p>
    <w:p w14:paraId="0D3CF478" w14:textId="77777777" w:rsidR="003C1E74" w:rsidRPr="003C1E74" w:rsidRDefault="003C1E74" w:rsidP="003C1E74">
      <w:pPr>
        <w:spacing w:after="0"/>
        <w:rPr>
          <w:rFonts w:eastAsia="Calibri" w:cs="Arial"/>
        </w:rPr>
      </w:pPr>
    </w:p>
    <w:p w14:paraId="767B6041" w14:textId="33C691C4" w:rsidR="003C1E74" w:rsidRPr="00020B00" w:rsidRDefault="003C1E74" w:rsidP="0019450B">
      <w:pPr>
        <w:pStyle w:val="Overskrift2"/>
        <w:numPr>
          <w:ilvl w:val="2"/>
          <w:numId w:val="7"/>
        </w:numPr>
      </w:pPr>
      <w:bookmarkStart w:id="120" w:name="_Toc61884085"/>
      <w:r w:rsidRPr="00020B00">
        <w:t>Venterom mv</w:t>
      </w:r>
      <w:r w:rsidR="00977ED7">
        <w:t>.</w:t>
      </w:r>
      <w:bookmarkEnd w:id="120"/>
    </w:p>
    <w:p w14:paraId="74F84608" w14:textId="77777777" w:rsidR="00977ED7" w:rsidRDefault="00977ED7" w:rsidP="00977ED7">
      <w:r>
        <w:t xml:space="preserve">I veilederen fra Helsedirektoratet gis flere råd for godt smittevern i tilknytning til venterom. </w:t>
      </w:r>
    </w:p>
    <w:p w14:paraId="73A39CFC" w14:textId="15DBBCCE" w:rsidR="00977ED7" w:rsidRDefault="00977ED7" w:rsidP="00977ED7">
      <w:r>
        <w:t>Selv om egne venterom ikke er vanlig i kirkelige lokaler, er det nødvendig å anvende disse rådene på de lokaler som møter besøken</w:t>
      </w:r>
      <w:r w:rsidR="00CF7CDE">
        <w:t>d</w:t>
      </w:r>
      <w:r>
        <w:t>e til samtaler med kirkelig tilsatte. Vi vil her bl.a. peke på følgende:</w:t>
      </w:r>
    </w:p>
    <w:p w14:paraId="66CA67F4" w14:textId="4E2864B4" w:rsidR="00977ED7" w:rsidRDefault="00977ED7" w:rsidP="0019450B">
      <w:pPr>
        <w:pStyle w:val="Listeavsnitt"/>
        <w:numPr>
          <w:ilvl w:val="0"/>
          <w:numId w:val="22"/>
        </w:numPr>
      </w:pPr>
      <w:r>
        <w:t>Heng opp informasjon for besøkende om råd for å unngå smitte, se Plakater og informasjonsmateriell</w:t>
      </w:r>
      <w:r w:rsidR="00C36519">
        <w:t xml:space="preserve"> på </w:t>
      </w:r>
      <w:hyperlink r:id="rId39" w:history="1">
        <w:r w:rsidR="00C36519" w:rsidRPr="00C36519">
          <w:rPr>
            <w:rStyle w:val="Hyperkobling"/>
          </w:rPr>
          <w:t>kirken.no/korona</w:t>
        </w:r>
      </w:hyperlink>
      <w:r>
        <w:t>.</w:t>
      </w:r>
    </w:p>
    <w:p w14:paraId="7E02F7F1" w14:textId="2C280144" w:rsidR="00977ED7" w:rsidRDefault="00977ED7" w:rsidP="0019450B">
      <w:pPr>
        <w:pStyle w:val="Listeavsnitt"/>
        <w:numPr>
          <w:ilvl w:val="0"/>
          <w:numId w:val="22"/>
        </w:numPr>
      </w:pPr>
      <w:r>
        <w:t>Besøkende bør gjennomføre håndvask/hånddesinfeksjon når de ankommer lokalet og etter at samtalen er ferdig.</w:t>
      </w:r>
    </w:p>
    <w:p w14:paraId="52EEE5DD" w14:textId="361E54BD" w:rsidR="00977ED7" w:rsidRDefault="00977ED7" w:rsidP="0019450B">
      <w:pPr>
        <w:pStyle w:val="Listeavsnitt"/>
        <w:numPr>
          <w:ilvl w:val="0"/>
          <w:numId w:val="22"/>
        </w:numPr>
      </w:pPr>
      <w:r>
        <w:t>Legg til rette for at så få personer som mulig oppholder seg i kirkens arbeidslokaler samtidig.</w:t>
      </w:r>
    </w:p>
    <w:p w14:paraId="70FE2F00" w14:textId="23310C54" w:rsidR="00977ED7" w:rsidRDefault="00977ED7" w:rsidP="0019450B">
      <w:pPr>
        <w:pStyle w:val="Listeavsnitt"/>
        <w:numPr>
          <w:ilvl w:val="0"/>
          <w:numId w:val="22"/>
        </w:numPr>
      </w:pPr>
      <w:r>
        <w:t>Unngå gjenstander/kontaktpunkter i venteområder og i lokaler for øvrig som ikke er nødvendige for driften, slik som for eksempel lesestoff og leker.</w:t>
      </w:r>
    </w:p>
    <w:p w14:paraId="309C6CC2" w14:textId="2040F796" w:rsidR="0030661A" w:rsidRDefault="00F731B3" w:rsidP="0019450B">
      <w:pPr>
        <w:pStyle w:val="Overskrift11"/>
        <w:numPr>
          <w:ilvl w:val="1"/>
          <w:numId w:val="7"/>
        </w:numPr>
        <w:rPr>
          <w:rFonts w:eastAsia="Calibri"/>
        </w:rPr>
      </w:pPr>
      <w:r w:rsidRPr="001D17C9">
        <w:rPr>
          <w:rFonts w:eastAsia="Calibri"/>
        </w:rPr>
        <w:t xml:space="preserve"> </w:t>
      </w:r>
      <w:bookmarkStart w:id="121" w:name="_Toc61884086"/>
      <w:r w:rsidR="0030661A" w:rsidRPr="001D17C9">
        <w:rPr>
          <w:rFonts w:eastAsia="Calibri"/>
        </w:rPr>
        <w:t>Kirkens oppsøkende virksomhet</w:t>
      </w:r>
      <w:bookmarkEnd w:id="121"/>
      <w:r w:rsidR="0030661A" w:rsidRPr="001D17C9">
        <w:rPr>
          <w:rFonts w:eastAsia="Calibri"/>
        </w:rPr>
        <w:t xml:space="preserve"> </w:t>
      </w:r>
    </w:p>
    <w:p w14:paraId="7C0527B6" w14:textId="09BE445B" w:rsidR="0030661A" w:rsidRPr="001D17C9" w:rsidRDefault="0030661A" w:rsidP="0019450B">
      <w:pPr>
        <w:pStyle w:val="Overskrift2"/>
        <w:numPr>
          <w:ilvl w:val="2"/>
          <w:numId w:val="7"/>
        </w:numPr>
      </w:pPr>
      <w:bookmarkStart w:id="122" w:name="_Toc61884087"/>
      <w:r w:rsidRPr="001D17C9">
        <w:t>Soknebud, hjemmebesøk o.l.</w:t>
      </w:r>
      <w:bookmarkEnd w:id="122"/>
    </w:p>
    <w:p w14:paraId="1139A9BA" w14:textId="77777777" w:rsidR="00977ED7" w:rsidRPr="00977ED7" w:rsidRDefault="00977ED7" w:rsidP="00977ED7">
      <w:pPr>
        <w:spacing w:after="0"/>
        <w:rPr>
          <w:rFonts w:eastAsia="Calibri" w:cs="Arial"/>
        </w:rPr>
      </w:pPr>
      <w:r w:rsidRPr="00977ED7">
        <w:rPr>
          <w:rFonts w:eastAsia="Calibri" w:cs="Arial"/>
        </w:rPr>
        <w:t xml:space="preserve">Kirkelig personell vil kunne være særlig utsatt i situasjoner hvor det gjennomføres soknebud, hjemmebesøk eller andre fysiske møter utenfor kirkens lokaler. For å ha kontroll og oversikt over slike aktiviteter, er det viktig at arbeidsgiverne er i nær dialog med de ansatte, har tydelige retningslinjer og godkjenner alle slike aktiviteter. </w:t>
      </w:r>
    </w:p>
    <w:p w14:paraId="6C3107C7" w14:textId="77777777" w:rsidR="00977ED7" w:rsidRPr="00977ED7" w:rsidRDefault="00977ED7" w:rsidP="00977ED7">
      <w:pPr>
        <w:spacing w:after="0"/>
        <w:rPr>
          <w:rFonts w:eastAsia="Calibri" w:cs="Arial"/>
        </w:rPr>
      </w:pPr>
    </w:p>
    <w:p w14:paraId="30045AE0" w14:textId="77777777" w:rsidR="00977ED7" w:rsidRPr="00977ED7" w:rsidRDefault="00977ED7" w:rsidP="00977ED7">
      <w:pPr>
        <w:spacing w:after="0"/>
        <w:rPr>
          <w:rFonts w:eastAsia="Calibri" w:cs="Arial"/>
        </w:rPr>
      </w:pPr>
      <w:r w:rsidRPr="00977ED7">
        <w:rPr>
          <w:rFonts w:eastAsia="Calibri" w:cs="Arial"/>
        </w:rPr>
        <w:t xml:space="preserve">Arbeidsgiver har et betydelig ansvar for å sørge for at de ansatte ikke utsettes for smittefare. Det følger direkte av </w:t>
      </w:r>
      <w:proofErr w:type="spellStart"/>
      <w:r w:rsidRPr="00977ED7">
        <w:rPr>
          <w:rFonts w:eastAsia="Calibri" w:cs="Arial"/>
        </w:rPr>
        <w:t>aml</w:t>
      </w:r>
      <w:proofErr w:type="spellEnd"/>
      <w:r w:rsidRPr="00977ED7">
        <w:rPr>
          <w:rFonts w:eastAsia="Calibri" w:cs="Arial"/>
        </w:rPr>
        <w:t xml:space="preserve">. § 4-1 at arbeidsgiver ved planlegging og utforming av arbeidet skal legge vekt på å forebygge skader og sykdommer. Arbeidsmiljøloven stiller ekstra strenge krav hvor det er biologisk helsefare, jf. </w:t>
      </w:r>
      <w:proofErr w:type="spellStart"/>
      <w:r w:rsidRPr="00977ED7">
        <w:rPr>
          <w:rFonts w:eastAsia="Calibri" w:cs="Arial"/>
        </w:rPr>
        <w:t>aml</w:t>
      </w:r>
      <w:proofErr w:type="spellEnd"/>
      <w:r w:rsidRPr="00977ED7">
        <w:rPr>
          <w:rFonts w:eastAsia="Calibri" w:cs="Arial"/>
        </w:rPr>
        <w:t xml:space="preserve">. § 4-5. I forskrift om utførelse av arbeid kapittel 6, se </w:t>
      </w:r>
      <w:proofErr w:type="spellStart"/>
      <w:r w:rsidRPr="00977ED7">
        <w:rPr>
          <w:rFonts w:eastAsia="Calibri" w:cs="Arial"/>
        </w:rPr>
        <w:t>forskriften</w:t>
      </w:r>
      <w:proofErr w:type="spellEnd"/>
      <w:r w:rsidRPr="00977ED7">
        <w:rPr>
          <w:rFonts w:eastAsia="Calibri" w:cs="Arial"/>
        </w:rPr>
        <w:t xml:space="preserve"> her, er det gitt bestemmelser om arbeid i omgivelser som kan medføre eksponering for biologiske faktorer. </w:t>
      </w:r>
    </w:p>
    <w:p w14:paraId="321F0756" w14:textId="77777777" w:rsidR="00977ED7" w:rsidRPr="00977ED7" w:rsidRDefault="00977ED7" w:rsidP="00977ED7">
      <w:pPr>
        <w:spacing w:after="0"/>
        <w:rPr>
          <w:rFonts w:eastAsia="Calibri" w:cs="Arial"/>
        </w:rPr>
      </w:pPr>
    </w:p>
    <w:p w14:paraId="2F12C5DD" w14:textId="05619105" w:rsidR="0030661A" w:rsidRDefault="00977ED7" w:rsidP="00977ED7">
      <w:pPr>
        <w:spacing w:after="0"/>
        <w:rPr>
          <w:rFonts w:eastAsia="Calibri" w:cs="Arial"/>
        </w:rPr>
      </w:pPr>
      <w:r w:rsidRPr="00977ED7">
        <w:rPr>
          <w:rFonts w:eastAsia="Calibri" w:cs="Arial"/>
        </w:rPr>
        <w:t xml:space="preserve">Det følger av </w:t>
      </w:r>
      <w:proofErr w:type="spellStart"/>
      <w:r w:rsidRPr="00977ED7">
        <w:rPr>
          <w:rFonts w:eastAsia="Calibri" w:cs="Arial"/>
        </w:rPr>
        <w:t>forskriftens</w:t>
      </w:r>
      <w:proofErr w:type="spellEnd"/>
      <w:r w:rsidRPr="00977ED7">
        <w:rPr>
          <w:rFonts w:eastAsia="Calibri" w:cs="Arial"/>
        </w:rPr>
        <w:t xml:space="preserve"> § 6-1 at «Arbeidsgiver skal for enhver aktivitet vurdere om det kan være fare for at arbeidstaker utsettes for biologiske faktorer. Kan aktiviteten medføre fare for deres helse eller sikkerhet, skal eksponeringen kartlegges og det skal vurderes hvordan eksponeringen finner sted. Både smitterisiko og andre helsefarer skal vurderes. På dette grunnlag skal arbeidsgiver </w:t>
      </w:r>
      <w:proofErr w:type="spellStart"/>
      <w:r w:rsidRPr="00977ED7">
        <w:rPr>
          <w:rFonts w:eastAsia="Calibri" w:cs="Arial"/>
        </w:rPr>
        <w:t>risikovurdere</w:t>
      </w:r>
      <w:proofErr w:type="spellEnd"/>
      <w:r w:rsidRPr="00977ED7">
        <w:rPr>
          <w:rFonts w:eastAsia="Calibri" w:cs="Arial"/>
        </w:rPr>
        <w:t xml:space="preserve"> forholdene.»</w:t>
      </w:r>
    </w:p>
    <w:p w14:paraId="0B052491" w14:textId="451C95E1" w:rsidR="00360AEB" w:rsidRDefault="00360AEB" w:rsidP="00977ED7">
      <w:pPr>
        <w:spacing w:after="0"/>
        <w:rPr>
          <w:rFonts w:eastAsia="Calibri" w:cs="Arial"/>
        </w:rPr>
      </w:pPr>
    </w:p>
    <w:p w14:paraId="74AEC3BC" w14:textId="4FAC5529" w:rsidR="00360AEB" w:rsidRDefault="00360AEB" w:rsidP="00977ED7">
      <w:pPr>
        <w:spacing w:after="0"/>
        <w:rPr>
          <w:rFonts w:eastAsia="Calibri" w:cs="Arial"/>
        </w:rPr>
      </w:pPr>
      <w:r>
        <w:rPr>
          <w:rFonts w:eastAsia="Calibri" w:cs="Arial"/>
        </w:rPr>
        <w:t>For ansatte som er med i beredskapsordningen for dødsbud, vises det til HMS-rutinen.</w:t>
      </w:r>
    </w:p>
    <w:p w14:paraId="532FACAB" w14:textId="77777777" w:rsidR="00977ED7" w:rsidRPr="0030661A" w:rsidRDefault="00977ED7" w:rsidP="00977ED7">
      <w:pPr>
        <w:spacing w:after="0"/>
        <w:rPr>
          <w:rFonts w:eastAsia="Calibri" w:cs="Arial"/>
        </w:rPr>
      </w:pPr>
    </w:p>
    <w:p w14:paraId="7E3D70D8" w14:textId="77777777" w:rsidR="0030661A" w:rsidRPr="00020B00" w:rsidRDefault="0030661A" w:rsidP="0019450B">
      <w:pPr>
        <w:pStyle w:val="Overskrift2"/>
        <w:numPr>
          <w:ilvl w:val="2"/>
          <w:numId w:val="7"/>
        </w:numPr>
      </w:pPr>
      <w:bookmarkStart w:id="123" w:name="_Toc61884088"/>
      <w:r w:rsidRPr="00020B00">
        <w:t>Kontakt med personer som er omfattet av smitteverntiltak</w:t>
      </w:r>
      <w:bookmarkEnd w:id="123"/>
    </w:p>
    <w:p w14:paraId="522C48A2" w14:textId="34FD239E" w:rsidR="00977ED7" w:rsidRDefault="00977ED7" w:rsidP="00977ED7">
      <w:pPr>
        <w:spacing w:after="0"/>
        <w:rPr>
          <w:rFonts w:eastAsia="Calibri" w:cs="Arial"/>
        </w:rPr>
      </w:pPr>
      <w:r w:rsidRPr="00977ED7">
        <w:rPr>
          <w:rFonts w:eastAsia="Calibri" w:cs="Arial"/>
        </w:rPr>
        <w:t xml:space="preserve">Ved ønske om at kirkelige ansatte skal komme på hjemmebesøk til personer som er underlagt smitteverntiltak, bør det foretas en vurdering om behovet for hjemmebesøk kan løses på en alternativ måte, enten ved telefonsamtale eller annen kontakt som ikke innebærer fysisk kontakt. </w:t>
      </w:r>
      <w:hyperlink r:id="rId40" w:history="1">
        <w:r w:rsidRPr="00C36519">
          <w:rPr>
            <w:rStyle w:val="Hyperkobling"/>
            <w:rFonts w:eastAsia="Calibri" w:cs="Arial"/>
          </w:rPr>
          <w:t>Bispemøtet har gitt råd vedrørende gjennomføring av soknebud i eget skriv (12.mars).</w:t>
        </w:r>
      </w:hyperlink>
    </w:p>
    <w:p w14:paraId="78AED153" w14:textId="77777777" w:rsidR="00977ED7" w:rsidRPr="00977ED7" w:rsidRDefault="00977ED7" w:rsidP="00977ED7">
      <w:pPr>
        <w:spacing w:after="0"/>
        <w:rPr>
          <w:rFonts w:eastAsia="Calibri" w:cs="Arial"/>
        </w:rPr>
      </w:pPr>
    </w:p>
    <w:p w14:paraId="5031F69F" w14:textId="77777777" w:rsidR="00977ED7" w:rsidRDefault="00977ED7" w:rsidP="00977ED7">
      <w:pPr>
        <w:spacing w:after="0"/>
        <w:rPr>
          <w:rFonts w:eastAsia="Calibri" w:cs="Arial"/>
        </w:rPr>
      </w:pPr>
      <w:r w:rsidRPr="00977ED7">
        <w:rPr>
          <w:rFonts w:eastAsia="Calibri" w:cs="Arial"/>
        </w:rPr>
        <w:t xml:space="preserve">Dersom behovet ikke kan avhjelpes på en alternativ måte, må et hjemmebesøk skje i tett dialog med kommunelegen, som ansvarlig myndighet for smitteverntiltaket. Arbeidsgiver må i tillegg i samråd med kommunelegen foreta en risikovurdering med tanke på fare for smitte for den ansatte. Tilgang til, opplæring i bruk og riktig håndtering av smittevernutstyr vil være helt avgjørende for at slike besøk skal kunne gjennomføres. </w:t>
      </w:r>
    </w:p>
    <w:p w14:paraId="1DDDD8B3" w14:textId="77777777" w:rsidR="00977ED7" w:rsidRDefault="00977ED7" w:rsidP="00977ED7">
      <w:pPr>
        <w:spacing w:after="0"/>
        <w:rPr>
          <w:rFonts w:eastAsia="Calibri" w:cs="Arial"/>
        </w:rPr>
      </w:pPr>
    </w:p>
    <w:p w14:paraId="25F35A5A" w14:textId="26E798CE" w:rsidR="0030661A" w:rsidRDefault="00977ED7" w:rsidP="00977ED7">
      <w:pPr>
        <w:spacing w:after="0"/>
        <w:rPr>
          <w:rFonts w:eastAsia="Calibri" w:cs="Arial"/>
        </w:rPr>
      </w:pPr>
      <w:r w:rsidRPr="00977ED7">
        <w:rPr>
          <w:rFonts w:eastAsia="Calibri" w:cs="Arial"/>
        </w:rPr>
        <w:t>For helsepersonell finnes informasjon om beskyttelsesutstyr hos FHI. Hvorvidt kirkelig personell vil kunne få tilgang til smittevernutstyr tilsvarende som for helsepersonell, vil måtte avklares konkret i dialog med kommunelege/kommunale helsetjenesten/lokal helseinstitusjon.</w:t>
      </w:r>
    </w:p>
    <w:p w14:paraId="20E422DB" w14:textId="77777777" w:rsidR="00977ED7" w:rsidRPr="0030661A" w:rsidRDefault="00977ED7" w:rsidP="00977ED7">
      <w:pPr>
        <w:spacing w:after="0"/>
        <w:rPr>
          <w:rFonts w:eastAsia="Calibri" w:cs="Arial"/>
        </w:rPr>
      </w:pPr>
    </w:p>
    <w:p w14:paraId="03DDE912" w14:textId="77777777" w:rsidR="0030661A" w:rsidRPr="00020B00" w:rsidRDefault="0030661A" w:rsidP="0019450B">
      <w:pPr>
        <w:pStyle w:val="Overskrift2"/>
        <w:numPr>
          <w:ilvl w:val="2"/>
          <w:numId w:val="7"/>
        </w:numPr>
      </w:pPr>
      <w:bookmarkStart w:id="124" w:name="_Toc61884089"/>
      <w:r w:rsidRPr="00020B00">
        <w:t>Besøk i helse – og omsorgsinstitusjoner</w:t>
      </w:r>
      <w:bookmarkEnd w:id="124"/>
    </w:p>
    <w:p w14:paraId="02A2D4AD" w14:textId="3E3DB3E6" w:rsidR="00977ED7" w:rsidRPr="00977ED7" w:rsidRDefault="00DD5E61" w:rsidP="00977ED7">
      <w:pPr>
        <w:spacing w:after="0"/>
        <w:rPr>
          <w:rFonts w:eastAsia="Calibri" w:cs="Arial"/>
        </w:rPr>
      </w:pPr>
      <w:r>
        <w:rPr>
          <w:rFonts w:eastAsia="Calibri" w:cs="Arial"/>
        </w:rPr>
        <w:t>Folkehelseinstituttet har publisert smittevernråd om hvordan kommunene kan legge til rette for besøk i kommunale helse- og omsorgsinstitusjoner</w:t>
      </w:r>
      <w:r w:rsidR="00977ED7">
        <w:rPr>
          <w:rFonts w:eastAsia="Calibri" w:cs="Arial"/>
        </w:rPr>
        <w:t>.</w:t>
      </w:r>
      <w:r>
        <w:rPr>
          <w:rFonts w:eastAsia="Calibri" w:cs="Arial"/>
        </w:rPr>
        <w:t xml:space="preserve"> </w:t>
      </w:r>
      <w:hyperlink r:id="rId41" w:history="1">
        <w:r w:rsidRPr="00DD5E61">
          <w:rPr>
            <w:rStyle w:val="Hyperkobling"/>
            <w:rFonts w:eastAsia="Calibri" w:cs="Arial"/>
          </w:rPr>
          <w:t>Disse finnes her.</w:t>
        </w:r>
      </w:hyperlink>
    </w:p>
    <w:p w14:paraId="3BC59BDB" w14:textId="77777777" w:rsidR="00977ED7" w:rsidRPr="00977ED7" w:rsidRDefault="00977ED7" w:rsidP="00977ED7">
      <w:pPr>
        <w:spacing w:after="0"/>
        <w:rPr>
          <w:rFonts w:eastAsia="Calibri" w:cs="Arial"/>
        </w:rPr>
      </w:pPr>
    </w:p>
    <w:p w14:paraId="26F90471" w14:textId="77777777" w:rsidR="00977ED7" w:rsidRPr="00977ED7" w:rsidRDefault="00977ED7" w:rsidP="00977ED7">
      <w:pPr>
        <w:spacing w:after="0"/>
        <w:rPr>
          <w:rFonts w:eastAsia="Calibri" w:cs="Arial"/>
        </w:rPr>
      </w:pPr>
      <w:r w:rsidRPr="00977ED7">
        <w:rPr>
          <w:rFonts w:eastAsia="Calibri" w:cs="Arial"/>
        </w:rPr>
        <w:t xml:space="preserve">Besøkene skal vurderes og avtales i forkant, og de skal registreres. Dette innebærer at kirkelig ansattes eventuelle fysiske tilstedeværelse i helse – og omsorgsinstitusjoner ikke kan gjennomføres uten nær forutgående dialog med - og tillatelse fra - den aktuelle institusjonen som f.eks. sykehjem/sykehus. </w:t>
      </w:r>
    </w:p>
    <w:p w14:paraId="3A2C3267" w14:textId="77777777" w:rsidR="00977ED7" w:rsidRPr="00977ED7" w:rsidRDefault="00977ED7" w:rsidP="00977ED7">
      <w:pPr>
        <w:spacing w:after="0"/>
        <w:rPr>
          <w:rFonts w:eastAsia="Calibri" w:cs="Arial"/>
        </w:rPr>
      </w:pPr>
    </w:p>
    <w:p w14:paraId="7FBEDF68" w14:textId="15C52544" w:rsidR="00977ED7" w:rsidRDefault="00977ED7" w:rsidP="0030661A">
      <w:pPr>
        <w:spacing w:after="0"/>
        <w:rPr>
          <w:rFonts w:eastAsia="Calibri" w:cs="Arial"/>
        </w:rPr>
      </w:pPr>
      <w:r w:rsidRPr="00977ED7">
        <w:rPr>
          <w:rFonts w:eastAsia="Calibri" w:cs="Arial"/>
        </w:rPr>
        <w:t xml:space="preserve">På samme måte som andre fysiske møter, må slike besøk også </w:t>
      </w:r>
      <w:proofErr w:type="spellStart"/>
      <w:r w:rsidRPr="00977ED7">
        <w:rPr>
          <w:rFonts w:eastAsia="Calibri" w:cs="Arial"/>
        </w:rPr>
        <w:t>risikovurderes</w:t>
      </w:r>
      <w:proofErr w:type="spellEnd"/>
      <w:r w:rsidRPr="00977ED7">
        <w:rPr>
          <w:rFonts w:eastAsia="Calibri" w:cs="Arial"/>
        </w:rPr>
        <w:t xml:space="preserve"> av arbeidsgiver og det må forutsettes tilgang til nødvendig smittvernutstyr.</w:t>
      </w:r>
    </w:p>
    <w:p w14:paraId="122886CB" w14:textId="3DAAF9D7" w:rsidR="0030661A" w:rsidRPr="0030661A" w:rsidRDefault="0030661A" w:rsidP="0030661A">
      <w:pPr>
        <w:spacing w:after="0"/>
        <w:rPr>
          <w:rFonts w:eastAsia="Calibri" w:cs="Arial"/>
        </w:rPr>
      </w:pPr>
    </w:p>
    <w:p w14:paraId="37C7E546" w14:textId="77777777" w:rsidR="0030661A" w:rsidRPr="00020B00" w:rsidRDefault="0030661A" w:rsidP="0019450B">
      <w:pPr>
        <w:pStyle w:val="Overskrift2"/>
        <w:numPr>
          <w:ilvl w:val="2"/>
          <w:numId w:val="7"/>
        </w:numPr>
      </w:pPr>
      <w:bookmarkStart w:id="125" w:name="_Toc61884090"/>
      <w:r w:rsidRPr="00020B00">
        <w:t>Hjemmebesøk hos personer som ikke er underlagt smitteverntiltak</w:t>
      </w:r>
      <w:bookmarkEnd w:id="125"/>
    </w:p>
    <w:p w14:paraId="25098A88" w14:textId="65BD8EEB" w:rsidR="0030661A" w:rsidRDefault="00CF7CDE" w:rsidP="00977ED7">
      <w:pPr>
        <w:spacing w:after="0"/>
        <w:rPr>
          <w:rFonts w:eastAsia="Calibri" w:cs="Arial"/>
        </w:rPr>
      </w:pPr>
      <w:r>
        <w:rPr>
          <w:rFonts w:eastAsia="Calibri" w:cs="Arial"/>
        </w:rPr>
        <w:t xml:space="preserve">Situasjonen </w:t>
      </w:r>
      <w:r w:rsidR="00C6358F">
        <w:rPr>
          <w:rFonts w:eastAsia="Calibri" w:cs="Arial"/>
        </w:rPr>
        <w:t>knyttet til</w:t>
      </w:r>
      <w:r>
        <w:rPr>
          <w:rFonts w:eastAsia="Calibri" w:cs="Arial"/>
        </w:rPr>
        <w:t xml:space="preserve"> koronapandemien</w:t>
      </w:r>
      <w:r w:rsidR="00977ED7" w:rsidRPr="00977ED7">
        <w:rPr>
          <w:rFonts w:eastAsia="Calibri" w:cs="Arial"/>
        </w:rPr>
        <w:t xml:space="preserve">, kan endres raskt, enten ved lokale oppblussinger, eller at det generelle smittetrykket i samfunnet øker. All kontakt med kirkens medlemmer/brukere må derfor </w:t>
      </w:r>
      <w:proofErr w:type="spellStart"/>
      <w:r w:rsidR="00977ED7" w:rsidRPr="00977ED7">
        <w:rPr>
          <w:rFonts w:eastAsia="Calibri" w:cs="Arial"/>
        </w:rPr>
        <w:t>risikovurderes</w:t>
      </w:r>
      <w:proofErr w:type="spellEnd"/>
      <w:r w:rsidR="00977ED7" w:rsidRPr="00977ED7">
        <w:rPr>
          <w:rFonts w:eastAsia="Calibri" w:cs="Arial"/>
        </w:rPr>
        <w:t xml:space="preserve"> og det forutsettes at arbeidsgiver oppretter kontakt med kommunelegen for å få medisinfaglig rådgivning ved vurdering av hvorvidt hjemmebesøk er forsvarlig å gjennomføre. God håndhygiene og tilstrekkelig avstand vil kunne redusere muligheten for smitte.</w:t>
      </w:r>
    </w:p>
    <w:p w14:paraId="6BAD2920" w14:textId="77777777" w:rsidR="00977ED7" w:rsidRPr="00977ED7" w:rsidRDefault="00977ED7" w:rsidP="00977ED7">
      <w:pPr>
        <w:spacing w:after="0"/>
        <w:rPr>
          <w:rFonts w:eastAsia="Calibri" w:cs="Arial"/>
        </w:rPr>
      </w:pPr>
    </w:p>
    <w:p w14:paraId="7A1456CC" w14:textId="77777777" w:rsidR="0030661A" w:rsidRPr="00020B00" w:rsidRDefault="0030661A" w:rsidP="0019450B">
      <w:pPr>
        <w:pStyle w:val="Overskrift2"/>
        <w:numPr>
          <w:ilvl w:val="2"/>
          <w:numId w:val="7"/>
        </w:numPr>
      </w:pPr>
      <w:bookmarkStart w:id="126" w:name="_Toc61884091"/>
      <w:r w:rsidRPr="00020B00">
        <w:t>Vurdere bedriftshelsetjeneste</w:t>
      </w:r>
      <w:bookmarkEnd w:id="126"/>
    </w:p>
    <w:p w14:paraId="5D5D841C" w14:textId="566EB168" w:rsidR="00977ED7" w:rsidRDefault="00977ED7" w:rsidP="00977ED7">
      <w:pPr>
        <w:spacing w:after="0"/>
        <w:rPr>
          <w:rFonts w:eastAsia="Calibri" w:cs="Arial"/>
        </w:rPr>
      </w:pPr>
      <w:r w:rsidRPr="00977ED7">
        <w:rPr>
          <w:rFonts w:eastAsia="Calibri" w:cs="Arial"/>
        </w:rPr>
        <w:t xml:space="preserve">Iht. </w:t>
      </w:r>
      <w:proofErr w:type="spellStart"/>
      <w:r w:rsidRPr="00977ED7">
        <w:rPr>
          <w:rFonts w:eastAsia="Calibri" w:cs="Arial"/>
        </w:rPr>
        <w:t>aml</w:t>
      </w:r>
      <w:proofErr w:type="spellEnd"/>
      <w:r w:rsidRPr="00977ED7">
        <w:rPr>
          <w:rFonts w:eastAsia="Calibri" w:cs="Arial"/>
        </w:rPr>
        <w:t>. § 3-3 plikter arbeidsgiver å knytte virksomheten til en bedriftshelsetjeneste godkjent av Arbeidstilsynet når risikoforholdene i virksomheten tilsier det. Vurderingen av om slik plikt foreligger skal foretas som ledd i gjennomføringen av det systematiske helse-, miljø – og sikkerhetsarbeid.</w:t>
      </w:r>
    </w:p>
    <w:p w14:paraId="6F98C157" w14:textId="77777777" w:rsidR="00977ED7" w:rsidRPr="00977ED7" w:rsidRDefault="00977ED7" w:rsidP="00977ED7">
      <w:pPr>
        <w:spacing w:after="0"/>
        <w:rPr>
          <w:rFonts w:eastAsia="Calibri" w:cs="Arial"/>
        </w:rPr>
      </w:pPr>
    </w:p>
    <w:p w14:paraId="71D34E57" w14:textId="67A20A46" w:rsidR="0030661A" w:rsidRPr="0030661A" w:rsidRDefault="00977ED7" w:rsidP="00977ED7">
      <w:pPr>
        <w:spacing w:after="0"/>
        <w:rPr>
          <w:rFonts w:eastAsia="Calibri" w:cs="Arial"/>
        </w:rPr>
      </w:pPr>
      <w:r w:rsidRPr="00977ED7">
        <w:rPr>
          <w:rFonts w:eastAsia="Calibri" w:cs="Arial"/>
        </w:rPr>
        <w:lastRenderedPageBreak/>
        <w:t>Dersom det blir aktuelt for virksomhetene å gjennomføre besøk som innebærer nær kontakt med smittede, anbefaler vi at virksomheten knytter seg til bedriftshelsetjenesten, for å få bistand til risikovurderinger og planlegging av tiltak for å redusere smittefaren.</w:t>
      </w:r>
    </w:p>
    <w:p w14:paraId="52715C23" w14:textId="6201B263" w:rsidR="0030661A" w:rsidRPr="0030661A" w:rsidRDefault="0030661A" w:rsidP="0019450B">
      <w:pPr>
        <w:pStyle w:val="Overskrift11"/>
        <w:numPr>
          <w:ilvl w:val="1"/>
          <w:numId w:val="7"/>
        </w:numPr>
        <w:rPr>
          <w:rFonts w:eastAsia="Calibri"/>
        </w:rPr>
      </w:pPr>
      <w:bookmarkStart w:id="127" w:name="_Toc61884092"/>
      <w:r w:rsidRPr="0030661A">
        <w:rPr>
          <w:rFonts w:eastAsia="Calibri"/>
        </w:rPr>
        <w:t>Kirkelig undervisning og annet barne- og ungdomsarbeid</w:t>
      </w:r>
      <w:bookmarkEnd w:id="127"/>
      <w:r w:rsidRPr="0030661A">
        <w:rPr>
          <w:rFonts w:eastAsia="Calibri"/>
        </w:rPr>
        <w:t xml:space="preserve"> </w:t>
      </w:r>
    </w:p>
    <w:p w14:paraId="1F51307D" w14:textId="653CE8E9" w:rsidR="00640F69" w:rsidRPr="001D17C9" w:rsidRDefault="00640F69" w:rsidP="0019450B">
      <w:pPr>
        <w:pStyle w:val="Overskrift2"/>
        <w:numPr>
          <w:ilvl w:val="2"/>
          <w:numId w:val="7"/>
        </w:numPr>
      </w:pPr>
      <w:bookmarkStart w:id="128" w:name="_Toc61884093"/>
      <w:r w:rsidRPr="001D17C9">
        <w:t>Generelle anbefalinger</w:t>
      </w:r>
      <w:bookmarkEnd w:id="128"/>
    </w:p>
    <w:p w14:paraId="4859BE98" w14:textId="77777777" w:rsidR="005215AD" w:rsidRDefault="005215AD" w:rsidP="005215AD">
      <w:pPr>
        <w:spacing w:after="0"/>
        <w:rPr>
          <w:rFonts w:eastAsia="Calibri" w:cs="Arial"/>
        </w:rPr>
      </w:pPr>
    </w:p>
    <w:p w14:paraId="6E9F770B" w14:textId="33DAF728" w:rsidR="009B3A49" w:rsidRDefault="0085626F" w:rsidP="003B455A">
      <w:pPr>
        <w:rPr>
          <w:rFonts w:eastAsia="Calibri" w:cs="Arial"/>
        </w:rPr>
      </w:pPr>
      <w:r>
        <w:rPr>
          <w:rFonts w:eastAsia="Calibri" w:cs="Arial"/>
        </w:rPr>
        <w:t xml:space="preserve">Barne- og ungdomsarbeidet </w:t>
      </w:r>
      <w:r w:rsidR="00D36BEB">
        <w:rPr>
          <w:rFonts w:eastAsia="Calibri" w:cs="Arial"/>
        </w:rPr>
        <w:t>kan stort sett gjennomføres i tråd med lokale og nasjonale smitteverntiltak</w:t>
      </w:r>
      <w:r>
        <w:rPr>
          <w:rFonts w:eastAsia="Calibri" w:cs="Arial"/>
        </w:rPr>
        <w:t>.</w:t>
      </w:r>
      <w:r w:rsidR="00552E83">
        <w:rPr>
          <w:rFonts w:eastAsia="Calibri" w:cs="Arial"/>
        </w:rPr>
        <w:t xml:space="preserve"> For å gjøre planleggingen enklere, og knytte tiltak til lokalt smittenivå, har trafikklysmodellen barnehager og skoler bruker blitt oversatt til kirkens barne- og ungdomsarbeid.</w:t>
      </w:r>
      <w:r>
        <w:rPr>
          <w:rFonts w:eastAsia="Calibri" w:cs="Arial"/>
        </w:rPr>
        <w:t xml:space="preserve"> </w:t>
      </w:r>
      <w:bookmarkStart w:id="129" w:name="_GoBack"/>
      <w:bookmarkEnd w:id="129"/>
    </w:p>
    <w:p w14:paraId="5D9C41AF" w14:textId="3CD992F7" w:rsidR="00D661C5" w:rsidRDefault="00D661C5" w:rsidP="00D661C5">
      <w:pPr>
        <w:rPr>
          <w:rFonts w:eastAsia="Calibri" w:cs="Arial"/>
        </w:rPr>
      </w:pPr>
      <w:r>
        <w:rPr>
          <w:rFonts w:eastAsia="Calibri" w:cs="Arial"/>
        </w:rPr>
        <w:t>Det er smittevernmyndighetene, lokalt eller nasjonalt, som bestemmer hvilke råd og anbefalinger som gjelder til enhver tid. Kommunen kan ikke ha lavere bere</w:t>
      </w:r>
      <w:r w:rsidR="00552E83">
        <w:rPr>
          <w:rFonts w:eastAsia="Calibri" w:cs="Arial"/>
        </w:rPr>
        <w:t>d</w:t>
      </w:r>
      <w:r>
        <w:rPr>
          <w:rFonts w:eastAsia="Calibri" w:cs="Arial"/>
        </w:rPr>
        <w:t>skap enn det som er bestemt nasjonalt. Hold dere derfor oppdatert på nasjonale regler og anbefalinger om smittevern, og sjekk om kommunen der aktiviteten gjennomføres har egne regler og råd. Kommunen kan ha økt beredskapsnivået, og kan ha innført andre regler for fritidsaktiviteter enn barnehage og skole.</w:t>
      </w:r>
    </w:p>
    <w:p w14:paraId="5C486F8C" w14:textId="3F69F122" w:rsidR="009B3A49" w:rsidRPr="00B40163" w:rsidRDefault="009B3A49" w:rsidP="003B455A">
      <w:pPr>
        <w:rPr>
          <w:rFonts w:eastAsia="Calibri" w:cs="Arial"/>
          <w:u w:val="single"/>
        </w:rPr>
      </w:pPr>
      <w:r w:rsidRPr="00B40163">
        <w:rPr>
          <w:rFonts w:eastAsia="Calibri" w:cs="Arial"/>
          <w:u w:val="single"/>
        </w:rPr>
        <w:t>Generelle anbefalinger:</w:t>
      </w:r>
    </w:p>
    <w:p w14:paraId="0EE03A66" w14:textId="77777777" w:rsidR="009B3A49" w:rsidRDefault="009B3A49" w:rsidP="009B3A49">
      <w:pPr>
        <w:pStyle w:val="Listeavsnitt"/>
        <w:numPr>
          <w:ilvl w:val="0"/>
          <w:numId w:val="24"/>
        </w:numPr>
        <w:rPr>
          <w:rFonts w:eastAsia="Calibri" w:cs="Arial"/>
        </w:rPr>
      </w:pPr>
      <w:r>
        <w:rPr>
          <w:rFonts w:eastAsia="Calibri" w:cs="Arial"/>
        </w:rPr>
        <w:t xml:space="preserve">Orienter deg om hvilke smitteverntiltak som gjelder i kommunen aktiviteten skal foregå, og følg nivået som gjelder for den aldersgruppen barne- og ungdomsarbeidet retter seg mot. </w:t>
      </w:r>
    </w:p>
    <w:p w14:paraId="0C390206" w14:textId="4E28D0D4" w:rsidR="009B3A49" w:rsidRPr="00977ED7" w:rsidRDefault="009B3A49" w:rsidP="009B3A49">
      <w:pPr>
        <w:pStyle w:val="Listeavsnitt"/>
        <w:numPr>
          <w:ilvl w:val="0"/>
          <w:numId w:val="24"/>
        </w:numPr>
        <w:rPr>
          <w:rFonts w:eastAsia="Calibri" w:cs="Arial"/>
        </w:rPr>
      </w:pPr>
      <w:r w:rsidRPr="00977ED7">
        <w:rPr>
          <w:rFonts w:eastAsia="Calibri" w:cs="Arial"/>
        </w:rPr>
        <w:t>Håndvask for barn under skolealder skal som hovedregel skje med en voksen til stede.</w:t>
      </w:r>
    </w:p>
    <w:p w14:paraId="020F4A71" w14:textId="77777777" w:rsidR="009B3A49" w:rsidRPr="00977ED7" w:rsidRDefault="009B3A49" w:rsidP="009B3A49">
      <w:pPr>
        <w:pStyle w:val="Listeavsnitt"/>
        <w:numPr>
          <w:ilvl w:val="0"/>
          <w:numId w:val="24"/>
        </w:numPr>
        <w:rPr>
          <w:rFonts w:eastAsia="Calibri" w:cs="Arial"/>
        </w:rPr>
      </w:pPr>
      <w:r w:rsidRPr="00977ED7">
        <w:rPr>
          <w:rFonts w:eastAsia="Calibri" w:cs="Arial"/>
        </w:rPr>
        <w:t>Oppfordre barna til å bruke tørkepapir eller albuekroken når de hoster eller nyser.</w:t>
      </w:r>
    </w:p>
    <w:p w14:paraId="1FA7959D" w14:textId="77777777" w:rsidR="009B3A49" w:rsidRPr="00977ED7" w:rsidRDefault="009B3A49" w:rsidP="009B3A49">
      <w:pPr>
        <w:pStyle w:val="Listeavsnitt"/>
        <w:numPr>
          <w:ilvl w:val="0"/>
          <w:numId w:val="24"/>
        </w:numPr>
        <w:rPr>
          <w:rFonts w:eastAsia="Calibri" w:cs="Arial"/>
        </w:rPr>
      </w:pPr>
      <w:r w:rsidRPr="00977ED7">
        <w:rPr>
          <w:rFonts w:eastAsia="Calibri" w:cs="Arial"/>
        </w:rPr>
        <w:t>Begrens bruk av fysisk materiell som leker, tegnesaker og bøker. Når det likevel er materiell i bruk, sørg for godt renhold</w:t>
      </w:r>
      <w:r>
        <w:rPr>
          <w:rFonts w:eastAsia="Calibri" w:cs="Arial"/>
        </w:rPr>
        <w:t xml:space="preserve"> og håndvask</w:t>
      </w:r>
      <w:r w:rsidRPr="00977ED7">
        <w:rPr>
          <w:rFonts w:eastAsia="Calibri" w:cs="Arial"/>
        </w:rPr>
        <w:t>.</w:t>
      </w:r>
    </w:p>
    <w:p w14:paraId="7B23633A" w14:textId="06C0F547" w:rsidR="009B3A49" w:rsidRDefault="009B3A49" w:rsidP="00D661C5">
      <w:pPr>
        <w:pStyle w:val="Listeavsnitt"/>
        <w:numPr>
          <w:ilvl w:val="0"/>
          <w:numId w:val="24"/>
        </w:numPr>
        <w:rPr>
          <w:rFonts w:eastAsia="Calibri" w:cs="Arial"/>
        </w:rPr>
      </w:pPr>
      <w:r w:rsidRPr="00977ED7">
        <w:rPr>
          <w:rFonts w:eastAsia="Calibri" w:cs="Arial"/>
        </w:rPr>
        <w:t>Det anbefales at undervisning og samlinger skjer i mindre grupper, og at det er tilstrekkelig antall voksne til stede som ser til at smittevernreglene overholdes.</w:t>
      </w:r>
      <w:r>
        <w:rPr>
          <w:rFonts w:eastAsia="Calibri" w:cs="Arial"/>
        </w:rPr>
        <w:t xml:space="preserve"> Der det er mulig kan barn og unge deles inn i samme grupper/kohorter som de tilhører i barnehage og/eller skole.</w:t>
      </w:r>
      <w:r w:rsidR="00D661C5" w:rsidRPr="00D661C5">
        <w:rPr>
          <w:rFonts w:eastAsia="Calibri" w:cs="Arial"/>
        </w:rPr>
        <w:t xml:space="preserve"> Gruppene bør ikke blandes i pauser.</w:t>
      </w:r>
    </w:p>
    <w:p w14:paraId="0ABA003F" w14:textId="53D27192" w:rsidR="00D661C5" w:rsidRPr="00B40163" w:rsidRDefault="00D661C5" w:rsidP="002D1BF6">
      <w:pPr>
        <w:pStyle w:val="Listeavsnitt"/>
        <w:numPr>
          <w:ilvl w:val="0"/>
          <w:numId w:val="24"/>
        </w:numPr>
        <w:rPr>
          <w:rFonts w:eastAsia="Calibri" w:cs="Arial"/>
        </w:rPr>
      </w:pPr>
      <w:r w:rsidRPr="00D661C5">
        <w:rPr>
          <w:rFonts w:eastAsia="Calibri" w:cs="Arial"/>
        </w:rPr>
        <w:t xml:space="preserve">Ved henting og </w:t>
      </w:r>
      <w:proofErr w:type="spellStart"/>
      <w:r w:rsidRPr="00D661C5">
        <w:rPr>
          <w:rFonts w:eastAsia="Calibri" w:cs="Arial"/>
        </w:rPr>
        <w:t>bringing</w:t>
      </w:r>
      <w:proofErr w:type="spellEnd"/>
      <w:r w:rsidRPr="00D661C5">
        <w:rPr>
          <w:rFonts w:eastAsia="Calibri" w:cs="Arial"/>
        </w:rPr>
        <w:t xml:space="preserve"> av barn, </w:t>
      </w:r>
      <w:r>
        <w:rPr>
          <w:rFonts w:eastAsia="Calibri" w:cs="Arial"/>
        </w:rPr>
        <w:t>bør</w:t>
      </w:r>
      <w:r w:rsidRPr="00D661C5">
        <w:rPr>
          <w:rFonts w:eastAsia="Calibri" w:cs="Arial"/>
        </w:rPr>
        <w:t xml:space="preserve"> foresatte holde avstand og unngå opphopning i </w:t>
      </w:r>
      <w:proofErr w:type="spellStart"/>
      <w:r w:rsidRPr="00D661C5">
        <w:rPr>
          <w:rFonts w:eastAsia="Calibri" w:cs="Arial"/>
        </w:rPr>
        <w:t>entrè</w:t>
      </w:r>
      <w:proofErr w:type="spellEnd"/>
      <w:r w:rsidRPr="00D661C5">
        <w:rPr>
          <w:rFonts w:eastAsia="Calibri" w:cs="Arial"/>
        </w:rPr>
        <w:t>/våpenhus e.l.</w:t>
      </w:r>
    </w:p>
    <w:p w14:paraId="1CA82EDB" w14:textId="2E06000E" w:rsidR="00D661C5" w:rsidRDefault="00D661C5" w:rsidP="00D661C5">
      <w:pPr>
        <w:pStyle w:val="Listeavsnitt"/>
        <w:numPr>
          <w:ilvl w:val="0"/>
          <w:numId w:val="24"/>
        </w:numPr>
        <w:rPr>
          <w:rFonts w:eastAsia="Calibri" w:cs="Arial"/>
        </w:rPr>
      </w:pPr>
      <w:r w:rsidRPr="00D661C5">
        <w:rPr>
          <w:rFonts w:eastAsia="Calibri" w:cs="Arial"/>
        </w:rPr>
        <w:t>Det er mulig å anvende unntaket fra en meters-regelen for barn og unge under 20 år. FHI anbefaler likevel å opprettholde avstand mellom barn og unge så langt det er mulig.</w:t>
      </w:r>
    </w:p>
    <w:p w14:paraId="4407E3F3" w14:textId="77777777" w:rsidR="00552E83" w:rsidRDefault="00552E83" w:rsidP="00552E83">
      <w:pPr>
        <w:rPr>
          <w:rFonts w:eastAsia="Calibri" w:cs="Arial"/>
          <w:u w:val="single"/>
        </w:rPr>
      </w:pPr>
    </w:p>
    <w:p w14:paraId="5F6BC374" w14:textId="570A5FBE" w:rsidR="00552E83" w:rsidRDefault="00552E83" w:rsidP="00552E83">
      <w:pPr>
        <w:rPr>
          <w:rFonts w:eastAsia="Calibri" w:cs="Arial"/>
          <w:u w:val="single"/>
        </w:rPr>
      </w:pPr>
      <w:r>
        <w:rPr>
          <w:rFonts w:eastAsia="Calibri" w:cs="Arial"/>
          <w:u w:val="single"/>
        </w:rPr>
        <w:t>Om håndvask</w:t>
      </w:r>
    </w:p>
    <w:p w14:paraId="4436184D" w14:textId="77777777" w:rsidR="00552E83" w:rsidRPr="009078BB" w:rsidRDefault="00552E83" w:rsidP="00552E83">
      <w:pPr>
        <w:rPr>
          <w:rFonts w:eastAsiaTheme="minorEastAsia"/>
          <w:spacing w:val="15"/>
        </w:rPr>
      </w:pPr>
      <w:r w:rsidRPr="009078BB">
        <w:rPr>
          <w:rFonts w:eastAsiaTheme="minorEastAsia"/>
          <w:spacing w:val="15"/>
        </w:rPr>
        <w:t>I løpet av en aktivitet bør håndvask utføres:</w:t>
      </w:r>
    </w:p>
    <w:p w14:paraId="6A4F0FAC" w14:textId="77777777" w:rsidR="00552E83" w:rsidRDefault="00552E83" w:rsidP="00552E83">
      <w:pPr>
        <w:pStyle w:val="Listeavsnitt"/>
        <w:numPr>
          <w:ilvl w:val="0"/>
          <w:numId w:val="63"/>
        </w:numPr>
      </w:pPr>
      <w:r>
        <w:t>Ved ankomst til tiltak/aktivitet</w:t>
      </w:r>
    </w:p>
    <w:p w14:paraId="7619212F" w14:textId="77777777" w:rsidR="00552E83" w:rsidRDefault="00552E83" w:rsidP="00552E83">
      <w:pPr>
        <w:numPr>
          <w:ilvl w:val="0"/>
          <w:numId w:val="63"/>
        </w:numPr>
        <w:spacing w:after="0" w:line="256" w:lineRule="auto"/>
      </w:pPr>
      <w:r>
        <w:t>Før måltid og ved mathåndtering</w:t>
      </w:r>
    </w:p>
    <w:p w14:paraId="3D1AF0E6" w14:textId="77777777" w:rsidR="00552E83" w:rsidRDefault="00552E83" w:rsidP="00552E83">
      <w:pPr>
        <w:numPr>
          <w:ilvl w:val="0"/>
          <w:numId w:val="63"/>
        </w:numPr>
        <w:spacing w:after="0" w:line="256" w:lineRule="auto"/>
      </w:pPr>
      <w:r>
        <w:t>Etter toalettbesøk</w:t>
      </w:r>
    </w:p>
    <w:p w14:paraId="4D9885E4" w14:textId="77777777" w:rsidR="00552E83" w:rsidRDefault="00552E83" w:rsidP="00552E83">
      <w:pPr>
        <w:numPr>
          <w:ilvl w:val="0"/>
          <w:numId w:val="63"/>
        </w:numPr>
        <w:spacing w:after="0" w:line="256" w:lineRule="auto"/>
      </w:pPr>
      <w:r>
        <w:t>Ved synlig skitne hender</w:t>
      </w:r>
    </w:p>
    <w:p w14:paraId="6F55499A" w14:textId="77777777" w:rsidR="00552E83" w:rsidRDefault="00552E83" w:rsidP="00552E83">
      <w:pPr>
        <w:numPr>
          <w:ilvl w:val="0"/>
          <w:numId w:val="63"/>
        </w:numPr>
        <w:spacing w:after="0" w:line="256" w:lineRule="auto"/>
      </w:pPr>
      <w:r>
        <w:t>Etter kontakt med kroppsvæsker</w:t>
      </w:r>
    </w:p>
    <w:p w14:paraId="276076D1" w14:textId="4B5DC6B3" w:rsidR="00552E83" w:rsidRDefault="00552E83" w:rsidP="00B40163">
      <w:pPr>
        <w:numPr>
          <w:ilvl w:val="0"/>
          <w:numId w:val="63"/>
        </w:numPr>
        <w:spacing w:after="0" w:line="256" w:lineRule="auto"/>
      </w:pPr>
      <w:r>
        <w:t>Etter kontakt med dyr</w:t>
      </w:r>
    </w:p>
    <w:p w14:paraId="3ABAEF2A" w14:textId="77777777" w:rsidR="00552E83" w:rsidRDefault="00552E83" w:rsidP="00552E83">
      <w:pPr>
        <w:rPr>
          <w:rFonts w:ascii="Georgia" w:hAnsi="Georgia"/>
        </w:rPr>
      </w:pPr>
      <w:r>
        <w:lastRenderedPageBreak/>
        <w:t>Det er ikke behov for å bruke både hånddesinfeksjon og håndvask. Desinfeksjonsmiddel fungerer dårligere ved synlig skit, og må derfor først vaskes av.</w:t>
      </w:r>
    </w:p>
    <w:p w14:paraId="307603C9" w14:textId="77777777" w:rsidR="00552E83" w:rsidRPr="009078BB" w:rsidRDefault="00552E83" w:rsidP="00552E83">
      <w:pPr>
        <w:rPr>
          <w:rFonts w:eastAsia="Calibri" w:cs="Arial"/>
          <w:u w:val="single"/>
        </w:rPr>
      </w:pPr>
      <w:r w:rsidRPr="009078BB">
        <w:rPr>
          <w:rFonts w:eastAsia="Calibri" w:cs="Arial"/>
          <w:u w:val="single"/>
        </w:rPr>
        <w:t>Om forsterket renhold</w:t>
      </w:r>
    </w:p>
    <w:p w14:paraId="3A7C1494" w14:textId="77777777" w:rsidR="00552E83" w:rsidRDefault="00552E83" w:rsidP="00552E83">
      <w:pPr>
        <w:rPr>
          <w:rFonts w:eastAsia="Calibri" w:cs="Arial"/>
        </w:rPr>
      </w:pPr>
      <w:r w:rsidRPr="00552E83">
        <w:rPr>
          <w:rFonts w:eastAsia="Calibri" w:cs="Arial"/>
        </w:rPr>
        <w:t>Forsterket renhold</w:t>
      </w:r>
      <w:r>
        <w:rPr>
          <w:rFonts w:eastAsia="Calibri" w:cs="Arial"/>
        </w:rPr>
        <w:t xml:space="preserve"> på gult og rødt nivå</w:t>
      </w:r>
      <w:r w:rsidRPr="00552E83">
        <w:rPr>
          <w:rFonts w:eastAsia="Calibri" w:cs="Arial"/>
        </w:rPr>
        <w:t xml:space="preserve"> betyr at:</w:t>
      </w:r>
    </w:p>
    <w:p w14:paraId="452E5472" w14:textId="77777777" w:rsidR="00552E83" w:rsidRDefault="00552E83" w:rsidP="00552E83">
      <w:pPr>
        <w:numPr>
          <w:ilvl w:val="0"/>
          <w:numId w:val="63"/>
        </w:numPr>
        <w:spacing w:after="0" w:line="256" w:lineRule="auto"/>
        <w:rPr>
          <w:rFonts w:ascii="Georgia" w:hAnsi="Georgia"/>
        </w:rPr>
      </w:pPr>
      <w:r>
        <w:t>Toaletter og vaskeservanter må rengjøres minimum daglig og ved bytte av kohort.</w:t>
      </w:r>
    </w:p>
    <w:p w14:paraId="1D6A7BB9" w14:textId="77777777" w:rsidR="00552E83" w:rsidRDefault="00552E83" w:rsidP="00552E83">
      <w:pPr>
        <w:numPr>
          <w:ilvl w:val="0"/>
          <w:numId w:val="63"/>
        </w:numPr>
        <w:spacing w:after="0" w:line="256" w:lineRule="auto"/>
      </w:pPr>
      <w:r>
        <w:t>Engangs papirhåndklær og såpe skal være tilgjengelig, og man må sørge for at søppel tømmes regelmessig.</w:t>
      </w:r>
    </w:p>
    <w:p w14:paraId="191927AD" w14:textId="77777777" w:rsidR="00552E83" w:rsidRDefault="00552E83" w:rsidP="00552E83">
      <w:pPr>
        <w:numPr>
          <w:ilvl w:val="0"/>
          <w:numId w:val="63"/>
        </w:numPr>
        <w:spacing w:after="0" w:line="256" w:lineRule="auto"/>
      </w:pPr>
      <w:r>
        <w:t>Spisebord vaskes med vann og såpe etter bruk.</w:t>
      </w:r>
    </w:p>
    <w:p w14:paraId="7513C58D" w14:textId="77777777" w:rsidR="00552E83" w:rsidRDefault="00552E83" w:rsidP="00552E83">
      <w:pPr>
        <w:numPr>
          <w:ilvl w:val="0"/>
          <w:numId w:val="63"/>
        </w:numPr>
        <w:spacing w:after="0" w:line="256" w:lineRule="auto"/>
      </w:pPr>
      <w:r>
        <w:t>Dørhåndtak, trappegelendre, stoler, andre bordflater og andre gjenstander som ofte berøres, rengjøres hyppig, minimum daglig og ved bytte av kohort.</w:t>
      </w:r>
    </w:p>
    <w:p w14:paraId="128EAAC9" w14:textId="77777777" w:rsidR="00552E83" w:rsidRDefault="00552E83" w:rsidP="00552E83">
      <w:pPr>
        <w:numPr>
          <w:ilvl w:val="0"/>
          <w:numId w:val="63"/>
        </w:numPr>
        <w:spacing w:after="0" w:line="256" w:lineRule="auto"/>
      </w:pPr>
      <w:r>
        <w:t>Leker/materiell til aktiviteter som deles må også vaskes av, minimum daglig og ved bytte av kohort. Leker og materiell som kun benyttes av en kohort, trenger ikke daglig rengjøring.</w:t>
      </w:r>
    </w:p>
    <w:p w14:paraId="063A9E8A" w14:textId="77777777" w:rsidR="00552E83" w:rsidRDefault="00552E83" w:rsidP="00552E83">
      <w:pPr>
        <w:numPr>
          <w:ilvl w:val="0"/>
          <w:numId w:val="63"/>
        </w:numPr>
        <w:spacing w:after="0" w:line="256" w:lineRule="auto"/>
      </w:pPr>
      <w:r>
        <w:t xml:space="preserve">Leker og materiell kan også ryddes bort («karantene») i 2-3 dager før de benyttes på nytt, som et alternativ til daglig rengjøring. </w:t>
      </w:r>
    </w:p>
    <w:p w14:paraId="11E0CC7B" w14:textId="77777777" w:rsidR="00552E83" w:rsidRDefault="00552E83" w:rsidP="00552E83">
      <w:pPr>
        <w:numPr>
          <w:ilvl w:val="0"/>
          <w:numId w:val="63"/>
        </w:numPr>
        <w:spacing w:after="0" w:line="256" w:lineRule="auto"/>
        <w:rPr>
          <w:b/>
        </w:rPr>
      </w:pPr>
      <w:r>
        <w:t>Dekketøy og bestikk vaskes i oppvaskmaskin i henhold til gjeldende rutiner.</w:t>
      </w:r>
      <w:r>
        <w:rPr>
          <w:b/>
        </w:rPr>
        <w:t xml:space="preserve"> </w:t>
      </w:r>
    </w:p>
    <w:p w14:paraId="373CE1C4" w14:textId="5CED8E12" w:rsidR="00D661C5" w:rsidRDefault="00D661C5" w:rsidP="00B40163">
      <w:pPr>
        <w:rPr>
          <w:rFonts w:eastAsia="Calibri" w:cs="Arial"/>
        </w:rPr>
      </w:pPr>
    </w:p>
    <w:p w14:paraId="207027B3" w14:textId="25F2669F" w:rsidR="00552E83" w:rsidRDefault="00552E83" w:rsidP="00B40163">
      <w:pPr>
        <w:rPr>
          <w:rFonts w:eastAsia="Calibri" w:cs="Arial"/>
          <w:u w:val="single"/>
        </w:rPr>
      </w:pPr>
      <w:r>
        <w:rPr>
          <w:rFonts w:eastAsia="Calibri" w:cs="Arial"/>
          <w:u w:val="single"/>
        </w:rPr>
        <w:t>Om inndeling i grupper</w:t>
      </w:r>
    </w:p>
    <w:p w14:paraId="00B55B0B" w14:textId="77777777" w:rsidR="00552E83" w:rsidRDefault="00552E83" w:rsidP="00552E83">
      <w:pPr>
        <w:rPr>
          <w:rFonts w:ascii="Georgia" w:hAnsi="Georgia"/>
        </w:rPr>
      </w:pPr>
      <w:r>
        <w:t>Det er vanskelig for barn å regulere avstand til andre, og det viktigste tiltaket er derfor å begrense antall nærkontakter til hvert barn ved å ha faste grupper i en aktivitet.</w:t>
      </w:r>
    </w:p>
    <w:p w14:paraId="5F579EC0" w14:textId="79540988" w:rsidR="00552E83" w:rsidRPr="00B40163" w:rsidRDefault="00552E83" w:rsidP="00B40163">
      <w:r>
        <w:t xml:space="preserve">På </w:t>
      </w:r>
      <w:r>
        <w:rPr>
          <w:highlight w:val="yellow"/>
        </w:rPr>
        <w:t>gult</w:t>
      </w:r>
      <w:r>
        <w:t xml:space="preserve"> og </w:t>
      </w:r>
      <w:r>
        <w:rPr>
          <w:highlight w:val="red"/>
        </w:rPr>
        <w:t>rødt</w:t>
      </w:r>
      <w:r>
        <w:t xml:space="preserve"> nivå bør barna møtes i faste grupper, og overholde 1 meter avstand. Kohort størrelsen bør bestemmes av rommets størrelse, og myndighetenes føringer for antall, men det anbefales ikke flere enn 15 </w:t>
      </w:r>
      <w:proofErr w:type="gramStart"/>
      <w:r>
        <w:t>barn(</w:t>
      </w:r>
      <w:proofErr w:type="gramEnd"/>
      <w:r>
        <w:t xml:space="preserve">1-4 </w:t>
      </w:r>
      <w:proofErr w:type="spellStart"/>
      <w:r>
        <w:t>kl</w:t>
      </w:r>
      <w:proofErr w:type="spellEnd"/>
      <w:r>
        <w:t xml:space="preserve">) og 20 barn (5.-10. </w:t>
      </w:r>
      <w:proofErr w:type="spellStart"/>
      <w:r>
        <w:t>kl</w:t>
      </w:r>
      <w:proofErr w:type="spellEnd"/>
      <w:r>
        <w:t xml:space="preserve">) i hver faste gruppe som møtes. </w:t>
      </w:r>
    </w:p>
    <w:p w14:paraId="21003BBD" w14:textId="42A42818" w:rsidR="00552E83" w:rsidRDefault="00552E83" w:rsidP="00B40163">
      <w:pPr>
        <w:rPr>
          <w:rFonts w:eastAsia="Calibri" w:cs="Arial"/>
          <w:u w:val="single"/>
        </w:rPr>
      </w:pPr>
      <w:r>
        <w:rPr>
          <w:rFonts w:eastAsia="Calibri" w:cs="Arial"/>
          <w:u w:val="single"/>
        </w:rPr>
        <w:t>Ved symptomer</w:t>
      </w:r>
    </w:p>
    <w:p w14:paraId="1974112B" w14:textId="3E44FA99" w:rsidR="00552E83" w:rsidRPr="00B40163" w:rsidRDefault="00552E83" w:rsidP="00552E83">
      <w:pPr>
        <w:rPr>
          <w:rFonts w:ascii="Georgia" w:hAnsi="Georgia"/>
        </w:rPr>
      </w:pPr>
      <w:r>
        <w:t xml:space="preserve">Om et barn viser symptom på luftveisinfeksjon under en aktivitet er det viktig at barnet blir hentet så snart som mulig. Barnet bør vente på eget rom sammen med en voksen eller ute der det ikke er andre barn. Om mulig bør den voksne holde to meters avstand, men det må gjøres en avveining i forhold til barnets alder og behov for omsorg. </w:t>
      </w:r>
    </w:p>
    <w:p w14:paraId="32A9C564" w14:textId="40E74C19" w:rsidR="00552E83" w:rsidRPr="002D1BF6" w:rsidRDefault="00552E83" w:rsidP="00B40163">
      <w:r>
        <w:t>Hvis det ikke er mulig å holde to meters avstand og barnet er komfortabel med det bør barnet ta på munnbind for å redusere smittespredning. Hvis barnet ikke vil ha på munnbind bør den voksne ta på munnbind. Den som har vært i kontakt med barnet må huske å vaske hender. I etterkant rengjøres rom, toalett og andre områder hvor barnet har oppholdt seg. Vanlig rengjøringsmiddel er tilstrekkelig.</w:t>
      </w:r>
    </w:p>
    <w:p w14:paraId="0CC99B8F" w14:textId="586A395E" w:rsidR="00977ED7" w:rsidRPr="00D335A4" w:rsidRDefault="009B3A49" w:rsidP="00013A4F">
      <w:pPr>
        <w:pStyle w:val="Overskrift2"/>
        <w:numPr>
          <w:ilvl w:val="2"/>
          <w:numId w:val="7"/>
        </w:numPr>
      </w:pPr>
      <w:bookmarkStart w:id="130" w:name="_Toc61884094"/>
      <w:bookmarkStart w:id="131" w:name="_Toc61884095"/>
      <w:bookmarkStart w:id="132" w:name="_Toc61884096"/>
      <w:bookmarkStart w:id="133" w:name="_Toc61884097"/>
      <w:bookmarkEnd w:id="130"/>
      <w:bookmarkEnd w:id="131"/>
      <w:bookmarkEnd w:id="132"/>
      <w:r>
        <w:t>Trafikklys i kirkens barne- og ungdomsarbeid</w:t>
      </w:r>
      <w:bookmarkEnd w:id="133"/>
    </w:p>
    <w:p w14:paraId="351E89EA" w14:textId="2D283859" w:rsidR="0085626F" w:rsidRDefault="0085626F" w:rsidP="00B40163">
      <w:pPr>
        <w:rPr>
          <w:rFonts w:eastAsia="Calibri" w:cs="Arial"/>
        </w:rPr>
      </w:pPr>
      <w:r>
        <w:rPr>
          <w:rFonts w:eastAsia="Calibri" w:cs="Arial"/>
        </w:rPr>
        <w:t xml:space="preserve">Smitteverntiltakene i kirkens barne- og ungdomsarbeid bør følge det lokale beredskapsnivået. Trafikklysmodellen som barnehager og skoler bruker, kan også </w:t>
      </w:r>
      <w:r w:rsidR="009B3A49">
        <w:rPr>
          <w:rFonts w:eastAsia="Calibri" w:cs="Arial"/>
        </w:rPr>
        <w:t>brukes i kirkelig</w:t>
      </w:r>
      <w:r>
        <w:rPr>
          <w:rFonts w:eastAsia="Calibri" w:cs="Arial"/>
        </w:rPr>
        <w:t xml:space="preserve"> virksomhet.</w:t>
      </w:r>
    </w:p>
    <w:p w14:paraId="6188EE11" w14:textId="7BD6BE04" w:rsidR="0085626F" w:rsidRPr="00B40163" w:rsidRDefault="0085626F" w:rsidP="00B40163">
      <w:pPr>
        <w:rPr>
          <w:rFonts w:eastAsia="Calibri" w:cs="Arial"/>
          <w:b/>
        </w:rPr>
      </w:pPr>
      <w:r w:rsidRPr="00B40163">
        <w:rPr>
          <w:rFonts w:eastAsia="Calibri" w:cs="Arial"/>
          <w:b/>
          <w:highlight w:val="green"/>
        </w:rPr>
        <w:t>Grønt nivå:</w:t>
      </w:r>
    </w:p>
    <w:p w14:paraId="78449935" w14:textId="15D8CED3" w:rsidR="0085626F" w:rsidRDefault="00925481" w:rsidP="00B40163">
      <w:pPr>
        <w:rPr>
          <w:rFonts w:eastAsia="Calibri" w:cs="Arial"/>
        </w:rPr>
      </w:pPr>
      <w:r>
        <w:rPr>
          <w:rFonts w:eastAsia="Calibri" w:cs="Arial"/>
        </w:rPr>
        <w:t>Aktiviteter og arrangement kan gjennomføres med de føringene som myndigheten setter.</w:t>
      </w:r>
    </w:p>
    <w:p w14:paraId="398338B0" w14:textId="0F0BDF92" w:rsidR="00925481" w:rsidRPr="00B40163" w:rsidRDefault="00925481" w:rsidP="00B40163">
      <w:pPr>
        <w:rPr>
          <w:rFonts w:eastAsia="Calibri" w:cs="Arial"/>
          <w:u w:val="single"/>
        </w:rPr>
      </w:pPr>
      <w:r w:rsidRPr="00B40163">
        <w:rPr>
          <w:rFonts w:eastAsia="Calibri" w:cs="Arial"/>
          <w:u w:val="single"/>
        </w:rPr>
        <w:t>Tiltak:</w:t>
      </w:r>
    </w:p>
    <w:p w14:paraId="558C9E1C" w14:textId="37E79CEA" w:rsidR="00925481" w:rsidRDefault="00925481" w:rsidP="00B40163">
      <w:pPr>
        <w:pStyle w:val="Listeavsnitt"/>
        <w:numPr>
          <w:ilvl w:val="0"/>
          <w:numId w:val="22"/>
        </w:numPr>
        <w:rPr>
          <w:rFonts w:eastAsia="Calibri" w:cs="Arial"/>
        </w:rPr>
      </w:pPr>
      <w:r>
        <w:rPr>
          <w:rFonts w:eastAsia="Calibri" w:cs="Arial"/>
        </w:rPr>
        <w:lastRenderedPageBreak/>
        <w:t>Ingen syke skal møte opp</w:t>
      </w:r>
    </w:p>
    <w:p w14:paraId="4B7B9E44" w14:textId="3D0E9CBF" w:rsidR="00925481" w:rsidRDefault="00925481" w:rsidP="00B40163">
      <w:pPr>
        <w:pStyle w:val="Listeavsnitt"/>
        <w:numPr>
          <w:ilvl w:val="0"/>
          <w:numId w:val="22"/>
        </w:numPr>
        <w:rPr>
          <w:rFonts w:eastAsia="Calibri" w:cs="Arial"/>
        </w:rPr>
      </w:pPr>
      <w:r>
        <w:rPr>
          <w:rFonts w:eastAsia="Calibri" w:cs="Arial"/>
        </w:rPr>
        <w:t>God hygiene og normalt renhold.</w:t>
      </w:r>
    </w:p>
    <w:p w14:paraId="74A00EE5" w14:textId="77777777" w:rsidR="00925481" w:rsidRPr="00B40163" w:rsidRDefault="00925481" w:rsidP="00B40163">
      <w:pPr>
        <w:rPr>
          <w:rFonts w:eastAsia="Calibri" w:cs="Arial"/>
        </w:rPr>
      </w:pPr>
    </w:p>
    <w:p w14:paraId="41E2DD5B" w14:textId="0DB8B1CA" w:rsidR="00925481" w:rsidRPr="00B40163" w:rsidRDefault="00925481" w:rsidP="00B40163">
      <w:pPr>
        <w:rPr>
          <w:rFonts w:eastAsia="Calibri" w:cs="Arial"/>
          <w:u w:val="single"/>
        </w:rPr>
      </w:pPr>
      <w:r w:rsidRPr="00B40163">
        <w:rPr>
          <w:rFonts w:eastAsia="Calibri" w:cs="Arial"/>
          <w:u w:val="single"/>
        </w:rPr>
        <w:t>Kontaktreduserende tiltak:</w:t>
      </w:r>
    </w:p>
    <w:p w14:paraId="01893D19" w14:textId="39DDBCD8" w:rsidR="00925481" w:rsidRDefault="00925481" w:rsidP="00B40163">
      <w:pPr>
        <w:pStyle w:val="Listeavsnitt"/>
        <w:numPr>
          <w:ilvl w:val="0"/>
          <w:numId w:val="22"/>
        </w:numPr>
        <w:rPr>
          <w:rFonts w:eastAsia="Calibri" w:cs="Arial"/>
        </w:rPr>
      </w:pPr>
      <w:r>
        <w:rPr>
          <w:rFonts w:eastAsia="Calibri" w:cs="Arial"/>
        </w:rPr>
        <w:t>Unngå fysisk kontakt mellom personer (f. eks håndhilsning og klemming)</w:t>
      </w:r>
    </w:p>
    <w:p w14:paraId="049658F8" w14:textId="42364998" w:rsidR="00925481" w:rsidRDefault="00925481" w:rsidP="00B40163">
      <w:pPr>
        <w:pStyle w:val="Listeavsnitt"/>
        <w:numPr>
          <w:ilvl w:val="0"/>
          <w:numId w:val="22"/>
        </w:numPr>
        <w:rPr>
          <w:rFonts w:eastAsia="Calibri" w:cs="Arial"/>
        </w:rPr>
      </w:pPr>
      <w:r>
        <w:rPr>
          <w:rFonts w:eastAsia="Calibri" w:cs="Arial"/>
        </w:rPr>
        <w:t>Vanlig organisering og størrelse av grupper og aktiviteter er mulig.</w:t>
      </w:r>
    </w:p>
    <w:p w14:paraId="37B22BE7" w14:textId="77777777" w:rsidR="00925481" w:rsidRPr="00B40163" w:rsidRDefault="00925481" w:rsidP="00B40163">
      <w:pPr>
        <w:rPr>
          <w:rFonts w:eastAsia="Calibri" w:cs="Arial"/>
        </w:rPr>
      </w:pPr>
    </w:p>
    <w:p w14:paraId="0E0494FC" w14:textId="634A5E39" w:rsidR="0085626F" w:rsidRPr="00B40163" w:rsidRDefault="0085626F" w:rsidP="00B40163">
      <w:pPr>
        <w:rPr>
          <w:rFonts w:eastAsia="Calibri" w:cs="Arial"/>
          <w:b/>
        </w:rPr>
      </w:pPr>
      <w:r w:rsidRPr="00B40163">
        <w:rPr>
          <w:rFonts w:eastAsia="Calibri" w:cs="Arial"/>
          <w:b/>
          <w:highlight w:val="yellow"/>
        </w:rPr>
        <w:t>Gult nivå:</w:t>
      </w:r>
    </w:p>
    <w:p w14:paraId="370DAC0A" w14:textId="1AF65093" w:rsidR="0085626F" w:rsidRDefault="00925481" w:rsidP="00B40163">
      <w:pPr>
        <w:rPr>
          <w:rFonts w:eastAsia="Calibri" w:cs="Arial"/>
        </w:rPr>
      </w:pPr>
      <w:r>
        <w:rPr>
          <w:rFonts w:eastAsia="Calibri" w:cs="Arial"/>
        </w:rPr>
        <w:t>Så mye aktivitet som mulig bør gjennomføres utendørs, da smitterisikoen er mindre med god ventilasjon og færre felles kontaktflater.</w:t>
      </w:r>
    </w:p>
    <w:p w14:paraId="1A2AD7FE" w14:textId="275C05AC" w:rsidR="00925481" w:rsidRPr="00B40163" w:rsidRDefault="00925481" w:rsidP="00B40163">
      <w:pPr>
        <w:rPr>
          <w:rFonts w:eastAsia="Calibri" w:cs="Arial"/>
          <w:u w:val="single"/>
        </w:rPr>
      </w:pPr>
      <w:r w:rsidRPr="00B40163">
        <w:rPr>
          <w:rFonts w:eastAsia="Calibri" w:cs="Arial"/>
          <w:u w:val="single"/>
        </w:rPr>
        <w:t>Tiltak:</w:t>
      </w:r>
    </w:p>
    <w:p w14:paraId="101BA647" w14:textId="007EB83D" w:rsidR="00925481" w:rsidRPr="00925481" w:rsidRDefault="00925481" w:rsidP="00925481">
      <w:pPr>
        <w:pStyle w:val="Listeavsnitt"/>
        <w:numPr>
          <w:ilvl w:val="0"/>
          <w:numId w:val="22"/>
        </w:numPr>
        <w:rPr>
          <w:rFonts w:eastAsia="Calibri" w:cs="Arial"/>
        </w:rPr>
      </w:pPr>
      <w:r w:rsidRPr="00925481">
        <w:rPr>
          <w:rFonts w:eastAsia="Calibri" w:cs="Arial"/>
        </w:rPr>
        <w:t xml:space="preserve">Ingen syke skal møte </w:t>
      </w:r>
      <w:r>
        <w:rPr>
          <w:rFonts w:eastAsia="Calibri" w:cs="Arial"/>
        </w:rPr>
        <w:t>opp</w:t>
      </w:r>
    </w:p>
    <w:p w14:paraId="0FC6A8CB" w14:textId="05C40CB0" w:rsidR="00925481" w:rsidRPr="00925481" w:rsidRDefault="00925481" w:rsidP="00925481">
      <w:pPr>
        <w:pStyle w:val="Listeavsnitt"/>
        <w:numPr>
          <w:ilvl w:val="0"/>
          <w:numId w:val="22"/>
        </w:numPr>
        <w:rPr>
          <w:rFonts w:eastAsia="Calibri" w:cs="Arial"/>
        </w:rPr>
      </w:pPr>
      <w:r w:rsidRPr="00925481">
        <w:rPr>
          <w:rFonts w:eastAsia="Calibri" w:cs="Arial"/>
        </w:rPr>
        <w:t>God hygiene og forsterket renhold</w:t>
      </w:r>
    </w:p>
    <w:p w14:paraId="534633A9" w14:textId="439D1B34" w:rsidR="00925481" w:rsidRPr="00925481" w:rsidRDefault="00925481" w:rsidP="00925481">
      <w:pPr>
        <w:pStyle w:val="Listeavsnitt"/>
        <w:numPr>
          <w:ilvl w:val="0"/>
          <w:numId w:val="22"/>
        </w:numPr>
        <w:rPr>
          <w:rFonts w:eastAsia="Calibri" w:cs="Arial"/>
        </w:rPr>
      </w:pPr>
      <w:r w:rsidRPr="00925481">
        <w:rPr>
          <w:rFonts w:eastAsia="Calibri" w:cs="Arial"/>
        </w:rPr>
        <w:t>Ikke del mat og drikke (ved matservering server i porsjoner)</w:t>
      </w:r>
    </w:p>
    <w:p w14:paraId="4738B1E9" w14:textId="5F6EFD42" w:rsidR="00925481" w:rsidRPr="00925481" w:rsidRDefault="00925481" w:rsidP="00925481">
      <w:pPr>
        <w:pStyle w:val="Listeavsnitt"/>
        <w:numPr>
          <w:ilvl w:val="0"/>
          <w:numId w:val="22"/>
        </w:numPr>
        <w:rPr>
          <w:rFonts w:eastAsia="Calibri" w:cs="Arial"/>
        </w:rPr>
      </w:pPr>
      <w:r w:rsidRPr="00925481">
        <w:rPr>
          <w:rFonts w:eastAsia="Calibri" w:cs="Arial"/>
        </w:rPr>
        <w:t>Deltagere bør ikke ta med materiell hjemmefra</w:t>
      </w:r>
    </w:p>
    <w:p w14:paraId="105268A3" w14:textId="4429F0CA" w:rsidR="00925481" w:rsidRDefault="00925481" w:rsidP="00B40163">
      <w:pPr>
        <w:pStyle w:val="Listeavsnitt"/>
        <w:numPr>
          <w:ilvl w:val="0"/>
          <w:numId w:val="22"/>
        </w:numPr>
        <w:rPr>
          <w:rFonts w:eastAsia="Calibri" w:cs="Arial"/>
        </w:rPr>
      </w:pPr>
      <w:r w:rsidRPr="00925481">
        <w:rPr>
          <w:rFonts w:eastAsia="Calibri" w:cs="Arial"/>
        </w:rPr>
        <w:t>Leir/overnatting kan gjennomføres etter avtale med lokal helsemyndighet</w:t>
      </w:r>
    </w:p>
    <w:p w14:paraId="18075931" w14:textId="77777777" w:rsidR="00925481" w:rsidRDefault="00925481" w:rsidP="00B40163">
      <w:pPr>
        <w:pStyle w:val="Listeavsnitt"/>
        <w:rPr>
          <w:rFonts w:eastAsia="Calibri" w:cs="Arial"/>
        </w:rPr>
      </w:pPr>
    </w:p>
    <w:p w14:paraId="16B88B1A" w14:textId="654B1813" w:rsidR="00925481" w:rsidRPr="00B40163" w:rsidRDefault="00925481" w:rsidP="00B40163">
      <w:pPr>
        <w:rPr>
          <w:rFonts w:eastAsia="Calibri" w:cs="Arial"/>
          <w:u w:val="single"/>
        </w:rPr>
      </w:pPr>
      <w:r w:rsidRPr="00B40163">
        <w:rPr>
          <w:rFonts w:eastAsia="Calibri" w:cs="Arial"/>
          <w:u w:val="single"/>
        </w:rPr>
        <w:t>Kontaktreduserende tiltak:</w:t>
      </w:r>
    </w:p>
    <w:p w14:paraId="3D762088" w14:textId="7B7C2721" w:rsidR="00925481" w:rsidRPr="00925481" w:rsidRDefault="00925481" w:rsidP="00925481">
      <w:pPr>
        <w:pStyle w:val="Listeavsnitt"/>
        <w:numPr>
          <w:ilvl w:val="0"/>
          <w:numId w:val="62"/>
        </w:numPr>
        <w:rPr>
          <w:rFonts w:eastAsia="Calibri" w:cs="Arial"/>
        </w:rPr>
      </w:pPr>
      <w:r w:rsidRPr="00925481">
        <w:rPr>
          <w:rFonts w:eastAsia="Calibri" w:cs="Arial"/>
        </w:rPr>
        <w:t>Unngå fysisk kontakt mellom personer (</w:t>
      </w:r>
      <w:proofErr w:type="spellStart"/>
      <w:r w:rsidRPr="00925481">
        <w:rPr>
          <w:rFonts w:eastAsia="Calibri" w:cs="Arial"/>
        </w:rPr>
        <w:t>f.eks</w:t>
      </w:r>
      <w:proofErr w:type="spellEnd"/>
      <w:r w:rsidRPr="00925481">
        <w:rPr>
          <w:rFonts w:eastAsia="Calibri" w:cs="Arial"/>
        </w:rPr>
        <w:t xml:space="preserve"> håndhilsning og klemming)</w:t>
      </w:r>
    </w:p>
    <w:p w14:paraId="77CAE1FC" w14:textId="2B330CB2" w:rsidR="00925481" w:rsidRPr="00925481" w:rsidRDefault="00925481" w:rsidP="00925481">
      <w:pPr>
        <w:pStyle w:val="Listeavsnitt"/>
        <w:numPr>
          <w:ilvl w:val="0"/>
          <w:numId w:val="62"/>
        </w:numPr>
        <w:rPr>
          <w:rFonts w:eastAsia="Calibri" w:cs="Arial"/>
        </w:rPr>
      </w:pPr>
      <w:r w:rsidRPr="00925481">
        <w:rPr>
          <w:rFonts w:eastAsia="Calibri" w:cs="Arial"/>
        </w:rPr>
        <w:t>Det anbefales at deltagerne kan holde 1 meter avstand gjennom aktiviteten</w:t>
      </w:r>
    </w:p>
    <w:p w14:paraId="3D4C85EB" w14:textId="3CCA6AA1" w:rsidR="00925481" w:rsidRPr="00925481" w:rsidRDefault="00925481" w:rsidP="00925481">
      <w:pPr>
        <w:pStyle w:val="Listeavsnitt"/>
        <w:numPr>
          <w:ilvl w:val="0"/>
          <w:numId w:val="62"/>
        </w:numPr>
        <w:rPr>
          <w:rFonts w:eastAsia="Calibri" w:cs="Arial"/>
        </w:rPr>
      </w:pPr>
      <w:r w:rsidRPr="00925481">
        <w:rPr>
          <w:rFonts w:eastAsia="Calibri" w:cs="Arial"/>
        </w:rPr>
        <w:t>Unngå folksomme områder og store samlinger av mennesker</w:t>
      </w:r>
    </w:p>
    <w:p w14:paraId="3BBA6E80" w14:textId="0D5C67A5" w:rsidR="00925481" w:rsidRPr="00925481" w:rsidRDefault="00925481" w:rsidP="00925481">
      <w:pPr>
        <w:pStyle w:val="Listeavsnitt"/>
        <w:numPr>
          <w:ilvl w:val="0"/>
          <w:numId w:val="62"/>
        </w:numPr>
        <w:rPr>
          <w:rFonts w:eastAsia="Calibri" w:cs="Arial"/>
        </w:rPr>
      </w:pPr>
      <w:r w:rsidRPr="00925481">
        <w:rPr>
          <w:rFonts w:eastAsia="Calibri" w:cs="Arial"/>
        </w:rPr>
        <w:t>Det anbefales fast plass under gjennomføringen av aktiviteten</w:t>
      </w:r>
    </w:p>
    <w:p w14:paraId="7A2DEE14" w14:textId="5018392B" w:rsidR="00925481" w:rsidRPr="00925481" w:rsidRDefault="00925481" w:rsidP="00925481">
      <w:pPr>
        <w:pStyle w:val="Listeavsnitt"/>
        <w:numPr>
          <w:ilvl w:val="0"/>
          <w:numId w:val="62"/>
        </w:numPr>
        <w:rPr>
          <w:rFonts w:eastAsia="Calibri" w:cs="Arial"/>
        </w:rPr>
      </w:pPr>
      <w:r w:rsidRPr="00925481">
        <w:rPr>
          <w:rFonts w:eastAsia="Calibri" w:cs="Arial"/>
        </w:rPr>
        <w:t>Det anbefales å begrense bruk av fysisk materiell som leker, tegnesaker og bøker. Når det likevel er materiell i bruk, sørg for godt renhold og håndvask</w:t>
      </w:r>
    </w:p>
    <w:p w14:paraId="0CE776BC" w14:textId="63A56021" w:rsidR="00925481" w:rsidRPr="00B40163" w:rsidRDefault="00925481" w:rsidP="00B40163">
      <w:pPr>
        <w:pStyle w:val="Listeavsnitt"/>
        <w:numPr>
          <w:ilvl w:val="0"/>
          <w:numId w:val="62"/>
        </w:numPr>
        <w:rPr>
          <w:rFonts w:eastAsia="Calibri" w:cs="Arial"/>
        </w:rPr>
      </w:pPr>
      <w:r w:rsidRPr="00925481">
        <w:rPr>
          <w:rFonts w:eastAsia="Calibri" w:cs="Arial"/>
        </w:rPr>
        <w:t>Det kan vurderes digitale møter i stedet for fysiske møter der det er mulig.</w:t>
      </w:r>
    </w:p>
    <w:p w14:paraId="6408BFCF" w14:textId="77777777" w:rsidR="00925481" w:rsidRPr="00B40163" w:rsidRDefault="00925481" w:rsidP="00B40163">
      <w:pPr>
        <w:pStyle w:val="Listeavsnitt"/>
        <w:rPr>
          <w:rFonts w:eastAsia="Calibri" w:cs="Arial"/>
        </w:rPr>
      </w:pPr>
    </w:p>
    <w:p w14:paraId="1947E64F" w14:textId="74F262E2" w:rsidR="0085626F" w:rsidRPr="00B40163" w:rsidRDefault="0085626F" w:rsidP="00B40163">
      <w:pPr>
        <w:rPr>
          <w:rFonts w:eastAsia="Calibri" w:cs="Arial"/>
          <w:b/>
        </w:rPr>
      </w:pPr>
      <w:r w:rsidRPr="00B40163">
        <w:rPr>
          <w:rFonts w:eastAsia="Calibri" w:cs="Arial"/>
          <w:b/>
          <w:highlight w:val="red"/>
        </w:rPr>
        <w:t>Rødt nivå:</w:t>
      </w:r>
    </w:p>
    <w:p w14:paraId="399EB60E" w14:textId="0D810270" w:rsidR="0085626F" w:rsidRDefault="00925481" w:rsidP="00B40163">
      <w:pPr>
        <w:rPr>
          <w:rFonts w:eastAsia="Calibri" w:cs="Arial"/>
        </w:rPr>
      </w:pPr>
      <w:r>
        <w:rPr>
          <w:rFonts w:eastAsia="Calibri" w:cs="Arial"/>
        </w:rPr>
        <w:t>Fritidsaktiviteter bør begrenses mest mulig, og i mange tilfeller skal all aktivitet avlyses utenfor barnehage og skole. Ved rødt nivå, anbefaler vi at all aktivitet gjennomføres utendørs da smitterisikoen er mindre med god ventilasjon og færre felles kontaktflater.</w:t>
      </w:r>
    </w:p>
    <w:p w14:paraId="6D65EF2C" w14:textId="04A6493F" w:rsidR="00925481" w:rsidRPr="00B40163" w:rsidRDefault="00925481" w:rsidP="00B40163">
      <w:pPr>
        <w:rPr>
          <w:rFonts w:eastAsia="Calibri" w:cs="Arial"/>
          <w:u w:val="single"/>
        </w:rPr>
      </w:pPr>
      <w:r w:rsidRPr="00B40163">
        <w:rPr>
          <w:rFonts w:eastAsia="Calibri" w:cs="Arial"/>
          <w:u w:val="single"/>
        </w:rPr>
        <w:t>Tiltak:</w:t>
      </w:r>
    </w:p>
    <w:p w14:paraId="28C14BB0" w14:textId="5BF2ED6B" w:rsidR="00925481" w:rsidRPr="00925481" w:rsidRDefault="00925481" w:rsidP="00925481">
      <w:pPr>
        <w:pStyle w:val="Listeavsnitt"/>
        <w:numPr>
          <w:ilvl w:val="0"/>
          <w:numId w:val="62"/>
        </w:numPr>
        <w:rPr>
          <w:rFonts w:eastAsia="Calibri" w:cs="Arial"/>
        </w:rPr>
      </w:pPr>
      <w:r w:rsidRPr="00925481">
        <w:rPr>
          <w:rFonts w:eastAsia="Calibri" w:cs="Arial"/>
        </w:rPr>
        <w:t xml:space="preserve">Ingen syke </w:t>
      </w:r>
      <w:r>
        <w:rPr>
          <w:rFonts w:eastAsia="Calibri" w:cs="Arial"/>
        </w:rPr>
        <w:t>skal møte opp</w:t>
      </w:r>
    </w:p>
    <w:p w14:paraId="1A816A18" w14:textId="26C2B2DF" w:rsidR="00925481" w:rsidRPr="00925481" w:rsidRDefault="00925481" w:rsidP="00925481">
      <w:pPr>
        <w:pStyle w:val="Listeavsnitt"/>
        <w:numPr>
          <w:ilvl w:val="0"/>
          <w:numId w:val="62"/>
        </w:numPr>
        <w:rPr>
          <w:rFonts w:eastAsia="Calibri" w:cs="Arial"/>
        </w:rPr>
      </w:pPr>
      <w:r w:rsidRPr="00925481">
        <w:rPr>
          <w:rFonts w:eastAsia="Calibri" w:cs="Arial"/>
        </w:rPr>
        <w:t>God hygiene og forsterket renhold</w:t>
      </w:r>
    </w:p>
    <w:p w14:paraId="71CFD54F" w14:textId="29EF721B" w:rsidR="00925481" w:rsidRPr="00925481" w:rsidRDefault="00925481" w:rsidP="00925481">
      <w:pPr>
        <w:pStyle w:val="Listeavsnitt"/>
        <w:numPr>
          <w:ilvl w:val="0"/>
          <w:numId w:val="62"/>
        </w:numPr>
        <w:rPr>
          <w:rFonts w:eastAsia="Calibri" w:cs="Arial"/>
        </w:rPr>
      </w:pPr>
      <w:r w:rsidRPr="00925481">
        <w:rPr>
          <w:rFonts w:eastAsia="Calibri" w:cs="Arial"/>
        </w:rPr>
        <w:t xml:space="preserve">Matservering med felles berøringspunkter bør ikke skje. </w:t>
      </w:r>
    </w:p>
    <w:p w14:paraId="4D37398D" w14:textId="72B5FAED" w:rsidR="00925481" w:rsidRPr="00925481" w:rsidRDefault="00925481" w:rsidP="00925481">
      <w:pPr>
        <w:pStyle w:val="Listeavsnitt"/>
        <w:numPr>
          <w:ilvl w:val="0"/>
          <w:numId w:val="62"/>
        </w:numPr>
        <w:rPr>
          <w:rFonts w:eastAsia="Calibri" w:cs="Arial"/>
        </w:rPr>
      </w:pPr>
      <w:r w:rsidRPr="00925481">
        <w:rPr>
          <w:rFonts w:eastAsia="Calibri" w:cs="Arial"/>
        </w:rPr>
        <w:t>Faste aktiviteter kan gjenn</w:t>
      </w:r>
      <w:r>
        <w:rPr>
          <w:rFonts w:eastAsia="Calibri" w:cs="Arial"/>
        </w:rPr>
        <w:t>omføres for en etablert gruppe, dersom ikke annet er anbefalt eller forskriftsfestet fra myndighetenes side.</w:t>
      </w:r>
    </w:p>
    <w:p w14:paraId="2A609FDB" w14:textId="67F447D1" w:rsidR="00925481" w:rsidRPr="00B40163" w:rsidRDefault="00925481" w:rsidP="00B40163">
      <w:pPr>
        <w:pStyle w:val="Listeavsnitt"/>
        <w:numPr>
          <w:ilvl w:val="0"/>
          <w:numId w:val="62"/>
        </w:numPr>
        <w:rPr>
          <w:rFonts w:eastAsia="Calibri" w:cs="Arial"/>
        </w:rPr>
      </w:pPr>
      <w:r w:rsidRPr="00925481">
        <w:rPr>
          <w:rFonts w:eastAsia="Calibri" w:cs="Arial"/>
        </w:rPr>
        <w:t>Større arrangementet/sa</w:t>
      </w:r>
      <w:r>
        <w:rPr>
          <w:rFonts w:eastAsia="Calibri" w:cs="Arial"/>
        </w:rPr>
        <w:t>mlinger/leirer kan gjennomføres forutsatt</w:t>
      </w:r>
      <w:r w:rsidRPr="00925481">
        <w:rPr>
          <w:rFonts w:eastAsia="Calibri" w:cs="Arial"/>
        </w:rPr>
        <w:t xml:space="preserve"> a</w:t>
      </w:r>
      <w:r>
        <w:rPr>
          <w:rFonts w:eastAsia="Calibri" w:cs="Arial"/>
        </w:rPr>
        <w:t>vtale med lokal helsemyndighet</w:t>
      </w:r>
    </w:p>
    <w:p w14:paraId="28607746" w14:textId="4741645B" w:rsidR="0085626F" w:rsidRDefault="0085626F" w:rsidP="00B40163">
      <w:pPr>
        <w:rPr>
          <w:rFonts w:eastAsia="Calibri" w:cs="Arial"/>
        </w:rPr>
      </w:pPr>
    </w:p>
    <w:p w14:paraId="32B3E342" w14:textId="217ED7F1" w:rsidR="00925481" w:rsidRPr="00B40163" w:rsidRDefault="00925481" w:rsidP="00B40163">
      <w:pPr>
        <w:rPr>
          <w:rFonts w:eastAsia="Calibri" w:cs="Arial"/>
          <w:u w:val="single"/>
        </w:rPr>
      </w:pPr>
      <w:r w:rsidRPr="00B40163">
        <w:rPr>
          <w:rFonts w:eastAsia="Calibri" w:cs="Arial"/>
          <w:u w:val="single"/>
        </w:rPr>
        <w:t>Kontaktreduserende tiltak:</w:t>
      </w:r>
    </w:p>
    <w:p w14:paraId="59200830" w14:textId="77777777" w:rsidR="00925481" w:rsidRDefault="00925481" w:rsidP="00925481">
      <w:pPr>
        <w:pStyle w:val="Listeavsnitt"/>
        <w:numPr>
          <w:ilvl w:val="0"/>
          <w:numId w:val="63"/>
        </w:numPr>
        <w:spacing w:line="256" w:lineRule="auto"/>
        <w:rPr>
          <w:rFonts w:ascii="Georgia" w:hAnsi="Georgia"/>
        </w:rPr>
      </w:pPr>
      <w:r>
        <w:t>Unngå fysisk kontakt mellom personer (håndhilsning og klemming).</w:t>
      </w:r>
    </w:p>
    <w:p w14:paraId="3CE6F60D" w14:textId="77777777" w:rsidR="00925481" w:rsidRDefault="00925481" w:rsidP="00925481">
      <w:pPr>
        <w:pStyle w:val="Listeavsnitt"/>
        <w:numPr>
          <w:ilvl w:val="0"/>
          <w:numId w:val="63"/>
        </w:numPr>
        <w:spacing w:line="256" w:lineRule="auto"/>
      </w:pPr>
      <w:r>
        <w:t>Del en aktivitet/faste grupper inn i mindre grupper</w:t>
      </w:r>
    </w:p>
    <w:p w14:paraId="037A17AF" w14:textId="77777777" w:rsidR="00925481" w:rsidRDefault="00925481" w:rsidP="00925481">
      <w:pPr>
        <w:pStyle w:val="Listeavsnitt"/>
        <w:numPr>
          <w:ilvl w:val="0"/>
          <w:numId w:val="63"/>
        </w:numPr>
        <w:spacing w:line="256" w:lineRule="auto"/>
      </w:pPr>
      <w:r>
        <w:lastRenderedPageBreak/>
        <w:t>Tilstreb større avstand mellom deltagerne</w:t>
      </w:r>
    </w:p>
    <w:p w14:paraId="7DEB4892" w14:textId="77777777" w:rsidR="00925481" w:rsidRDefault="00925481" w:rsidP="00925481">
      <w:pPr>
        <w:pStyle w:val="Listeavsnitt"/>
        <w:numPr>
          <w:ilvl w:val="0"/>
          <w:numId w:val="63"/>
        </w:numPr>
        <w:spacing w:line="256" w:lineRule="auto"/>
      </w:pPr>
      <w:r>
        <w:t>Unngå folksomme områder og store samlinger</w:t>
      </w:r>
    </w:p>
    <w:p w14:paraId="464C0B7D" w14:textId="24BA1DFA" w:rsidR="00925481" w:rsidRDefault="00925481" w:rsidP="00925481">
      <w:pPr>
        <w:pStyle w:val="Listeavsnitt"/>
        <w:numPr>
          <w:ilvl w:val="0"/>
          <w:numId w:val="63"/>
        </w:numPr>
        <w:spacing w:line="256" w:lineRule="auto"/>
      </w:pPr>
      <w:r>
        <w:t xml:space="preserve">Ikke bland barn fra ulike skoler og/eller trinn. </w:t>
      </w:r>
    </w:p>
    <w:p w14:paraId="131CB5B2" w14:textId="6F0E15A5" w:rsidR="00925481" w:rsidRDefault="00925481" w:rsidP="00B40163">
      <w:pPr>
        <w:spacing w:line="256" w:lineRule="auto"/>
      </w:pPr>
    </w:p>
    <w:p w14:paraId="0544D6CC" w14:textId="77777777" w:rsidR="00925481" w:rsidRPr="00B40163" w:rsidRDefault="00925481" w:rsidP="00925481">
      <w:pPr>
        <w:rPr>
          <w:rFonts w:ascii="Georgia" w:hAnsi="Georgia"/>
          <w:u w:val="single"/>
        </w:rPr>
      </w:pPr>
      <w:r w:rsidRPr="00B40163">
        <w:rPr>
          <w:u w:val="single"/>
        </w:rPr>
        <w:t>Om det er tillatt med innendørs aktivitet er det viktig at:</w:t>
      </w:r>
    </w:p>
    <w:p w14:paraId="3CF10A8E" w14:textId="77777777" w:rsidR="00925481" w:rsidRDefault="00925481" w:rsidP="00925481">
      <w:pPr>
        <w:pStyle w:val="Listeavsnitt"/>
        <w:numPr>
          <w:ilvl w:val="0"/>
          <w:numId w:val="63"/>
        </w:numPr>
        <w:spacing w:line="256" w:lineRule="auto"/>
      </w:pPr>
      <w:r>
        <w:t>Barnet bør ha fast plass under aktiviteten, eller vurder oppmerking på gulv for å sikre minst en meter i avstand.</w:t>
      </w:r>
    </w:p>
    <w:p w14:paraId="062EB724" w14:textId="77777777" w:rsidR="00925481" w:rsidRDefault="00925481" w:rsidP="00925481">
      <w:pPr>
        <w:pStyle w:val="Listeavsnitt"/>
        <w:numPr>
          <w:ilvl w:val="0"/>
          <w:numId w:val="63"/>
        </w:numPr>
        <w:spacing w:line="256" w:lineRule="auto"/>
      </w:pPr>
      <w:r>
        <w:t xml:space="preserve">Bord og stoler vaskes av etter hver aktivitet også innad i en </w:t>
      </w:r>
      <w:proofErr w:type="gramStart"/>
      <w:r>
        <w:t>gruppe .</w:t>
      </w:r>
      <w:proofErr w:type="gramEnd"/>
    </w:p>
    <w:p w14:paraId="4934937B" w14:textId="77777777" w:rsidR="00925481" w:rsidRDefault="00925481" w:rsidP="00925481">
      <w:pPr>
        <w:pStyle w:val="Listeavsnitt"/>
        <w:numPr>
          <w:ilvl w:val="0"/>
          <w:numId w:val="63"/>
        </w:numPr>
        <w:spacing w:line="256" w:lineRule="auto"/>
      </w:pPr>
      <w:r>
        <w:t xml:space="preserve">Begrenses bruk av fysisk materiell som leker, tegnesaker og bøker. Når det likevel er materiell i bruk, sørg for godt renhold og håndvask. Ikke del eller bruk samme materiell mellom ulike grupper uten vask eller 2-3 dagers karantene </w:t>
      </w:r>
    </w:p>
    <w:p w14:paraId="010AA064" w14:textId="77777777" w:rsidR="00925481" w:rsidRDefault="00925481" w:rsidP="00925481">
      <w:pPr>
        <w:pStyle w:val="Listeavsnitt"/>
        <w:numPr>
          <w:ilvl w:val="0"/>
          <w:numId w:val="63"/>
        </w:numPr>
        <w:spacing w:line="256" w:lineRule="auto"/>
      </w:pPr>
      <w:r>
        <w:t>Begrens antall voksne til det som er nødvendig for å opprettholde godt smittevern</w:t>
      </w:r>
    </w:p>
    <w:p w14:paraId="0A6160D8" w14:textId="77777777" w:rsidR="00925481" w:rsidRDefault="00925481" w:rsidP="00B40163">
      <w:pPr>
        <w:spacing w:line="256" w:lineRule="auto"/>
      </w:pPr>
    </w:p>
    <w:p w14:paraId="5014DE6E" w14:textId="5E37907D" w:rsidR="0030661A" w:rsidRPr="00020B00" w:rsidRDefault="0030661A" w:rsidP="0019450B">
      <w:pPr>
        <w:pStyle w:val="Overskrift2"/>
        <w:numPr>
          <w:ilvl w:val="2"/>
          <w:numId w:val="7"/>
        </w:numPr>
      </w:pPr>
      <w:bookmarkStart w:id="134" w:name="_Toc61884102"/>
      <w:bookmarkStart w:id="135" w:name="_Toc61884103"/>
      <w:bookmarkStart w:id="136" w:name="_Toc61884104"/>
      <w:bookmarkStart w:id="137" w:name="_Toc61884105"/>
      <w:bookmarkStart w:id="138" w:name="_Toc61884106"/>
      <w:bookmarkStart w:id="139" w:name="_Toc61884107"/>
      <w:bookmarkStart w:id="140" w:name="_Toc61884108"/>
      <w:bookmarkStart w:id="141" w:name="_Toc61884109"/>
      <w:bookmarkStart w:id="142" w:name="_Toc61884110"/>
      <w:bookmarkStart w:id="143" w:name="_Toc61884111"/>
      <w:bookmarkStart w:id="144" w:name="_Toc61884112"/>
      <w:bookmarkStart w:id="145" w:name="_Toc61884113"/>
      <w:bookmarkStart w:id="146" w:name="_Toc61884114"/>
      <w:bookmarkStart w:id="147" w:name="_Toc61884115"/>
      <w:bookmarkStart w:id="148" w:name="_Toc61884116"/>
      <w:bookmarkStart w:id="149" w:name="_Toc61884117"/>
      <w:bookmarkStart w:id="150" w:name="_Toc61884118"/>
      <w:bookmarkStart w:id="151" w:name="_Toc61884119"/>
      <w:bookmarkStart w:id="152" w:name="_Toc61884120"/>
      <w:bookmarkStart w:id="153" w:name="_Toc61884121"/>
      <w:bookmarkStart w:id="154" w:name="_Toc61884122"/>
      <w:bookmarkStart w:id="155" w:name="_Toc61884123"/>
      <w:bookmarkStart w:id="156" w:name="_Toc61884124"/>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020B00">
        <w:t>Tilstrekkelig voksne til stede</w:t>
      </w:r>
      <w:bookmarkEnd w:id="156"/>
    </w:p>
    <w:p w14:paraId="36DD09D1" w14:textId="77777777" w:rsidR="00977ED7" w:rsidRDefault="00977ED7" w:rsidP="0030661A">
      <w:pPr>
        <w:spacing w:after="0"/>
        <w:rPr>
          <w:rFonts w:eastAsia="Calibri" w:cs="Arial"/>
        </w:rPr>
      </w:pPr>
      <w:r w:rsidRPr="00977ED7">
        <w:rPr>
          <w:rFonts w:eastAsia="Calibri" w:cs="Arial"/>
        </w:rPr>
        <w:t xml:space="preserve">Hva som er tilstrekkelig antall voksne i kirkens barne- og ungdomsarbeid, vil variere med alder på barna, aktivitetens karakter, romfasiliteter og eventuelle ekstra oppfølgingsbehov knyttet til gruppen. </w:t>
      </w:r>
    </w:p>
    <w:p w14:paraId="665D5E76" w14:textId="77777777" w:rsidR="00977ED7" w:rsidRDefault="00977ED7" w:rsidP="0030661A">
      <w:pPr>
        <w:spacing w:after="0"/>
        <w:rPr>
          <w:rFonts w:eastAsia="Calibri" w:cs="Arial"/>
        </w:rPr>
      </w:pPr>
    </w:p>
    <w:p w14:paraId="43FD1014" w14:textId="77777777" w:rsidR="00977ED7" w:rsidRDefault="00977ED7" w:rsidP="0030661A">
      <w:pPr>
        <w:spacing w:after="0"/>
        <w:rPr>
          <w:rFonts w:eastAsia="Calibri" w:cs="Arial"/>
        </w:rPr>
      </w:pPr>
      <w:r w:rsidRPr="00977ED7">
        <w:rPr>
          <w:rFonts w:eastAsia="Calibri" w:cs="Arial"/>
        </w:rPr>
        <w:t>Vi anbefaler å begrense størrelsen på grupper der det er mul</w:t>
      </w:r>
      <w:r>
        <w:rPr>
          <w:rFonts w:eastAsia="Calibri" w:cs="Arial"/>
        </w:rPr>
        <w:t xml:space="preserve">ig. Barn under skolealder bør </w:t>
      </w:r>
      <w:r w:rsidRPr="00977ED7">
        <w:rPr>
          <w:rFonts w:eastAsia="Calibri" w:cs="Arial"/>
        </w:rPr>
        <w:t>alltid følges av en voksen. Når det gjelder samlinger for barn og unge i skolealder, bør det alltid minimum være to ledere til stede. En av lederne skal være ansvarlig for at smittevernreglene overholdes, og at det føres liste med kontaktinformasjon over alle deltakerne.</w:t>
      </w:r>
    </w:p>
    <w:p w14:paraId="49801BBC" w14:textId="77777777" w:rsidR="00977ED7" w:rsidRDefault="00977ED7" w:rsidP="0030661A">
      <w:pPr>
        <w:spacing w:after="0"/>
        <w:rPr>
          <w:rFonts w:eastAsia="Calibri" w:cs="Arial"/>
        </w:rPr>
      </w:pPr>
    </w:p>
    <w:p w14:paraId="39BC9904" w14:textId="67DAA1DA" w:rsidR="0030661A" w:rsidRDefault="00977ED7" w:rsidP="0030661A">
      <w:pPr>
        <w:spacing w:after="0"/>
        <w:rPr>
          <w:rFonts w:eastAsia="Calibri" w:cs="Arial"/>
        </w:rPr>
      </w:pPr>
      <w:r w:rsidRPr="00977ED7">
        <w:rPr>
          <w:rFonts w:eastAsia="Calibri" w:cs="Arial"/>
        </w:rPr>
        <w:t xml:space="preserve">I noen tilfeller kan det likevel være forsvarlig med kun </w:t>
      </w:r>
      <w:proofErr w:type="spellStart"/>
      <w:r w:rsidRPr="00977ED7">
        <w:rPr>
          <w:rFonts w:eastAsia="Calibri" w:cs="Arial"/>
        </w:rPr>
        <w:t>èn</w:t>
      </w:r>
      <w:proofErr w:type="spellEnd"/>
      <w:r w:rsidRPr="00977ED7">
        <w:rPr>
          <w:rFonts w:eastAsia="Calibri" w:cs="Arial"/>
        </w:rPr>
        <w:t xml:space="preserve"> voksen som leder, f.eks. i babysang der hvert barn følges av en foresatt, eller i smågrupper på opptil 5 barn.</w:t>
      </w:r>
    </w:p>
    <w:p w14:paraId="4B5AA1B7" w14:textId="77777777" w:rsidR="00977ED7" w:rsidRPr="0030661A" w:rsidRDefault="00977ED7" w:rsidP="0030661A">
      <w:pPr>
        <w:spacing w:after="0"/>
        <w:rPr>
          <w:rFonts w:eastAsia="Calibri" w:cs="Arial"/>
        </w:rPr>
      </w:pPr>
    </w:p>
    <w:p w14:paraId="134703B9" w14:textId="251E13F1" w:rsidR="0030661A" w:rsidRDefault="0030661A" w:rsidP="0019450B">
      <w:pPr>
        <w:pStyle w:val="Overskrift2"/>
        <w:numPr>
          <w:ilvl w:val="2"/>
          <w:numId w:val="7"/>
        </w:numPr>
      </w:pPr>
      <w:bookmarkStart w:id="157" w:name="_Toc61884125"/>
      <w:r w:rsidRPr="001D17C9">
        <w:t>Leir</w:t>
      </w:r>
      <w:bookmarkEnd w:id="157"/>
    </w:p>
    <w:p w14:paraId="38E34960" w14:textId="768D1507" w:rsidR="00977ED7" w:rsidRDefault="005215AD" w:rsidP="00977ED7">
      <w:r>
        <w:t>Dersom leirer og andre større arrangementer skal gjennomføres må det</w:t>
      </w:r>
      <w:r w:rsidR="00977ED7">
        <w:t xml:space="preserve"> planlegges gjennomført med nødvendige smitteverntiltak.</w:t>
      </w:r>
      <w:r w:rsidR="00E00195">
        <w:t xml:space="preserve"> «Bo-hjemme-leir» er fortsatt et godt alternativ, dersom det viser seg å være mer realistisk å gjennomføre.</w:t>
      </w:r>
      <w:r w:rsidR="00977ED7">
        <w:t xml:space="preserve"> </w:t>
      </w:r>
      <w:hyperlink r:id="rId42" w:history="1">
        <w:r w:rsidR="007A2C28" w:rsidRPr="00DD5E61">
          <w:rPr>
            <w:rStyle w:val="Hyperkobling"/>
            <w:rFonts w:eastAsia="Calibri" w:cs="Arial"/>
          </w:rPr>
          <w:t xml:space="preserve">Les mer på </w:t>
        </w:r>
        <w:proofErr w:type="spellStart"/>
        <w:r w:rsidR="007A2C28" w:rsidRPr="00DD5E61">
          <w:rPr>
            <w:rStyle w:val="Hyperkobling"/>
            <w:rFonts w:eastAsia="Calibri" w:cs="Arial"/>
          </w:rPr>
          <w:t>FHIs</w:t>
        </w:r>
        <w:proofErr w:type="spellEnd"/>
        <w:r w:rsidR="007A2C28" w:rsidRPr="00DD5E61">
          <w:rPr>
            <w:rStyle w:val="Hyperkobling"/>
            <w:rFonts w:eastAsia="Calibri" w:cs="Arial"/>
          </w:rPr>
          <w:t xml:space="preserve"> nettside om arrangement, samlinger og aktiviteter.</w:t>
        </w:r>
      </w:hyperlink>
      <w:r w:rsidR="007A2C28" w:rsidDel="007A2C28">
        <w:t xml:space="preserve"> </w:t>
      </w:r>
    </w:p>
    <w:p w14:paraId="36C023AF" w14:textId="46A1C4AA" w:rsidR="00D661C5" w:rsidRDefault="00977ED7" w:rsidP="00B40163">
      <w:r>
        <w:t>Vi  vise</w:t>
      </w:r>
      <w:r w:rsidR="00E00195">
        <w:t>r</w:t>
      </w:r>
      <w:r w:rsidR="007A2C28">
        <w:t xml:space="preserve"> </w:t>
      </w:r>
      <w:r w:rsidR="00D661C5">
        <w:t xml:space="preserve">også </w:t>
      </w:r>
      <w:r>
        <w:t>til veileder utarbeidet av</w:t>
      </w:r>
      <w:r w:rsidR="00D661C5">
        <w:t xml:space="preserve"> </w:t>
      </w:r>
      <w:hyperlink r:id="rId43" w:history="1">
        <w:r w:rsidR="00D661C5" w:rsidRPr="00D661C5">
          <w:rPr>
            <w:rStyle w:val="Hyperkobling"/>
          </w:rPr>
          <w:t>LNU – landsrådet for Norges barne- og ungdomsorganisasjoner.</w:t>
        </w:r>
      </w:hyperlink>
    </w:p>
    <w:p w14:paraId="40D2C10B" w14:textId="73D3446A" w:rsidR="00D661C5" w:rsidRPr="00B40163" w:rsidRDefault="00D661C5" w:rsidP="00B40163">
      <w:pPr>
        <w:pStyle w:val="Overskrift2"/>
        <w:numPr>
          <w:ilvl w:val="2"/>
          <w:numId w:val="7"/>
        </w:numPr>
      </w:pPr>
      <w:bookmarkStart w:id="158" w:name="_Toc61884126"/>
      <w:r w:rsidRPr="00B40163">
        <w:t>Unntak fra avstandsregelen for barn og unge</w:t>
      </w:r>
      <w:bookmarkEnd w:id="158"/>
    </w:p>
    <w:p w14:paraId="59C8FC5C" w14:textId="77777777" w:rsidR="00D661C5" w:rsidRDefault="00D661C5" w:rsidP="00D661C5">
      <w:pPr>
        <w:spacing w:after="0"/>
        <w:rPr>
          <w:rFonts w:eastAsia="Calibri" w:cs="Arial"/>
        </w:rPr>
      </w:pPr>
      <w:r w:rsidRPr="00DD5E61">
        <w:rPr>
          <w:rFonts w:eastAsia="Calibri" w:cs="Arial"/>
        </w:rPr>
        <w:t xml:space="preserve">Det finnes en unntaksbestemmelse som gjelder aktiviteter for barn og unge i gitte situasjoner, der en-meters regelen </w:t>
      </w:r>
      <w:r>
        <w:rPr>
          <w:rFonts w:eastAsia="Calibri" w:cs="Arial"/>
        </w:rPr>
        <w:t>ikke gjelder</w:t>
      </w:r>
      <w:r w:rsidRPr="00DD5E61">
        <w:rPr>
          <w:rFonts w:eastAsia="Calibri" w:cs="Arial"/>
        </w:rPr>
        <w:t>. Denne bestemmelsen står omtalt i covid-19-forskriften §13</w:t>
      </w:r>
      <w:r>
        <w:rPr>
          <w:rFonts w:eastAsia="Calibri" w:cs="Arial"/>
        </w:rPr>
        <w:t>c</w:t>
      </w:r>
      <w:r w:rsidRPr="00DD5E61">
        <w:rPr>
          <w:rFonts w:eastAsia="Calibri" w:cs="Arial"/>
        </w:rPr>
        <w:t>, se </w:t>
      </w:r>
      <w:hyperlink r:id="rId44" w:history="1">
        <w:r w:rsidRPr="00DD5E61">
          <w:rPr>
            <w:rStyle w:val="Hyperkobling"/>
            <w:rFonts w:eastAsia="Calibri" w:cs="Arial"/>
          </w:rPr>
          <w:t>bestemmelsen på lovdata.no</w:t>
        </w:r>
      </w:hyperlink>
      <w:r w:rsidRPr="00DD5E61">
        <w:rPr>
          <w:rFonts w:eastAsia="Calibri" w:cs="Arial"/>
        </w:rPr>
        <w:t>.</w:t>
      </w:r>
    </w:p>
    <w:p w14:paraId="0E8630C3" w14:textId="77777777" w:rsidR="00D661C5" w:rsidRDefault="00D661C5" w:rsidP="00D661C5">
      <w:pPr>
        <w:spacing w:after="0"/>
        <w:rPr>
          <w:rFonts w:eastAsia="Calibri" w:cs="Arial"/>
        </w:rPr>
      </w:pPr>
    </w:p>
    <w:p w14:paraId="4D096C6D" w14:textId="77777777" w:rsidR="00D661C5" w:rsidRPr="002B3ABA" w:rsidRDefault="00D661C5" w:rsidP="00D661C5">
      <w:pPr>
        <w:spacing w:after="0"/>
        <w:rPr>
          <w:rFonts w:eastAsia="Calibri" w:cs="Arial"/>
        </w:rPr>
      </w:pPr>
      <w:r w:rsidRPr="002B3ABA">
        <w:rPr>
          <w:rFonts w:eastAsia="Calibri" w:cs="Arial"/>
        </w:rPr>
        <w:t xml:space="preserve">Dette er en unntaksbestemmelse som kun kan anvendes der det er nødvendig å kunne gjennomføre en organisert aktivitet. Ved unntak fra avstandskravet ved arrangementer for barn og unge under 20 år som anses som et skolelignende tilbud, anbefales det at deltakerne holder seg til en fast gruppe/kohort som ikke blandes med andre grupper, tilsvarende det beskrevet i veiledere for smittevern i barnehage- og skoler på </w:t>
      </w:r>
      <w:r w:rsidRPr="002B3ABA">
        <w:rPr>
          <w:rFonts w:eastAsia="Calibri" w:cs="Arial"/>
        </w:rPr>
        <w:lastRenderedPageBreak/>
        <w:t>Utdanningsdirektoratets nettsider.</w:t>
      </w:r>
      <w:r>
        <w:rPr>
          <w:rFonts w:eastAsia="Calibri" w:cs="Arial"/>
        </w:rPr>
        <w:t xml:space="preserve"> Kohortene skal holde minst 2 meters avstand til hverandre.</w:t>
      </w:r>
    </w:p>
    <w:p w14:paraId="7D91654A" w14:textId="77777777" w:rsidR="00D661C5" w:rsidRPr="002B3ABA" w:rsidRDefault="00D661C5" w:rsidP="00D661C5">
      <w:pPr>
        <w:spacing w:after="0"/>
        <w:rPr>
          <w:rFonts w:eastAsia="Calibri" w:cs="Arial"/>
        </w:rPr>
      </w:pPr>
    </w:p>
    <w:p w14:paraId="4DE7C3F7" w14:textId="77777777" w:rsidR="00D661C5" w:rsidRPr="002B3ABA" w:rsidRDefault="00D661C5" w:rsidP="00D661C5">
      <w:pPr>
        <w:spacing w:after="0"/>
        <w:rPr>
          <w:rFonts w:eastAsia="Calibri" w:cs="Arial"/>
        </w:rPr>
      </w:pPr>
      <w:r w:rsidRPr="002B3ABA">
        <w:rPr>
          <w:rFonts w:eastAsia="Calibri" w:cs="Arial"/>
        </w:rPr>
        <w:t>Det presiseres at unntaket kun gjelder under pågående aktivitet, og det er viktig at deltakerne for øvrig forholder seg til enhver tid gjeldende smittevernråd som god håndhygiene og redusert avstand både innad i gruppene og mellom gruppene. Det oppfordres derfor til å organisere barn og unge mest mulig i faste grupper</w:t>
      </w:r>
      <w:r>
        <w:rPr>
          <w:rFonts w:eastAsia="Calibri" w:cs="Arial"/>
        </w:rPr>
        <w:t>.</w:t>
      </w:r>
    </w:p>
    <w:p w14:paraId="4F55ACC7" w14:textId="77777777" w:rsidR="00D661C5" w:rsidRPr="002B3ABA" w:rsidRDefault="00D661C5" w:rsidP="00D661C5">
      <w:pPr>
        <w:spacing w:after="0"/>
        <w:rPr>
          <w:rFonts w:eastAsia="Calibri" w:cs="Arial"/>
        </w:rPr>
      </w:pPr>
    </w:p>
    <w:p w14:paraId="24D2242A" w14:textId="77777777" w:rsidR="00D661C5" w:rsidRPr="002B3ABA" w:rsidRDefault="007D1151" w:rsidP="00D661C5">
      <w:pPr>
        <w:spacing w:after="0"/>
        <w:rPr>
          <w:rFonts w:eastAsia="Calibri" w:cs="Arial"/>
        </w:rPr>
      </w:pPr>
      <w:hyperlink r:id="rId45" w:history="1">
        <w:r w:rsidR="00D661C5" w:rsidRPr="00DD5E61">
          <w:rPr>
            <w:rStyle w:val="Hyperkobling"/>
            <w:rFonts w:eastAsia="Calibri" w:cs="Arial"/>
          </w:rPr>
          <w:t xml:space="preserve">Les mer på </w:t>
        </w:r>
        <w:proofErr w:type="spellStart"/>
        <w:r w:rsidR="00D661C5" w:rsidRPr="00DD5E61">
          <w:rPr>
            <w:rStyle w:val="Hyperkobling"/>
            <w:rFonts w:eastAsia="Calibri" w:cs="Arial"/>
          </w:rPr>
          <w:t>FHIs</w:t>
        </w:r>
        <w:proofErr w:type="spellEnd"/>
        <w:r w:rsidR="00D661C5" w:rsidRPr="00DD5E61">
          <w:rPr>
            <w:rStyle w:val="Hyperkobling"/>
            <w:rFonts w:eastAsia="Calibri" w:cs="Arial"/>
          </w:rPr>
          <w:t xml:space="preserve"> nettside om arrangement, samlinger og aktiviteter.</w:t>
        </w:r>
      </w:hyperlink>
      <w:r w:rsidR="00D661C5" w:rsidRPr="002B3ABA">
        <w:rPr>
          <w:rFonts w:eastAsia="Calibri" w:cs="Arial"/>
        </w:rPr>
        <w:t xml:space="preserve"> </w:t>
      </w:r>
    </w:p>
    <w:p w14:paraId="2CC218E1" w14:textId="77777777" w:rsidR="00D661C5" w:rsidRPr="002B3ABA" w:rsidRDefault="00D661C5" w:rsidP="00D661C5">
      <w:pPr>
        <w:spacing w:after="0"/>
        <w:rPr>
          <w:rFonts w:eastAsia="Calibri" w:cs="Arial"/>
        </w:rPr>
      </w:pPr>
    </w:p>
    <w:p w14:paraId="2D413D5E" w14:textId="77777777" w:rsidR="00D661C5" w:rsidRPr="002B3ABA" w:rsidRDefault="007D1151" w:rsidP="00D661C5">
      <w:pPr>
        <w:spacing w:after="0"/>
        <w:rPr>
          <w:rFonts w:eastAsia="Calibri" w:cs="Arial"/>
        </w:rPr>
      </w:pPr>
      <w:hyperlink r:id="rId46" w:history="1">
        <w:r w:rsidR="00D661C5" w:rsidRPr="00260CAF">
          <w:rPr>
            <w:rStyle w:val="Hyperkobling"/>
            <w:rFonts w:eastAsia="Calibri" w:cs="Arial"/>
          </w:rPr>
          <w:t>Oppdaterte råd og informasjon fra FHI om Covid-19 og barn og unge finner du her.</w:t>
        </w:r>
      </w:hyperlink>
    </w:p>
    <w:p w14:paraId="117A7FD6" w14:textId="77777777" w:rsidR="00D661C5" w:rsidRPr="002D1BF6" w:rsidRDefault="00D661C5" w:rsidP="00B40163"/>
    <w:p w14:paraId="4BA5305B" w14:textId="6B30AE19" w:rsidR="0030661A" w:rsidRPr="0030661A" w:rsidRDefault="0030661A" w:rsidP="0019450B">
      <w:pPr>
        <w:pStyle w:val="Overskrift11"/>
        <w:numPr>
          <w:ilvl w:val="1"/>
          <w:numId w:val="7"/>
        </w:numPr>
        <w:rPr>
          <w:rFonts w:eastAsia="Calibri"/>
        </w:rPr>
      </w:pPr>
      <w:bookmarkStart w:id="159" w:name="_Toc61884127"/>
      <w:r w:rsidRPr="0030661A">
        <w:rPr>
          <w:rFonts w:eastAsia="Calibri"/>
        </w:rPr>
        <w:t>Diakonale samlinger i menigheter</w:t>
      </w:r>
      <w:bookmarkEnd w:id="159"/>
    </w:p>
    <w:p w14:paraId="262181DC" w14:textId="374881F3" w:rsidR="00977ED7" w:rsidRPr="00977ED7" w:rsidRDefault="00552E83" w:rsidP="00977ED7">
      <w:pPr>
        <w:rPr>
          <w:rFonts w:eastAsia="Calibri" w:cs="Arial"/>
        </w:rPr>
      </w:pPr>
      <w:r>
        <w:rPr>
          <w:rFonts w:eastAsia="Calibri" w:cs="Arial"/>
        </w:rPr>
        <w:t xml:space="preserve">Diakonale samlinger er viktige for mange mennesker, og det er mulig å gjennomføre. </w:t>
      </w:r>
      <w:r w:rsidR="006E19B2">
        <w:rPr>
          <w:rFonts w:eastAsia="Calibri" w:cs="Arial"/>
        </w:rPr>
        <w:t>H</w:t>
      </w:r>
      <w:r w:rsidR="00977ED7" w:rsidRPr="00977ED7">
        <w:rPr>
          <w:rFonts w:eastAsia="Calibri" w:cs="Arial"/>
        </w:rPr>
        <w:t>er omtale</w:t>
      </w:r>
      <w:r w:rsidR="00C93E45">
        <w:rPr>
          <w:rFonts w:eastAsia="Calibri" w:cs="Arial"/>
        </w:rPr>
        <w:t>s</w:t>
      </w:r>
      <w:r w:rsidR="00977ED7" w:rsidRPr="00977ED7">
        <w:rPr>
          <w:rFonts w:eastAsia="Calibri" w:cs="Arial"/>
        </w:rPr>
        <w:t xml:space="preserve"> forhold som er særlig aktuelle ved diakonale tiltak som foregår gjennom fysiske samlinger, slik som sorggrupper og andre mindre grupper, og ulike typer samlinger/arrangementer.</w:t>
      </w:r>
    </w:p>
    <w:p w14:paraId="6E7FA58B" w14:textId="4F06FBEA" w:rsidR="00977ED7" w:rsidRPr="00977ED7" w:rsidRDefault="00C93E45" w:rsidP="0019450B">
      <w:pPr>
        <w:pStyle w:val="Listeavsnitt"/>
        <w:numPr>
          <w:ilvl w:val="0"/>
          <w:numId w:val="25"/>
        </w:numPr>
        <w:rPr>
          <w:rFonts w:eastAsia="Calibri" w:cs="Arial"/>
        </w:rPr>
      </w:pPr>
      <w:r>
        <w:rPr>
          <w:rFonts w:eastAsia="Calibri" w:cs="Arial"/>
        </w:rPr>
        <w:t xml:space="preserve">Det </w:t>
      </w:r>
      <w:r w:rsidR="00977ED7" w:rsidRPr="00977ED7">
        <w:rPr>
          <w:rFonts w:eastAsia="Calibri" w:cs="Arial"/>
        </w:rPr>
        <w:t>anbefale</w:t>
      </w:r>
      <w:r>
        <w:rPr>
          <w:rFonts w:eastAsia="Calibri" w:cs="Arial"/>
        </w:rPr>
        <w:t>s</w:t>
      </w:r>
      <w:r w:rsidR="00977ED7" w:rsidRPr="00977ED7">
        <w:rPr>
          <w:rFonts w:eastAsia="Calibri" w:cs="Arial"/>
        </w:rPr>
        <w:t xml:space="preserve"> at det så langt det er mulig/kapasitet å oppretthold</w:t>
      </w:r>
      <w:r w:rsidR="00E00195">
        <w:rPr>
          <w:rFonts w:eastAsia="Calibri" w:cs="Arial"/>
        </w:rPr>
        <w:t>e</w:t>
      </w:r>
      <w:r w:rsidR="00977ED7" w:rsidRPr="00977ED7">
        <w:rPr>
          <w:rFonts w:eastAsia="Calibri" w:cs="Arial"/>
        </w:rPr>
        <w:t xml:space="preserve"> kontakt med mennesker som er tilknyttet menighetens diakonale på telefon eller ulike digitale plattformer, med særlig oppmerksomhet på de som er i en utsatt eller i en sårbar livssituasjon.</w:t>
      </w:r>
    </w:p>
    <w:p w14:paraId="31FEB06C" w14:textId="682A9FB6" w:rsidR="00977ED7" w:rsidRPr="00977ED7" w:rsidRDefault="00977ED7" w:rsidP="0019450B">
      <w:pPr>
        <w:pStyle w:val="Listeavsnitt"/>
        <w:numPr>
          <w:ilvl w:val="0"/>
          <w:numId w:val="25"/>
        </w:numPr>
        <w:rPr>
          <w:rFonts w:eastAsia="Calibri" w:cs="Arial"/>
        </w:rPr>
      </w:pPr>
      <w:r w:rsidRPr="00977ED7">
        <w:rPr>
          <w:rFonts w:eastAsia="Calibri" w:cs="Arial"/>
        </w:rPr>
        <w:t xml:space="preserve">På grunn av bredden i kirkens diakonale arbeid presiseres det at hver aktivitet/tiltak må planlegges og gjennomtenkes godt, slik at smittevernreglene i denne veilederen overholdes. Ved igangsetting av aktiviteter med fysiske samlinger må det vurderes hvilke </w:t>
      </w:r>
      <w:proofErr w:type="spellStart"/>
      <w:r w:rsidRPr="00977ED7">
        <w:rPr>
          <w:rFonts w:eastAsia="Calibri" w:cs="Arial"/>
        </w:rPr>
        <w:t>smittevernmessige</w:t>
      </w:r>
      <w:proofErr w:type="spellEnd"/>
      <w:r w:rsidRPr="00977ED7">
        <w:rPr>
          <w:rFonts w:eastAsia="Calibri" w:cs="Arial"/>
        </w:rPr>
        <w:t xml:space="preserve"> utfordringer som vil være særlig aktuelle i møte med deltagernes alder, helsetilstand, fysiske, mentale og kognitive funksjonsnivå, antall deltagere i risikogrupper mv.  </w:t>
      </w:r>
    </w:p>
    <w:p w14:paraId="12C2DA81" w14:textId="04D9CB7E" w:rsidR="00977ED7" w:rsidRPr="00977ED7" w:rsidRDefault="00977ED7" w:rsidP="0019450B">
      <w:pPr>
        <w:pStyle w:val="Listeavsnitt"/>
        <w:numPr>
          <w:ilvl w:val="0"/>
          <w:numId w:val="25"/>
        </w:numPr>
        <w:rPr>
          <w:rFonts w:eastAsia="Calibri" w:cs="Arial"/>
        </w:rPr>
      </w:pPr>
      <w:r w:rsidRPr="00977ED7">
        <w:rPr>
          <w:rFonts w:eastAsia="Calibri" w:cs="Arial"/>
        </w:rPr>
        <w:t xml:space="preserve">Ved igangsetting </w:t>
      </w:r>
      <w:r w:rsidR="00B14ED2">
        <w:rPr>
          <w:rFonts w:eastAsia="Calibri" w:cs="Arial"/>
        </w:rPr>
        <w:t xml:space="preserve">eller avlysning </w:t>
      </w:r>
      <w:r w:rsidRPr="00977ED7">
        <w:rPr>
          <w:rFonts w:eastAsia="Calibri" w:cs="Arial"/>
        </w:rPr>
        <w:t>av fysiske samlinger vil det være nødvendig å vurdere hvilke tiltak som skal prioriteres, på grunnlag av bl.a. virksomhetens kapasitet, deltagernes sårbarhet og tilgang på faglige ressurser. For å ivareta smittevernreglene vil det, særlig når risikogrupper deltar, være behov for økte ressurser i form av praktisk tilretteleggelse, mer renhold og forsvarlig bemanning.</w:t>
      </w:r>
    </w:p>
    <w:p w14:paraId="58455457" w14:textId="7ABFDE85" w:rsidR="00977ED7" w:rsidRPr="00977ED7" w:rsidRDefault="00977ED7" w:rsidP="0019450B">
      <w:pPr>
        <w:pStyle w:val="Listeavsnitt"/>
        <w:numPr>
          <w:ilvl w:val="0"/>
          <w:numId w:val="25"/>
        </w:numPr>
        <w:rPr>
          <w:rFonts w:eastAsia="Calibri" w:cs="Arial"/>
        </w:rPr>
      </w:pPr>
      <w:r w:rsidRPr="00977ED7">
        <w:rPr>
          <w:rFonts w:eastAsia="Calibri" w:cs="Arial"/>
        </w:rPr>
        <w:t xml:space="preserve">Ved diakonale tiltak kan det være behov for å vurdere om noen deltagere har behov for ekstra bistand eller oppfølging når det gjelder håndvask, hygiene og sosial avstand. </w:t>
      </w:r>
    </w:p>
    <w:p w14:paraId="76C16066" w14:textId="3A9B0760" w:rsidR="00977ED7" w:rsidRPr="00977ED7" w:rsidRDefault="00977ED7" w:rsidP="0019450B">
      <w:pPr>
        <w:pStyle w:val="Listeavsnitt"/>
        <w:numPr>
          <w:ilvl w:val="0"/>
          <w:numId w:val="25"/>
        </w:numPr>
        <w:rPr>
          <w:rFonts w:eastAsia="Calibri" w:cs="Arial"/>
        </w:rPr>
      </w:pPr>
      <w:r w:rsidRPr="00977ED7">
        <w:rPr>
          <w:rFonts w:eastAsia="Calibri" w:cs="Arial"/>
        </w:rPr>
        <w:t xml:space="preserve">For de ulike tiltak må det alltid vurderes om hvor mange personer det er tilrådelig som deltar med hensyn til risiko for spredning av Covid-19. Her må både målgruppe, antall i risikogrupper, lederressurser mv vurderes i det enkelte tilfelle. På tilsvarende måte må det gjøres en særlig vurdering av hva som er tilstrekkelig antall ledere for ulike tiltak. </w:t>
      </w:r>
    </w:p>
    <w:p w14:paraId="3ACC6901" w14:textId="7541F9A4" w:rsidR="00E054A7" w:rsidRPr="00C231FC" w:rsidRDefault="00977ED7" w:rsidP="00E054A7">
      <w:pPr>
        <w:pStyle w:val="Listeavsnitt"/>
        <w:numPr>
          <w:ilvl w:val="0"/>
          <w:numId w:val="25"/>
        </w:numPr>
        <w:rPr>
          <w:rFonts w:eastAsia="Calibri" w:cs="Arial"/>
        </w:rPr>
      </w:pPr>
      <w:r w:rsidRPr="00977ED7">
        <w:rPr>
          <w:rFonts w:eastAsia="Calibri" w:cs="Arial"/>
        </w:rPr>
        <w:t>Vurdere behovet for assistanse og transport</w:t>
      </w:r>
    </w:p>
    <w:p w14:paraId="5C865BE7" w14:textId="77777777" w:rsidR="00360AEB" w:rsidRDefault="00360AEB" w:rsidP="00C231FC">
      <w:bookmarkStart w:id="160" w:name="_Toc42857667"/>
      <w:bookmarkStart w:id="161" w:name="_Toc42857862"/>
      <w:bookmarkStart w:id="162" w:name="_Toc42857924"/>
      <w:bookmarkStart w:id="163" w:name="_Toc42858029"/>
      <w:bookmarkStart w:id="164" w:name="_Toc42858114"/>
      <w:bookmarkStart w:id="165" w:name="_Toc42858198"/>
      <w:bookmarkStart w:id="166" w:name="_Toc42858291"/>
      <w:bookmarkStart w:id="167" w:name="_Toc42858515"/>
      <w:bookmarkStart w:id="168" w:name="_Toc42858573"/>
      <w:bookmarkStart w:id="169" w:name="_Toc42858630"/>
      <w:bookmarkStart w:id="170" w:name="_Toc42857668"/>
      <w:bookmarkStart w:id="171" w:name="_Toc42857863"/>
      <w:bookmarkStart w:id="172" w:name="_Toc42857925"/>
      <w:bookmarkStart w:id="173" w:name="_Toc42858030"/>
      <w:bookmarkStart w:id="174" w:name="_Toc42858115"/>
      <w:bookmarkStart w:id="175" w:name="_Toc42858199"/>
      <w:bookmarkStart w:id="176" w:name="_Toc42858292"/>
      <w:bookmarkStart w:id="177" w:name="_Toc42858516"/>
      <w:bookmarkStart w:id="178" w:name="_Toc42858574"/>
      <w:bookmarkStart w:id="179" w:name="_Toc42858631"/>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6236CD3D" w14:textId="18BB767B" w:rsidR="00E054A7" w:rsidRPr="00C231FC" w:rsidRDefault="007D1151" w:rsidP="00C231FC">
      <w:hyperlink r:id="rId47" w:history="1">
        <w:r w:rsidR="00E054A7" w:rsidRPr="00360AEB">
          <w:rPr>
            <w:rStyle w:val="Hyperkobling"/>
            <w:rFonts w:cs="Arial"/>
          </w:rPr>
          <w:t>Vi viser for øvrig til Kirkerådets ressursn</w:t>
        </w:r>
        <w:r w:rsidR="00E054A7" w:rsidRPr="00C231FC">
          <w:rPr>
            <w:rStyle w:val="Hyperkobling"/>
            <w:rFonts w:cs="Arial"/>
          </w:rPr>
          <w:t>otat om forhold rundt gjenåpning av tilrettelagte fellesskap i menigheter</w:t>
        </w:r>
      </w:hyperlink>
      <w:r w:rsidR="00C231FC">
        <w:rPr>
          <w:b/>
          <w:bCs/>
        </w:rPr>
        <w:t>.</w:t>
      </w:r>
      <w:r w:rsidR="00E054A7" w:rsidRPr="00360AEB">
        <w:rPr>
          <w:b/>
          <w:bCs/>
        </w:rPr>
        <w:t xml:space="preserve"> </w:t>
      </w:r>
    </w:p>
    <w:p w14:paraId="53FAC8FC" w14:textId="0B7D551C" w:rsidR="0030661A" w:rsidRPr="001D17C9" w:rsidRDefault="0030661A" w:rsidP="0019450B">
      <w:pPr>
        <w:pStyle w:val="Overskrift11"/>
        <w:numPr>
          <w:ilvl w:val="1"/>
          <w:numId w:val="7"/>
        </w:numPr>
        <w:rPr>
          <w:rFonts w:eastAsia="Calibri"/>
        </w:rPr>
      </w:pPr>
      <w:bookmarkStart w:id="180" w:name="_Toc61884128"/>
      <w:r w:rsidRPr="001D17C9">
        <w:rPr>
          <w:rFonts w:eastAsia="Calibri"/>
        </w:rPr>
        <w:lastRenderedPageBreak/>
        <w:t>Kirkemusikk og kulturarrangement</w:t>
      </w:r>
      <w:bookmarkEnd w:id="180"/>
    </w:p>
    <w:p w14:paraId="5DBA0DD8" w14:textId="51A1C3A7" w:rsidR="00663A34" w:rsidRDefault="00C93E45" w:rsidP="00663A34">
      <w:pPr>
        <w:spacing w:after="0"/>
        <w:rPr>
          <w:rFonts w:eastAsia="Calibri" w:cs="Arial"/>
        </w:rPr>
      </w:pPr>
      <w:r>
        <w:rPr>
          <w:rFonts w:eastAsia="Calibri" w:cs="Arial"/>
        </w:rPr>
        <w:t>H</w:t>
      </w:r>
      <w:r w:rsidR="00663A34" w:rsidRPr="00663A34">
        <w:rPr>
          <w:rFonts w:eastAsia="Calibri" w:cs="Arial"/>
        </w:rPr>
        <w:t>er omtale</w:t>
      </w:r>
      <w:r>
        <w:rPr>
          <w:rFonts w:eastAsia="Calibri" w:cs="Arial"/>
        </w:rPr>
        <w:t>s</w:t>
      </w:r>
      <w:r w:rsidR="00663A34" w:rsidRPr="00663A34">
        <w:rPr>
          <w:rFonts w:eastAsia="Calibri" w:cs="Arial"/>
        </w:rPr>
        <w:t xml:space="preserve"> forhold som er særlig aktuelle ved kirkemusikalske tiltak og kulturarrangementer, slik som korøvelser, konserter, publikumsåpne kirker og omvisninger i kirkebygget. </w:t>
      </w:r>
      <w:r w:rsidR="00C257EA" w:rsidRPr="003B455A">
        <w:rPr>
          <w:rFonts w:eastAsia="Calibri" w:cs="Arial"/>
        </w:rPr>
        <w:t>Dersom kirken er leid ut til en ekstern arrangør, er det arrangøren av konserten/samlingen som må vurdere dette.</w:t>
      </w:r>
      <w:r w:rsidR="00C257EA">
        <w:rPr>
          <w:rFonts w:eastAsia="Calibri" w:cs="Arial"/>
        </w:rPr>
        <w:t xml:space="preserve"> </w:t>
      </w:r>
      <w:proofErr w:type="spellStart"/>
      <w:r w:rsidR="00C257EA">
        <w:rPr>
          <w:rFonts w:eastAsia="Calibri" w:cs="Arial"/>
        </w:rPr>
        <w:t>Jmf</w:t>
      </w:r>
      <w:proofErr w:type="spellEnd"/>
      <w:r w:rsidR="00C257EA">
        <w:rPr>
          <w:rFonts w:eastAsia="Calibri" w:cs="Arial"/>
        </w:rPr>
        <w:t>. punkt 1. 2 «Ansvar og myndighet».</w:t>
      </w:r>
    </w:p>
    <w:p w14:paraId="45B1F9C6" w14:textId="77777777" w:rsidR="00663A34" w:rsidRPr="00663A34" w:rsidRDefault="00663A34" w:rsidP="00663A34">
      <w:pPr>
        <w:spacing w:after="0"/>
        <w:rPr>
          <w:rFonts w:eastAsia="Calibri" w:cs="Arial"/>
        </w:rPr>
      </w:pPr>
    </w:p>
    <w:p w14:paraId="4EDA395E" w14:textId="54E2BDC9" w:rsidR="0030661A" w:rsidRDefault="00663A34" w:rsidP="00663A34">
      <w:pPr>
        <w:spacing w:after="0"/>
        <w:rPr>
          <w:rFonts w:eastAsia="Calibri" w:cs="Arial"/>
        </w:rPr>
      </w:pPr>
      <w:r w:rsidRPr="00663A34">
        <w:rPr>
          <w:rFonts w:eastAsia="Calibri" w:cs="Arial"/>
        </w:rPr>
        <w:t xml:space="preserve">I </w:t>
      </w:r>
      <w:proofErr w:type="spellStart"/>
      <w:r w:rsidRPr="00663A34">
        <w:rPr>
          <w:rFonts w:eastAsia="Calibri" w:cs="Arial"/>
        </w:rPr>
        <w:t>pkt</w:t>
      </w:r>
      <w:proofErr w:type="spellEnd"/>
      <w:r w:rsidRPr="00663A34">
        <w:rPr>
          <w:rFonts w:eastAsia="Calibri" w:cs="Arial"/>
        </w:rPr>
        <w:t xml:space="preserve"> 1.1. i denne veilederen ble det pekt på behovet for at alle arrangementer i menigheten har en prosjektleder som på menighetsrådets vegne er ansvarlig for gjennomføring av tiltaket og sørger for at smittevernreglene overholdes. Dette hensynet vil også gjelde korøvelser, musikkøvinger o.l. som ofte foregår i kirkene. Denne </w:t>
      </w:r>
      <w:r w:rsidR="00E00195">
        <w:rPr>
          <w:rFonts w:eastAsia="Calibri" w:cs="Arial"/>
        </w:rPr>
        <w:t>prosjektlederen</w:t>
      </w:r>
      <w:r w:rsidRPr="00663A34">
        <w:rPr>
          <w:rFonts w:eastAsia="Calibri" w:cs="Arial"/>
        </w:rPr>
        <w:t xml:space="preserve"> skal bl.a. sørge for at det gis nødvendige instruksjoner til alle sangere/musikere og ledere. For å ivareta smittevernreglene vil det, særlig i det kirkemusikalske arbeidet overfor barn og unge, være behov for økte ressurser i form av praktisk tilretteleggelse, forsterket renhold og forsvarlig bemanning. Det samme vil gjelde når noen i risikogruppen deltar, dvs. eldre over 65 år, og de med underliggende sykdommer.</w:t>
      </w:r>
    </w:p>
    <w:p w14:paraId="42FF55E5" w14:textId="77777777" w:rsidR="00663A34" w:rsidRDefault="00663A34" w:rsidP="00663A34">
      <w:pPr>
        <w:spacing w:after="0"/>
        <w:rPr>
          <w:rFonts w:eastAsia="Calibri" w:cs="Arial"/>
        </w:rPr>
      </w:pPr>
    </w:p>
    <w:p w14:paraId="24D7BD1E" w14:textId="1916B33B" w:rsidR="0030661A" w:rsidRPr="0030661A" w:rsidRDefault="0030661A" w:rsidP="00C231FC">
      <w:pPr>
        <w:pStyle w:val="Overskrift3"/>
        <w:numPr>
          <w:ilvl w:val="0"/>
          <w:numId w:val="41"/>
        </w:numPr>
        <w:rPr>
          <w:rFonts w:eastAsia="Calibri"/>
        </w:rPr>
      </w:pPr>
      <w:bookmarkStart w:id="181" w:name="_Toc61884129"/>
      <w:r w:rsidRPr="0030661A">
        <w:rPr>
          <w:rFonts w:eastAsia="Calibri"/>
        </w:rPr>
        <w:t>Smittesporing ved konserter e.l.</w:t>
      </w:r>
      <w:bookmarkEnd w:id="181"/>
    </w:p>
    <w:p w14:paraId="354A51D5" w14:textId="127456DD" w:rsidR="00663A34" w:rsidRDefault="00663A34" w:rsidP="00663A34">
      <w:pPr>
        <w:spacing w:after="0"/>
        <w:rPr>
          <w:rFonts w:eastAsia="Calibri" w:cs="Arial"/>
        </w:rPr>
      </w:pPr>
      <w:r w:rsidRPr="00663A34">
        <w:rPr>
          <w:rFonts w:eastAsia="Calibri" w:cs="Arial"/>
        </w:rPr>
        <w:t xml:space="preserve">I tilfelle det skulle bli behov for å kontakte publikum i forbindelse med smittesporing og informasjon rundt eventuell smitte i etterkant av et arrangement, skal </w:t>
      </w:r>
      <w:r w:rsidR="00E00195">
        <w:rPr>
          <w:rFonts w:eastAsia="Calibri" w:cs="Arial"/>
        </w:rPr>
        <w:t xml:space="preserve">ansvarlig </w:t>
      </w:r>
      <w:r w:rsidRPr="00663A34">
        <w:rPr>
          <w:rFonts w:eastAsia="Calibri" w:cs="Arial"/>
        </w:rPr>
        <w:t xml:space="preserve">arrangør sørge for å holde oversikt over publikum og nødvendig kontaktinformasjon. </w:t>
      </w:r>
    </w:p>
    <w:p w14:paraId="670350DD" w14:textId="77777777" w:rsidR="00663A34" w:rsidRDefault="00663A34" w:rsidP="00663A34">
      <w:pPr>
        <w:spacing w:after="0"/>
        <w:rPr>
          <w:rFonts w:eastAsia="Calibri" w:cs="Arial"/>
        </w:rPr>
      </w:pPr>
    </w:p>
    <w:p w14:paraId="5D3178FB" w14:textId="77777777" w:rsidR="00663A34" w:rsidRDefault="00663A34" w:rsidP="00663A34">
      <w:pPr>
        <w:spacing w:after="0"/>
        <w:rPr>
          <w:rFonts w:eastAsia="Calibri" w:cs="Arial"/>
        </w:rPr>
      </w:pPr>
      <w:r w:rsidRPr="00663A34">
        <w:rPr>
          <w:rFonts w:eastAsia="Calibri" w:cs="Arial"/>
        </w:rPr>
        <w:t xml:space="preserve">Ved bruk av en billettleverandør får man som regel nødvendig informasjon gjennom billettsystemet. Det er ikke et krav til samtykke fra billettkjøpere der personopplysninger brukes i forbindelse med smittesporing, men man må opplyse om dette. Vi anbefaler at arrangør ber billettleverandør om å oppdatere informasjonen til billettkjøper om dette. </w:t>
      </w:r>
    </w:p>
    <w:p w14:paraId="638D489D" w14:textId="77777777" w:rsidR="00663A34" w:rsidRDefault="00663A34" w:rsidP="00663A34">
      <w:pPr>
        <w:spacing w:after="0"/>
        <w:rPr>
          <w:rFonts w:eastAsia="Calibri" w:cs="Arial"/>
        </w:rPr>
      </w:pPr>
      <w:r w:rsidRPr="00663A34">
        <w:rPr>
          <w:rFonts w:eastAsia="Calibri" w:cs="Arial"/>
        </w:rPr>
        <w:t xml:space="preserve">Ved salg av billetter i døra må arrangør sørge for å innhente og lagre nødvendig samtykke og kontaktinformasjon i forbindelse med billettsalget på annet forsvarlig vis. </w:t>
      </w:r>
    </w:p>
    <w:p w14:paraId="574F71E8" w14:textId="77777777" w:rsidR="00663A34" w:rsidRDefault="00663A34" w:rsidP="00663A34">
      <w:pPr>
        <w:spacing w:after="0"/>
        <w:rPr>
          <w:rFonts w:eastAsia="Calibri" w:cs="Arial"/>
        </w:rPr>
      </w:pPr>
    </w:p>
    <w:p w14:paraId="0ADE8861" w14:textId="3EB44068" w:rsidR="00663A34" w:rsidRDefault="00663A34" w:rsidP="00663A34">
      <w:pPr>
        <w:spacing w:after="0"/>
        <w:rPr>
          <w:rFonts w:eastAsia="Calibri" w:cs="Arial"/>
        </w:rPr>
      </w:pPr>
      <w:r w:rsidRPr="00663A34">
        <w:rPr>
          <w:rFonts w:eastAsia="Calibri" w:cs="Arial"/>
        </w:rPr>
        <w:t>Informasjonen slettes 1</w:t>
      </w:r>
      <w:r w:rsidR="002B7FE2">
        <w:rPr>
          <w:rFonts w:eastAsia="Calibri" w:cs="Arial"/>
        </w:rPr>
        <w:t>4</w:t>
      </w:r>
      <w:r w:rsidRPr="00663A34">
        <w:rPr>
          <w:rFonts w:eastAsia="Calibri" w:cs="Arial"/>
        </w:rPr>
        <w:t xml:space="preserve"> dager</w:t>
      </w:r>
      <w:r w:rsidR="00B04138">
        <w:rPr>
          <w:rFonts w:eastAsia="Calibri" w:cs="Arial"/>
        </w:rPr>
        <w:t xml:space="preserve"> etter arrangementet</w:t>
      </w:r>
      <w:r w:rsidRPr="00663A34">
        <w:rPr>
          <w:rFonts w:eastAsia="Calibri" w:cs="Arial"/>
        </w:rPr>
        <w:t xml:space="preserve">. For mer inngående informasjon rundt dette, viser vi til musikkrådets smittevernveileder og smittevernveileder for kulturarrangement, som finnes på </w:t>
      </w:r>
      <w:hyperlink r:id="rId48" w:history="1">
        <w:r w:rsidRPr="00663A34">
          <w:rPr>
            <w:rStyle w:val="Hyperkobling"/>
            <w:rFonts w:eastAsia="Calibri" w:cs="Arial"/>
          </w:rPr>
          <w:t>Folkehelseinstituttets nettsider.</w:t>
        </w:r>
      </w:hyperlink>
    </w:p>
    <w:p w14:paraId="7490EFB7" w14:textId="77777777" w:rsidR="00663A34" w:rsidRPr="00663A34" w:rsidRDefault="00663A34" w:rsidP="00663A34">
      <w:pPr>
        <w:spacing w:after="0"/>
        <w:rPr>
          <w:rFonts w:eastAsia="Calibri" w:cs="Arial"/>
        </w:rPr>
      </w:pPr>
    </w:p>
    <w:p w14:paraId="78FED45C" w14:textId="4475722B" w:rsidR="00663A34" w:rsidRDefault="00663A34" w:rsidP="00663A34">
      <w:pPr>
        <w:spacing w:after="0"/>
        <w:rPr>
          <w:rFonts w:eastAsia="Calibri" w:cs="Arial"/>
        </w:rPr>
      </w:pPr>
      <w:r w:rsidRPr="00663A34">
        <w:rPr>
          <w:rFonts w:eastAsia="Calibri" w:cs="Arial"/>
        </w:rPr>
        <w:t>På konserter og kulturarrangementer uten billettkjøp må det sørges for en annen ordning for registrering av deltagere, jfr. tidligere omtale av slik registrering</w:t>
      </w:r>
      <w:r w:rsidR="002305B9">
        <w:rPr>
          <w:rFonts w:eastAsia="Calibri" w:cs="Arial"/>
        </w:rPr>
        <w:t xml:space="preserve"> i punkt 1.1 b) i denne veilederen.</w:t>
      </w:r>
    </w:p>
    <w:p w14:paraId="05CCFDD6" w14:textId="77777777" w:rsidR="0030661A" w:rsidRPr="0030661A" w:rsidRDefault="0030661A" w:rsidP="0030661A">
      <w:pPr>
        <w:spacing w:after="0"/>
        <w:rPr>
          <w:rFonts w:eastAsia="Calibri" w:cs="Arial"/>
        </w:rPr>
      </w:pPr>
    </w:p>
    <w:p w14:paraId="2432B111" w14:textId="4997A950" w:rsidR="0030661A" w:rsidRPr="0030661A" w:rsidRDefault="0030661A" w:rsidP="00C231FC">
      <w:pPr>
        <w:pStyle w:val="Overskrift3"/>
        <w:numPr>
          <w:ilvl w:val="0"/>
          <w:numId w:val="41"/>
        </w:numPr>
        <w:rPr>
          <w:rFonts w:eastAsia="Calibri"/>
        </w:rPr>
      </w:pPr>
      <w:bookmarkStart w:id="182" w:name="_Toc61884130"/>
      <w:r w:rsidRPr="0030661A">
        <w:rPr>
          <w:rFonts w:eastAsia="Calibri"/>
        </w:rPr>
        <w:t>Renhold og hygiene</w:t>
      </w:r>
      <w:bookmarkEnd w:id="182"/>
    </w:p>
    <w:p w14:paraId="6555C94F" w14:textId="77777777" w:rsidR="00663A34" w:rsidRPr="00663A34" w:rsidRDefault="00663A34" w:rsidP="0019450B">
      <w:pPr>
        <w:pStyle w:val="Listeavsnitt"/>
        <w:numPr>
          <w:ilvl w:val="0"/>
          <w:numId w:val="26"/>
        </w:numPr>
        <w:rPr>
          <w:rFonts w:eastAsia="Calibri" w:cs="Arial"/>
        </w:rPr>
      </w:pPr>
      <w:r w:rsidRPr="00663A34">
        <w:rPr>
          <w:rFonts w:eastAsia="Calibri" w:cs="Arial"/>
        </w:rPr>
        <w:t>Ved alle aktiviteter forutsettes det at det er rutiner for rengjøring. Dette gjelder også orgel, piano, mikrofoner, høyttaleranlegg osv. Piano- og orgelklaviatur må rengjøres på en måte som ikke skader instrumentet. Dette vil variere fra instrument til instrument. Den som spiller må sørge for god håndhygiene.</w:t>
      </w:r>
    </w:p>
    <w:p w14:paraId="5D24431B" w14:textId="77777777" w:rsidR="00860DC5" w:rsidRPr="00663A34" w:rsidRDefault="00860DC5" w:rsidP="00860DC5">
      <w:pPr>
        <w:pStyle w:val="Listeavsnitt"/>
        <w:numPr>
          <w:ilvl w:val="0"/>
          <w:numId w:val="26"/>
        </w:numPr>
        <w:rPr>
          <w:rFonts w:eastAsia="Calibri" w:cs="Arial"/>
        </w:rPr>
      </w:pPr>
      <w:r w:rsidRPr="002723B9">
        <w:rPr>
          <w:rFonts w:eastAsia="Calibri" w:cs="Arial"/>
        </w:rPr>
        <w:t>Hvis felles utstyr må benyttes av flere</w:t>
      </w:r>
      <w:r>
        <w:rPr>
          <w:rFonts w:eastAsia="Calibri" w:cs="Arial"/>
        </w:rPr>
        <w:t>,</w:t>
      </w:r>
      <w:r w:rsidRPr="002723B9">
        <w:rPr>
          <w:rFonts w:eastAsia="Calibri" w:cs="Arial"/>
        </w:rPr>
        <w:t xml:space="preserve"> anbefales håndvask</w:t>
      </w:r>
      <w:r>
        <w:rPr>
          <w:rFonts w:eastAsia="Calibri" w:cs="Arial"/>
        </w:rPr>
        <w:t>/håndsprit</w:t>
      </w:r>
      <w:r w:rsidRPr="002723B9">
        <w:rPr>
          <w:rFonts w:eastAsia="Calibri" w:cs="Arial"/>
        </w:rPr>
        <w:t xml:space="preserve"> før og etter bruk</w:t>
      </w:r>
    </w:p>
    <w:p w14:paraId="2718D90E" w14:textId="10C57E4B" w:rsidR="00663A34" w:rsidRPr="00663A34" w:rsidRDefault="00663A34" w:rsidP="0019450B">
      <w:pPr>
        <w:pStyle w:val="Listeavsnitt"/>
        <w:numPr>
          <w:ilvl w:val="0"/>
          <w:numId w:val="26"/>
        </w:numPr>
        <w:rPr>
          <w:rFonts w:eastAsia="Calibri" w:cs="Arial"/>
        </w:rPr>
      </w:pPr>
      <w:r w:rsidRPr="00663A34">
        <w:rPr>
          <w:rFonts w:eastAsia="Calibri" w:cs="Arial"/>
        </w:rPr>
        <w:t>Utstyr som er brukt, rengjøres før neste</w:t>
      </w:r>
      <w:r w:rsidR="00860DC5">
        <w:rPr>
          <w:rFonts w:eastAsia="Calibri" w:cs="Arial"/>
        </w:rPr>
        <w:t xml:space="preserve"> gang det brukes i</w:t>
      </w:r>
      <w:r w:rsidRPr="00663A34">
        <w:rPr>
          <w:rFonts w:eastAsia="Calibri" w:cs="Arial"/>
        </w:rPr>
        <w:t xml:space="preserve"> </w:t>
      </w:r>
      <w:r w:rsidR="00860DC5">
        <w:rPr>
          <w:rFonts w:eastAsia="Calibri" w:cs="Arial"/>
        </w:rPr>
        <w:t>aktivitet</w:t>
      </w:r>
      <w:r w:rsidRPr="00663A34">
        <w:rPr>
          <w:rFonts w:eastAsia="Calibri" w:cs="Arial"/>
        </w:rPr>
        <w:t>. Dersom det går minst 24 timer mellom bruk, er det ikke nødvendig med ekstra renhold. I arbeid med babysang/barnesang er dette særlig viktig med tanke på musikkinstrumenter, matter og annet materiell som barna tar på. Reduser utstyret til et minimum.</w:t>
      </w:r>
    </w:p>
    <w:p w14:paraId="7F4BC380" w14:textId="10BC09AC" w:rsidR="00663A34" w:rsidRDefault="00663A34" w:rsidP="0019450B">
      <w:pPr>
        <w:pStyle w:val="Listeavsnitt"/>
        <w:numPr>
          <w:ilvl w:val="0"/>
          <w:numId w:val="26"/>
        </w:numPr>
        <w:rPr>
          <w:rFonts w:eastAsia="Calibri" w:cs="Arial"/>
        </w:rPr>
      </w:pPr>
      <w:r w:rsidRPr="00663A34">
        <w:rPr>
          <w:rFonts w:eastAsia="Calibri" w:cs="Arial"/>
        </w:rPr>
        <w:t>Noter oppbevares og tas så langt som mulig også med hjemmefra.</w:t>
      </w:r>
    </w:p>
    <w:p w14:paraId="18C6E5CF" w14:textId="77777777" w:rsidR="002723B9" w:rsidRPr="002723B9" w:rsidRDefault="002723B9" w:rsidP="002723B9">
      <w:pPr>
        <w:pStyle w:val="Listeavsnitt"/>
        <w:numPr>
          <w:ilvl w:val="0"/>
          <w:numId w:val="26"/>
        </w:numPr>
        <w:rPr>
          <w:rFonts w:eastAsia="Calibri" w:cs="Arial"/>
        </w:rPr>
      </w:pPr>
      <w:r w:rsidRPr="002723B9">
        <w:rPr>
          <w:rFonts w:eastAsia="Calibri" w:cs="Arial"/>
        </w:rPr>
        <w:lastRenderedPageBreak/>
        <w:t>Instrumenter, mikrofoner, bøker mv skal så langt det er mulig ikke deles og ikke berøres av andre enn den som skal benytte det.</w:t>
      </w:r>
    </w:p>
    <w:p w14:paraId="30AD0A71" w14:textId="77777777" w:rsidR="0030661A" w:rsidRPr="0030661A" w:rsidRDefault="0030661A" w:rsidP="0030661A">
      <w:pPr>
        <w:spacing w:after="0"/>
        <w:rPr>
          <w:rFonts w:eastAsia="Calibri" w:cs="Arial"/>
        </w:rPr>
      </w:pPr>
    </w:p>
    <w:p w14:paraId="79764D4A" w14:textId="56890C9B" w:rsidR="0030661A" w:rsidRPr="0030661A" w:rsidRDefault="0030661A" w:rsidP="00C231FC">
      <w:pPr>
        <w:pStyle w:val="Overskrift3"/>
        <w:numPr>
          <w:ilvl w:val="0"/>
          <w:numId w:val="41"/>
        </w:numPr>
        <w:rPr>
          <w:rFonts w:eastAsia="Calibri"/>
        </w:rPr>
      </w:pPr>
      <w:bookmarkStart w:id="183" w:name="_Toc61884131"/>
      <w:r w:rsidRPr="0030661A">
        <w:rPr>
          <w:rFonts w:eastAsia="Calibri"/>
        </w:rPr>
        <w:t>Avstandsregler og tilstrekkelig bemanning til stede</w:t>
      </w:r>
      <w:bookmarkEnd w:id="183"/>
    </w:p>
    <w:p w14:paraId="755CC34C" w14:textId="77777777" w:rsidR="003F15DE" w:rsidRPr="004972A3" w:rsidRDefault="003F15DE" w:rsidP="003F15DE">
      <w:pPr>
        <w:pStyle w:val="Listeavsnitt"/>
        <w:numPr>
          <w:ilvl w:val="0"/>
          <w:numId w:val="27"/>
        </w:numPr>
        <w:rPr>
          <w:rFonts w:eastAsia="Calibri" w:cs="Arial"/>
        </w:rPr>
      </w:pPr>
      <w:r w:rsidRPr="004972A3">
        <w:rPr>
          <w:rFonts w:eastAsia="Calibri" w:cs="Arial"/>
        </w:rPr>
        <w:t xml:space="preserve">Overhold </w:t>
      </w:r>
      <w:r>
        <w:rPr>
          <w:rFonts w:eastAsia="Calibri" w:cs="Arial"/>
        </w:rPr>
        <w:t>reglene om</w:t>
      </w:r>
      <w:r w:rsidRPr="004972A3">
        <w:rPr>
          <w:rFonts w:eastAsia="Calibri" w:cs="Arial"/>
        </w:rPr>
        <w:t xml:space="preserve"> maksimalt antall personer som kan være til stede</w:t>
      </w:r>
      <w:r>
        <w:rPr>
          <w:rFonts w:eastAsia="Calibri" w:cs="Arial"/>
        </w:rPr>
        <w:t xml:space="preserve"> og avstandsreglene</w:t>
      </w:r>
      <w:r w:rsidRPr="004972A3">
        <w:rPr>
          <w:rFonts w:eastAsia="Calibri" w:cs="Arial"/>
        </w:rPr>
        <w:t xml:space="preserve"> som omtalt i punkt 1.1 a). </w:t>
      </w:r>
    </w:p>
    <w:p w14:paraId="06BD94D9" w14:textId="77777777" w:rsidR="00663A34" w:rsidRPr="00663A34" w:rsidRDefault="00663A34" w:rsidP="0019450B">
      <w:pPr>
        <w:pStyle w:val="Listeavsnitt"/>
        <w:numPr>
          <w:ilvl w:val="0"/>
          <w:numId w:val="27"/>
        </w:numPr>
        <w:rPr>
          <w:rFonts w:eastAsia="Calibri" w:cs="Arial"/>
        </w:rPr>
      </w:pPr>
      <w:r w:rsidRPr="00663A34">
        <w:rPr>
          <w:rFonts w:eastAsia="Calibri" w:cs="Arial"/>
        </w:rPr>
        <w:t xml:space="preserve">Lokalet skal vært klart i forkant av en samling/øvelse, felles rigging både før og etter samlingen må unngås. Rommet kan deles inn i soner, slik at det er lettere å holde avstand. Bruk et egnet lokale som er oversiktlig, enkelt å rengjøre og stort nok til å overholde avstandsbestemmelsene. Oppstart og slutt, aktiviteter og pauser må planlegges slik at deltakerne kan holde minimum 1 meter avstand under hele arrangementet. </w:t>
      </w:r>
    </w:p>
    <w:p w14:paraId="0A3CC218" w14:textId="314039C0" w:rsidR="00953861" w:rsidRDefault="00663A34" w:rsidP="0019450B">
      <w:pPr>
        <w:pStyle w:val="Listeavsnitt"/>
        <w:numPr>
          <w:ilvl w:val="0"/>
          <w:numId w:val="27"/>
        </w:numPr>
        <w:rPr>
          <w:rFonts w:eastAsia="Calibri" w:cs="Arial"/>
        </w:rPr>
      </w:pPr>
      <w:r w:rsidRPr="00663A34">
        <w:rPr>
          <w:rFonts w:eastAsia="Calibri" w:cs="Arial"/>
        </w:rPr>
        <w:t xml:space="preserve">I </w:t>
      </w:r>
      <w:r w:rsidR="00BF1A09">
        <w:rPr>
          <w:rFonts w:eastAsia="Calibri" w:cs="Arial"/>
        </w:rPr>
        <w:t xml:space="preserve">forbindelse med korøvelser </w:t>
      </w:r>
      <w:hyperlink r:id="rId49" w:history="1">
        <w:r w:rsidR="00BF1A09" w:rsidRPr="00BF1A09">
          <w:rPr>
            <w:rStyle w:val="Hyperkobling"/>
            <w:rFonts w:eastAsia="Calibri" w:cs="Arial"/>
          </w:rPr>
          <w:t>har N</w:t>
        </w:r>
        <w:r w:rsidRPr="00BF1A09">
          <w:rPr>
            <w:rStyle w:val="Hyperkobling"/>
            <w:rFonts w:eastAsia="Calibri" w:cs="Arial"/>
          </w:rPr>
          <w:t>orsk musikkråd utarbeidet egen ve</w:t>
        </w:r>
        <w:r w:rsidR="00953861">
          <w:rPr>
            <w:rStyle w:val="Hyperkobling"/>
            <w:rFonts w:eastAsia="Calibri" w:cs="Arial"/>
          </w:rPr>
          <w:t>iledning på gjennomføring av musikk</w:t>
        </w:r>
        <w:r w:rsidRPr="00BF1A09">
          <w:rPr>
            <w:rStyle w:val="Hyperkobling"/>
            <w:rFonts w:eastAsia="Calibri" w:cs="Arial"/>
          </w:rPr>
          <w:t>øvelser</w:t>
        </w:r>
      </w:hyperlink>
      <w:r w:rsidR="008B4083">
        <w:rPr>
          <w:rFonts w:eastAsia="Calibri" w:cs="Arial"/>
        </w:rPr>
        <w:t xml:space="preserve">, som gir utdypende råd </w:t>
      </w:r>
      <w:r w:rsidR="007A2C28">
        <w:rPr>
          <w:rFonts w:eastAsia="Calibri" w:cs="Arial"/>
        </w:rPr>
        <w:t xml:space="preserve">om </w:t>
      </w:r>
      <w:r w:rsidR="008B4083">
        <w:rPr>
          <w:rFonts w:eastAsia="Calibri" w:cs="Arial"/>
        </w:rPr>
        <w:t xml:space="preserve">gjennomføring av slike øvelser. </w:t>
      </w:r>
      <w:hyperlink r:id="rId50" w:history="1">
        <w:r w:rsidR="00953861" w:rsidRPr="00953861">
          <w:rPr>
            <w:rStyle w:val="Hyperkobling"/>
            <w:rFonts w:eastAsia="Calibri" w:cs="Arial"/>
          </w:rPr>
          <w:t>Koralliansen har også utviklet to supplement til denne om barne- og ungdomskor og voksenkor.</w:t>
        </w:r>
      </w:hyperlink>
      <w:r w:rsidRPr="00663A34">
        <w:rPr>
          <w:rFonts w:eastAsia="Calibri" w:cs="Arial"/>
        </w:rPr>
        <w:t xml:space="preserve"> </w:t>
      </w:r>
    </w:p>
    <w:p w14:paraId="32040A9F" w14:textId="28D83A2E" w:rsidR="00663A34" w:rsidRPr="00663A34" w:rsidRDefault="00663A34" w:rsidP="0019450B">
      <w:pPr>
        <w:pStyle w:val="Listeavsnitt"/>
        <w:numPr>
          <w:ilvl w:val="0"/>
          <w:numId w:val="27"/>
        </w:numPr>
        <w:rPr>
          <w:rFonts w:eastAsia="Calibri" w:cs="Arial"/>
        </w:rPr>
      </w:pPr>
      <w:r w:rsidRPr="00663A34">
        <w:rPr>
          <w:rFonts w:eastAsia="Calibri" w:cs="Arial"/>
        </w:rPr>
        <w:t xml:space="preserve">Med tanke på tilgang til rom og ressursbruk rundt renhold, anbefales det derfor at korøvelser også kan skje i mindre grupper. </w:t>
      </w:r>
    </w:p>
    <w:p w14:paraId="60183BAB" w14:textId="08EBDAD8" w:rsidR="00663A34" w:rsidRPr="00663A34" w:rsidRDefault="00663A34" w:rsidP="0019450B">
      <w:pPr>
        <w:pStyle w:val="Listeavsnitt"/>
        <w:numPr>
          <w:ilvl w:val="0"/>
          <w:numId w:val="27"/>
        </w:numPr>
        <w:rPr>
          <w:rFonts w:eastAsia="Calibri" w:cs="Arial"/>
        </w:rPr>
      </w:pPr>
      <w:r w:rsidRPr="00663A34">
        <w:rPr>
          <w:rFonts w:eastAsia="Calibri" w:cs="Arial"/>
        </w:rPr>
        <w:t xml:space="preserve">I forbindelse med barn og unge må det være tilstrekkelig antall voksne til stede som ser til at smittevernreglene </w:t>
      </w:r>
      <w:r w:rsidR="002723B9">
        <w:rPr>
          <w:rFonts w:eastAsia="Calibri" w:cs="Arial"/>
        </w:rPr>
        <w:t xml:space="preserve">kan </w:t>
      </w:r>
      <w:r w:rsidR="00BF1A09">
        <w:rPr>
          <w:rFonts w:eastAsia="Calibri" w:cs="Arial"/>
        </w:rPr>
        <w:t>overholdes</w:t>
      </w:r>
      <w:r w:rsidRPr="00663A34">
        <w:rPr>
          <w:rFonts w:eastAsia="Calibri" w:cs="Arial"/>
        </w:rPr>
        <w:t>.</w:t>
      </w:r>
    </w:p>
    <w:p w14:paraId="1CB5FB05" w14:textId="1E98D165" w:rsidR="00663A34" w:rsidRPr="00663A34" w:rsidRDefault="00663A34" w:rsidP="0019450B">
      <w:pPr>
        <w:pStyle w:val="Listeavsnitt"/>
        <w:numPr>
          <w:ilvl w:val="0"/>
          <w:numId w:val="27"/>
        </w:numPr>
        <w:rPr>
          <w:rFonts w:eastAsia="Calibri" w:cs="Arial"/>
        </w:rPr>
      </w:pPr>
      <w:r w:rsidRPr="00663A34">
        <w:rPr>
          <w:rFonts w:eastAsia="Calibri" w:cs="Arial"/>
        </w:rPr>
        <w:t>I forbindelse med konserter og andre kulturarrangementer er det viktig å redusere kontakt mellom personer</w:t>
      </w:r>
      <w:r w:rsidR="00B04138">
        <w:rPr>
          <w:rFonts w:eastAsia="Calibri" w:cs="Arial"/>
        </w:rPr>
        <w:t>.</w:t>
      </w:r>
      <w:r w:rsidRPr="00663A34">
        <w:rPr>
          <w:rFonts w:eastAsia="Calibri" w:cs="Arial"/>
        </w:rPr>
        <w:t xml:space="preserve"> Det bør være en plan for å holde avstand i fellesarealer som garderober, venterom, toaletter og på vei inn og ut av lokalene. En kan vurdere å introdusere merking på gulv for å sikre avstand i områder der det kan oppstå trengsel. Det er også viktig å vurdere størrelsen på rommet, med tanke på at det vil bli ekstra bevegelse/trengsel rundt gjennomføring av arrangement</w:t>
      </w:r>
      <w:r w:rsidR="003F5E21">
        <w:rPr>
          <w:rFonts w:eastAsia="Calibri" w:cs="Arial"/>
        </w:rPr>
        <w:t>.</w:t>
      </w:r>
    </w:p>
    <w:p w14:paraId="1EF76E52" w14:textId="77777777" w:rsidR="0030661A" w:rsidRPr="0030661A" w:rsidRDefault="0030661A" w:rsidP="0030661A">
      <w:pPr>
        <w:spacing w:after="0"/>
        <w:rPr>
          <w:rFonts w:eastAsia="Calibri" w:cs="Arial"/>
        </w:rPr>
      </w:pPr>
    </w:p>
    <w:p w14:paraId="154FF2BE" w14:textId="20B607B4" w:rsidR="0030661A" w:rsidRPr="0030661A" w:rsidRDefault="0030661A" w:rsidP="00C231FC">
      <w:pPr>
        <w:pStyle w:val="Overskrift3"/>
        <w:numPr>
          <w:ilvl w:val="0"/>
          <w:numId w:val="41"/>
        </w:numPr>
        <w:rPr>
          <w:rFonts w:eastAsia="Calibri"/>
        </w:rPr>
      </w:pPr>
      <w:bookmarkStart w:id="184" w:name="_Toc61884132"/>
      <w:r w:rsidRPr="0030661A">
        <w:rPr>
          <w:rFonts w:eastAsia="Calibri"/>
        </w:rPr>
        <w:t>Tilstrekkelig ledere/bemanning til stede.</w:t>
      </w:r>
      <w:bookmarkEnd w:id="184"/>
    </w:p>
    <w:p w14:paraId="6802DC07" w14:textId="18556DA8" w:rsidR="0030661A" w:rsidRPr="0030661A" w:rsidRDefault="00663A34" w:rsidP="0030661A">
      <w:pPr>
        <w:spacing w:after="0"/>
        <w:rPr>
          <w:rFonts w:eastAsia="Calibri" w:cs="Arial"/>
        </w:rPr>
      </w:pPr>
      <w:r w:rsidRPr="00663A34">
        <w:rPr>
          <w:rFonts w:eastAsia="Calibri" w:cs="Arial"/>
        </w:rPr>
        <w:t xml:space="preserve">Hva som er tilstrekkelig antall ledere særlig i barne- og ungdomskor, vil variere med alder på barna, romfasiliteter og eventuelle ekstra oppfølgingsbehov knyttet til gruppen. Vi anbefaler å begrense størrelsen på grupper der det er mulig. Barn under skolealder skal alltid følges av en voksen. Når det gjelder korøvelser for barn og unge i skolealder, </w:t>
      </w:r>
      <w:r w:rsidR="002723B9">
        <w:rPr>
          <w:rFonts w:eastAsia="Calibri" w:cs="Arial"/>
        </w:rPr>
        <w:t xml:space="preserve">anbefales </w:t>
      </w:r>
      <w:r w:rsidRPr="00663A34">
        <w:rPr>
          <w:rFonts w:eastAsia="Calibri" w:cs="Arial"/>
        </w:rPr>
        <w:t xml:space="preserve">det </w:t>
      </w:r>
      <w:r w:rsidR="002723B9">
        <w:rPr>
          <w:rFonts w:eastAsia="Calibri" w:cs="Arial"/>
        </w:rPr>
        <w:t>at det er</w:t>
      </w:r>
      <w:r w:rsidRPr="00663A34">
        <w:rPr>
          <w:rFonts w:eastAsia="Calibri" w:cs="Arial"/>
        </w:rPr>
        <w:t xml:space="preserve"> minimum være to ledere til stede. Korøvelser for voksne skal også ha en ansvarlig arrangør og en person skal være ansvarlig for at smittevernreglene overholdes, og at det føres liste med kontaktinformasjon over alle deltakerne.</w:t>
      </w:r>
    </w:p>
    <w:p w14:paraId="50BFEA82" w14:textId="77777777" w:rsidR="0030661A" w:rsidRPr="0030661A" w:rsidRDefault="0030661A" w:rsidP="0030661A">
      <w:pPr>
        <w:spacing w:after="0"/>
        <w:rPr>
          <w:rFonts w:eastAsia="Calibri" w:cs="Arial"/>
        </w:rPr>
      </w:pPr>
    </w:p>
    <w:p w14:paraId="7A87A486" w14:textId="799A404A" w:rsidR="00B212E6" w:rsidRDefault="00784895" w:rsidP="00B212E6">
      <w:pPr>
        <w:pStyle w:val="Overskrift11"/>
        <w:numPr>
          <w:ilvl w:val="1"/>
          <w:numId w:val="7"/>
        </w:numPr>
        <w:rPr>
          <w:rFonts w:eastAsia="Calibri"/>
        </w:rPr>
      </w:pPr>
      <w:bookmarkStart w:id="185" w:name="_Toc61884133"/>
      <w:r>
        <w:rPr>
          <w:rFonts w:eastAsia="Calibri"/>
        </w:rPr>
        <w:t>Kirkevandringer og åpen kirke</w:t>
      </w:r>
      <w:bookmarkEnd w:id="185"/>
    </w:p>
    <w:p w14:paraId="50F79123" w14:textId="703C2C20" w:rsidR="000A72C1" w:rsidRPr="003A1609" w:rsidRDefault="000A72C1" w:rsidP="00037D66">
      <w:r>
        <w:t xml:space="preserve">Åpne kirker </w:t>
      </w:r>
      <w:r w:rsidR="00F51A1B">
        <w:t>etter punkt 2.7.1</w:t>
      </w:r>
      <w:r>
        <w:t xml:space="preserve"> er mulig å gjennomføre.</w:t>
      </w:r>
      <w:r w:rsidR="00942B68">
        <w:t xml:space="preserve"> I løpet av noe tid vil det også være på plass en egen </w:t>
      </w:r>
      <w:proofErr w:type="spellStart"/>
      <w:r w:rsidR="00942B68">
        <w:t>nattverdsliturgi</w:t>
      </w:r>
      <w:proofErr w:type="spellEnd"/>
      <w:r w:rsidR="00942B68">
        <w:t xml:space="preserve"> til bruk ved åpne kirker.</w:t>
      </w:r>
    </w:p>
    <w:p w14:paraId="2DA16061" w14:textId="77777777" w:rsidR="000A72C1" w:rsidRPr="00037D66" w:rsidRDefault="000A72C1" w:rsidP="00037D66"/>
    <w:p w14:paraId="143F2112" w14:textId="77777777" w:rsidR="00F51A1B" w:rsidRDefault="00F51A1B" w:rsidP="00F51A1B">
      <w:pPr>
        <w:pStyle w:val="Overskrift2"/>
        <w:numPr>
          <w:ilvl w:val="2"/>
          <w:numId w:val="7"/>
        </w:numPr>
      </w:pPr>
      <w:bookmarkStart w:id="186" w:name="_Toc61884134"/>
      <w:bookmarkStart w:id="187" w:name="_Toc57756020"/>
      <w:r>
        <w:t>Åpen kirke uten aktiviteter</w:t>
      </w:r>
      <w:bookmarkEnd w:id="186"/>
    </w:p>
    <w:p w14:paraId="54E45E12" w14:textId="77777777" w:rsidR="00F51A1B" w:rsidRDefault="00F51A1B" w:rsidP="00F51A1B">
      <w:r>
        <w:t xml:space="preserve">En kirke som holder dørene åpne innenfor en angitt åpningstid uten utstrakt promotering, og som ikke har andre aktiviteter, regnes ikke som et arrangement etter covid-19-forskriften. </w:t>
      </w:r>
    </w:p>
    <w:p w14:paraId="57F9AAA9" w14:textId="64E14A64" w:rsidR="00F51A1B" w:rsidRDefault="00F51A1B" w:rsidP="00F51A1B">
      <w:r>
        <w:t>Dersom servering, musikk, fremvisning, eller annet opplegg er planlagt, ansees dette som et arrangement som må følge punkt 2.7.2 i denne veilederen.</w:t>
      </w:r>
    </w:p>
    <w:p w14:paraId="2014F23C" w14:textId="77777777" w:rsidR="00F51A1B" w:rsidRPr="00404C28" w:rsidRDefault="00F51A1B" w:rsidP="00F51A1B">
      <w:pPr>
        <w:pStyle w:val="Overskrift3"/>
        <w:numPr>
          <w:ilvl w:val="0"/>
          <w:numId w:val="58"/>
        </w:numPr>
        <w:rPr>
          <w:rFonts w:eastAsia="Calibri"/>
        </w:rPr>
      </w:pPr>
      <w:bookmarkStart w:id="188" w:name="_Toc61884135"/>
      <w:r w:rsidRPr="00404C28">
        <w:rPr>
          <w:rFonts w:eastAsia="Calibri"/>
        </w:rPr>
        <w:lastRenderedPageBreak/>
        <w:t>Avstand</w:t>
      </w:r>
      <w:bookmarkEnd w:id="188"/>
    </w:p>
    <w:p w14:paraId="5E9D9D4B" w14:textId="77777777" w:rsidR="00F51A1B" w:rsidRDefault="00F51A1B" w:rsidP="00F51A1B">
      <w:pPr>
        <w:pStyle w:val="Listeavsnitt"/>
        <w:numPr>
          <w:ilvl w:val="0"/>
          <w:numId w:val="50"/>
        </w:numPr>
      </w:pPr>
      <w:r>
        <w:t xml:space="preserve">Alle til stede skal kunne holde minst en meters avstand til de man ikke bor sammen med. </w:t>
      </w:r>
    </w:p>
    <w:p w14:paraId="5FA83A9C" w14:textId="77777777" w:rsidR="00F51A1B" w:rsidRDefault="00F51A1B" w:rsidP="00F51A1B">
      <w:pPr>
        <w:pStyle w:val="Listeavsnitt"/>
        <w:numPr>
          <w:ilvl w:val="0"/>
          <w:numId w:val="50"/>
        </w:numPr>
      </w:pPr>
      <w:r>
        <w:t xml:space="preserve">Deltakere i samme barneskole-/barnehagekohort er unntatt fra avstandsregelen. Hvis to eller flere kohorter er i kirken samtidig, skal avstanden mellom to kohorter være 2 meter. </w:t>
      </w:r>
    </w:p>
    <w:p w14:paraId="53DD4FE2" w14:textId="77777777" w:rsidR="00F51A1B" w:rsidRDefault="00F51A1B" w:rsidP="00F51A1B">
      <w:pPr>
        <w:pStyle w:val="Listeavsnitt"/>
        <w:numPr>
          <w:ilvl w:val="0"/>
          <w:numId w:val="50"/>
        </w:numPr>
      </w:pPr>
      <w:r>
        <w:t xml:space="preserve">Deltakere fra ungdomsskole/videregående skole er </w:t>
      </w:r>
      <w:r w:rsidRPr="00ED1B07">
        <w:rPr>
          <w:u w:val="single"/>
        </w:rPr>
        <w:t>ikke</w:t>
      </w:r>
      <w:r>
        <w:t xml:space="preserve"> unntatt avstandsregelen. Disse skal holde minst en meter avstand i alle retninger.</w:t>
      </w:r>
    </w:p>
    <w:p w14:paraId="6C4E6971" w14:textId="77777777" w:rsidR="00F51A1B" w:rsidRDefault="00F51A1B" w:rsidP="00F51A1B"/>
    <w:p w14:paraId="172FF3D0" w14:textId="77777777" w:rsidR="00F51A1B" w:rsidRPr="00404C28" w:rsidRDefault="00F51A1B" w:rsidP="00F51A1B">
      <w:pPr>
        <w:pStyle w:val="Overskrift3"/>
        <w:numPr>
          <w:ilvl w:val="0"/>
          <w:numId w:val="58"/>
        </w:numPr>
        <w:rPr>
          <w:rFonts w:eastAsia="Calibri"/>
        </w:rPr>
      </w:pPr>
      <w:bookmarkStart w:id="189" w:name="_Toc61884136"/>
      <w:r w:rsidRPr="00404C28">
        <w:rPr>
          <w:rFonts w:eastAsia="Calibri"/>
        </w:rPr>
        <w:t xml:space="preserve">Begrense </w:t>
      </w:r>
      <w:proofErr w:type="spellStart"/>
      <w:r w:rsidRPr="00404C28">
        <w:rPr>
          <w:rFonts w:eastAsia="Calibri"/>
        </w:rPr>
        <w:t>mingling</w:t>
      </w:r>
      <w:proofErr w:type="spellEnd"/>
      <w:r w:rsidRPr="00404C28">
        <w:rPr>
          <w:rFonts w:eastAsia="Calibri"/>
        </w:rPr>
        <w:t xml:space="preserve"> og trengsel</w:t>
      </w:r>
      <w:bookmarkEnd w:id="189"/>
    </w:p>
    <w:p w14:paraId="25A92B6F" w14:textId="77777777" w:rsidR="00F51A1B" w:rsidRDefault="00F51A1B" w:rsidP="00F51A1B">
      <w:pPr>
        <w:pStyle w:val="Listeavsnitt"/>
        <w:numPr>
          <w:ilvl w:val="0"/>
          <w:numId w:val="50"/>
        </w:numPr>
      </w:pPr>
      <w:r>
        <w:t>Begrens kødannelse så langt som mulig, avstandsreglene skal følges.</w:t>
      </w:r>
    </w:p>
    <w:p w14:paraId="65F415FE" w14:textId="77777777" w:rsidR="00F51A1B" w:rsidRDefault="00F51A1B" w:rsidP="00F51A1B">
      <w:pPr>
        <w:pStyle w:val="Listeavsnitt"/>
        <w:numPr>
          <w:ilvl w:val="0"/>
          <w:numId w:val="50"/>
        </w:numPr>
      </w:pPr>
      <w:r>
        <w:t>Sidedører bør benyttes ved utgang for å redusere trengsel.</w:t>
      </w:r>
    </w:p>
    <w:p w14:paraId="5FFC94DA" w14:textId="77777777" w:rsidR="00F51A1B" w:rsidRDefault="00F51A1B" w:rsidP="00F51A1B">
      <w:pPr>
        <w:pStyle w:val="Listeavsnitt"/>
        <w:numPr>
          <w:ilvl w:val="0"/>
          <w:numId w:val="50"/>
        </w:numPr>
      </w:pPr>
      <w:r>
        <w:t>Det er tillatt å bevege seg rundt i kirkerommet, så lenge avstandsregelen kan følges.</w:t>
      </w:r>
    </w:p>
    <w:p w14:paraId="77E75864" w14:textId="77777777" w:rsidR="00F51A1B" w:rsidRDefault="00F51A1B" w:rsidP="00F51A1B">
      <w:pPr>
        <w:pStyle w:val="Listeavsnitt"/>
        <w:numPr>
          <w:ilvl w:val="0"/>
          <w:numId w:val="50"/>
        </w:numPr>
      </w:pPr>
      <w:r w:rsidRPr="00B572CC">
        <w:t>Nat</w:t>
      </w:r>
      <w:r>
        <w:t xml:space="preserve">tverd frarådes for å </w:t>
      </w:r>
      <w:r w:rsidRPr="00B572CC">
        <w:t xml:space="preserve">redusere </w:t>
      </w:r>
      <w:r>
        <w:t>trengsel</w:t>
      </w:r>
      <w:r w:rsidRPr="00B572CC">
        <w:t xml:space="preserve">. </w:t>
      </w:r>
      <w:r>
        <w:t xml:space="preserve">Lystenning kan skje, fortrinnsvis ved at deltakerne kan ta hvert sitt lys uten å berøre felles flater. </w:t>
      </w:r>
      <w:r w:rsidRPr="00B572CC">
        <w:t>Ofring bør skje med vipps e.l. Dette må likevel vurderes lokalt og ut i fra den lokale smittesituasjonen.</w:t>
      </w:r>
    </w:p>
    <w:p w14:paraId="0136F56F" w14:textId="77777777" w:rsidR="00F51A1B" w:rsidRDefault="00F51A1B" w:rsidP="00F51A1B">
      <w:pPr>
        <w:pStyle w:val="Listeavsnitt"/>
        <w:numPr>
          <w:ilvl w:val="0"/>
          <w:numId w:val="50"/>
        </w:numPr>
      </w:pPr>
      <w:proofErr w:type="spellStart"/>
      <w:r>
        <w:t>Mingling</w:t>
      </w:r>
      <w:proofErr w:type="spellEnd"/>
      <w:r>
        <w:t xml:space="preserve"> og </w:t>
      </w:r>
      <w:proofErr w:type="spellStart"/>
      <w:r>
        <w:t>hilsing</w:t>
      </w:r>
      <w:proofErr w:type="spellEnd"/>
      <w:r>
        <w:t xml:space="preserve"> bør så langt som mulig unngås </w:t>
      </w:r>
    </w:p>
    <w:p w14:paraId="3472559A" w14:textId="77777777" w:rsidR="00F51A1B" w:rsidRDefault="00F51A1B" w:rsidP="00F51A1B">
      <w:pPr>
        <w:pStyle w:val="Listeavsnitt"/>
        <w:numPr>
          <w:ilvl w:val="0"/>
          <w:numId w:val="50"/>
        </w:numPr>
      </w:pPr>
      <w:r>
        <w:t xml:space="preserve">Ved en-til-en-samtaler med kirkelige ansatte </w:t>
      </w:r>
      <w:r w:rsidRPr="00ED1B07">
        <w:t xml:space="preserve">skal </w:t>
      </w:r>
      <w:hyperlink r:id="rId51" w:history="1">
        <w:r w:rsidRPr="00ED1B07">
          <w:rPr>
            <w:rStyle w:val="Hyperkobling"/>
          </w:rPr>
          <w:t>Smittevernveilederen for Den norske kirke</w:t>
        </w:r>
      </w:hyperlink>
      <w:r w:rsidRPr="00ED1B07">
        <w:t xml:space="preserve"> punkt 2.2 følges.</w:t>
      </w:r>
    </w:p>
    <w:p w14:paraId="214ACA38" w14:textId="6A79424C" w:rsidR="00F51A1B" w:rsidRDefault="00F51A1B" w:rsidP="00F51A1B">
      <w:pPr>
        <w:pStyle w:val="Listeavsnitt"/>
        <w:numPr>
          <w:ilvl w:val="0"/>
          <w:numId w:val="50"/>
        </w:numPr>
      </w:pPr>
      <w:r>
        <w:t>Dersom servering, musikk, fremvisning, eller annet opplegg er planlagt, ansees dette som et arrangement som må følge punkt 2.7.2 i denne veilederen.</w:t>
      </w:r>
    </w:p>
    <w:p w14:paraId="4D3C7A15" w14:textId="77777777" w:rsidR="00F51A1B" w:rsidRDefault="00F51A1B" w:rsidP="00F51A1B">
      <w:pPr>
        <w:pStyle w:val="Listeavsnitt"/>
        <w:ind w:left="1068"/>
      </w:pPr>
    </w:p>
    <w:p w14:paraId="24244E83" w14:textId="77777777" w:rsidR="00F51A1B" w:rsidRPr="00404C28" w:rsidRDefault="00F51A1B" w:rsidP="00F51A1B">
      <w:pPr>
        <w:pStyle w:val="Overskrift3"/>
        <w:numPr>
          <w:ilvl w:val="0"/>
          <w:numId w:val="58"/>
        </w:numPr>
        <w:rPr>
          <w:rFonts w:eastAsia="Calibri"/>
        </w:rPr>
      </w:pPr>
      <w:bookmarkStart w:id="190" w:name="_Toc61884137"/>
      <w:r w:rsidRPr="00404C28">
        <w:rPr>
          <w:rFonts w:eastAsia="Calibri"/>
        </w:rPr>
        <w:t>Rengjøring og hygiene</w:t>
      </w:r>
      <w:bookmarkEnd w:id="190"/>
    </w:p>
    <w:p w14:paraId="1FE4AF57" w14:textId="77777777" w:rsidR="00F51A1B" w:rsidRDefault="00F51A1B" w:rsidP="00F51A1B">
      <w:pPr>
        <w:pStyle w:val="Listeavsnitt"/>
        <w:numPr>
          <w:ilvl w:val="0"/>
          <w:numId w:val="50"/>
        </w:numPr>
      </w:pPr>
      <w:r>
        <w:t>Dersom det ikke er berøring av andre felles flater enn gulv (f.eks. om ingen setter seg ned), er det ikke nødvendig med smittevask.</w:t>
      </w:r>
    </w:p>
    <w:p w14:paraId="2327557A" w14:textId="77777777" w:rsidR="00F51A1B" w:rsidRDefault="00F51A1B" w:rsidP="00F51A1B">
      <w:pPr>
        <w:pStyle w:val="Listeavsnitt"/>
        <w:numPr>
          <w:ilvl w:val="0"/>
          <w:numId w:val="50"/>
        </w:numPr>
      </w:pPr>
      <w:r>
        <w:t>Hvis deltakere må ta på samme gjenstander, skal håndsprit brukes mellom hver bruk. Dette kan unngås ved at deltakerne kan ta hvert sitt lys uten felles berøringsflater. Vær oppmerksom på brannfare.</w:t>
      </w:r>
    </w:p>
    <w:p w14:paraId="3706FDFD" w14:textId="77777777" w:rsidR="00F51A1B" w:rsidRDefault="00F51A1B" w:rsidP="00F51A1B">
      <w:pPr>
        <w:pStyle w:val="Listeavsnitt"/>
        <w:numPr>
          <w:ilvl w:val="0"/>
          <w:numId w:val="50"/>
        </w:numPr>
      </w:pPr>
      <w:r>
        <w:t>Hvis flere skal bruke samme utstyr må berørte områder rengjøres etter bruk.</w:t>
      </w:r>
    </w:p>
    <w:p w14:paraId="224AB67E" w14:textId="77777777" w:rsidR="00F51A1B" w:rsidRDefault="00F51A1B" w:rsidP="00F51A1B">
      <w:pPr>
        <w:pStyle w:val="Listeavsnitt"/>
        <w:ind w:left="1068"/>
      </w:pPr>
    </w:p>
    <w:p w14:paraId="2747C29C" w14:textId="77777777" w:rsidR="00F51A1B" w:rsidRPr="00404C28" w:rsidRDefault="00F51A1B" w:rsidP="00F51A1B">
      <w:pPr>
        <w:pStyle w:val="Overskrift3"/>
        <w:numPr>
          <w:ilvl w:val="0"/>
          <w:numId w:val="58"/>
        </w:numPr>
        <w:rPr>
          <w:rFonts w:eastAsia="Calibri"/>
        </w:rPr>
      </w:pPr>
      <w:bookmarkStart w:id="191" w:name="_Toc61884138"/>
      <w:r w:rsidRPr="00404C28">
        <w:rPr>
          <w:rFonts w:eastAsia="Calibri"/>
        </w:rPr>
        <w:t>Registrering av deltakere</w:t>
      </w:r>
      <w:bookmarkEnd w:id="191"/>
    </w:p>
    <w:p w14:paraId="0701B56A" w14:textId="4D007E80" w:rsidR="00F51A1B" w:rsidRDefault="00F51A1B" w:rsidP="00F51A1B">
      <w:pPr>
        <w:pStyle w:val="Listeavsnitt"/>
        <w:numPr>
          <w:ilvl w:val="0"/>
          <w:numId w:val="50"/>
        </w:numPr>
      </w:pPr>
      <w:r>
        <w:t>En åpen kirke uten aktiviteter regnes ikke som et arrangement, og det er derfor ikke nødvendig å registrere deltakerne.</w:t>
      </w:r>
    </w:p>
    <w:p w14:paraId="2701CDBE" w14:textId="77777777" w:rsidR="00F51A1B" w:rsidRPr="00156714" w:rsidRDefault="00F51A1B" w:rsidP="00037D66">
      <w:pPr>
        <w:pStyle w:val="Listeavsnitt"/>
        <w:ind w:left="1068"/>
      </w:pPr>
    </w:p>
    <w:p w14:paraId="28A9247C" w14:textId="1F225B94" w:rsidR="001E6C48" w:rsidRDefault="001E6C48" w:rsidP="00404C28">
      <w:pPr>
        <w:pStyle w:val="Overskrift2"/>
        <w:numPr>
          <w:ilvl w:val="2"/>
          <w:numId w:val="7"/>
        </w:numPr>
      </w:pPr>
      <w:bookmarkStart w:id="192" w:name="_Toc61884139"/>
      <w:r>
        <w:t>Kirkevandringer med aktiviteter innendørs</w:t>
      </w:r>
      <w:bookmarkEnd w:id="187"/>
      <w:bookmarkEnd w:id="192"/>
    </w:p>
    <w:p w14:paraId="6BA5B9CD" w14:textId="77777777" w:rsidR="001E6C48" w:rsidRPr="0021239F" w:rsidRDefault="001E6C48" w:rsidP="001E6C48">
      <w:r>
        <w:t>Kirkevandringer og åpne kirker som inneholder servering, musikk, fremvisning eller annet opplegg regnes som et arrangement. Disse reglene gjelder:</w:t>
      </w:r>
    </w:p>
    <w:p w14:paraId="4FD5D4B9" w14:textId="77777777" w:rsidR="001E6C48" w:rsidRPr="00404C28" w:rsidRDefault="001E6C48" w:rsidP="00404C28">
      <w:pPr>
        <w:pStyle w:val="Overskrift3"/>
        <w:numPr>
          <w:ilvl w:val="0"/>
          <w:numId w:val="57"/>
        </w:numPr>
        <w:rPr>
          <w:rFonts w:eastAsia="Calibri"/>
        </w:rPr>
      </w:pPr>
      <w:bookmarkStart w:id="193" w:name="_Toc57756021"/>
      <w:bookmarkStart w:id="194" w:name="_Toc61884140"/>
      <w:r w:rsidRPr="00404C28">
        <w:rPr>
          <w:rFonts w:eastAsia="Calibri"/>
        </w:rPr>
        <w:t>Avstand</w:t>
      </w:r>
      <w:bookmarkEnd w:id="193"/>
      <w:bookmarkEnd w:id="194"/>
    </w:p>
    <w:p w14:paraId="594EA2BC" w14:textId="77777777" w:rsidR="001E6C48" w:rsidRDefault="001E6C48" w:rsidP="001E6C48">
      <w:pPr>
        <w:pStyle w:val="Listeavsnitt"/>
        <w:numPr>
          <w:ilvl w:val="0"/>
          <w:numId w:val="50"/>
        </w:numPr>
      </w:pPr>
      <w:r>
        <w:t xml:space="preserve">Alle til stede skal kunne holde minst en meters avstand til de man ikke bor sammen med. </w:t>
      </w:r>
    </w:p>
    <w:p w14:paraId="38C5E4DB" w14:textId="77777777" w:rsidR="001E6C48" w:rsidRDefault="001E6C48" w:rsidP="001E6C48">
      <w:pPr>
        <w:pStyle w:val="Listeavsnitt"/>
        <w:numPr>
          <w:ilvl w:val="0"/>
          <w:numId w:val="50"/>
        </w:numPr>
      </w:pPr>
      <w:r>
        <w:t>Ved salmesang anbefales 2 meters avstand mellom personer som ikke bor sammen.</w:t>
      </w:r>
    </w:p>
    <w:p w14:paraId="1AE9883E" w14:textId="1DE7A45E" w:rsidR="001E6C48" w:rsidRDefault="001E6C48" w:rsidP="001E6C48">
      <w:pPr>
        <w:pStyle w:val="Listeavsnitt"/>
        <w:numPr>
          <w:ilvl w:val="0"/>
          <w:numId w:val="50"/>
        </w:numPr>
      </w:pPr>
      <w:r>
        <w:t>Barnekor</w:t>
      </w:r>
      <w:r w:rsidR="00EA113C">
        <w:t xml:space="preserve"> som ellers øver sammen</w:t>
      </w:r>
      <w:r>
        <w:t xml:space="preserve"> og profesjonelle kor/musikere er unntatt fra avstandsregel. Kor og musikere skal for øvrig følg</w:t>
      </w:r>
      <w:r w:rsidRPr="00ED1B07">
        <w:t xml:space="preserve">e </w:t>
      </w:r>
      <w:hyperlink r:id="rId52" w:history="1">
        <w:r w:rsidRPr="00ED1B07">
          <w:rPr>
            <w:rStyle w:val="Hyperkobling"/>
          </w:rPr>
          <w:t>veiledere og avstandsregler utarbeidet av Norsk musikkråd</w:t>
        </w:r>
      </w:hyperlink>
      <w:r>
        <w:t xml:space="preserve"> og </w:t>
      </w:r>
      <w:hyperlink r:id="rId53" w:history="1">
        <w:r w:rsidRPr="00ED1B07">
          <w:rPr>
            <w:rStyle w:val="Hyperkobling"/>
          </w:rPr>
          <w:t>Koralliansens supplement til denne.</w:t>
        </w:r>
      </w:hyperlink>
    </w:p>
    <w:p w14:paraId="64F71B70" w14:textId="77777777" w:rsidR="00EA113C" w:rsidRDefault="00EA113C" w:rsidP="00EA113C">
      <w:pPr>
        <w:pStyle w:val="Listeavsnitt"/>
        <w:numPr>
          <w:ilvl w:val="0"/>
          <w:numId w:val="50"/>
        </w:numPr>
      </w:pPr>
      <w:r>
        <w:lastRenderedPageBreak/>
        <w:t xml:space="preserve">Deltakere i samme barneskole-/barnehagekohort er unntatt fra avstandsregelen. Hvis to eller flere kohorter er i kirken samtidig, skal avstanden mellom to kohorter være 2 meter. </w:t>
      </w:r>
    </w:p>
    <w:p w14:paraId="39C6B10F" w14:textId="166EF187" w:rsidR="001E6C48" w:rsidRDefault="001E6C48" w:rsidP="001E6C48">
      <w:pPr>
        <w:pStyle w:val="Listeavsnitt"/>
        <w:numPr>
          <w:ilvl w:val="0"/>
          <w:numId w:val="50"/>
        </w:numPr>
      </w:pPr>
      <w:r>
        <w:t xml:space="preserve">Deltakere fra ungdomsskole/videregående skole er </w:t>
      </w:r>
      <w:r w:rsidRPr="00ED1B07">
        <w:rPr>
          <w:u w:val="single"/>
        </w:rPr>
        <w:t>ikke</w:t>
      </w:r>
      <w:r>
        <w:t xml:space="preserve"> unntatt avstandsregelen. Disse skal holde minst en meter avstand i alle retninger.</w:t>
      </w:r>
    </w:p>
    <w:p w14:paraId="393486C2" w14:textId="77777777" w:rsidR="001E6C48" w:rsidRDefault="001E6C48" w:rsidP="00404C28">
      <w:pPr>
        <w:pStyle w:val="Listeavsnitt"/>
        <w:ind w:left="1068"/>
      </w:pPr>
    </w:p>
    <w:p w14:paraId="16836086" w14:textId="77777777" w:rsidR="001E6C48" w:rsidRPr="00404C28" w:rsidRDefault="001E6C48" w:rsidP="00404C28">
      <w:pPr>
        <w:pStyle w:val="Overskrift3"/>
        <w:numPr>
          <w:ilvl w:val="0"/>
          <w:numId w:val="57"/>
        </w:numPr>
        <w:rPr>
          <w:rFonts w:eastAsia="Calibri"/>
        </w:rPr>
      </w:pPr>
      <w:bookmarkStart w:id="195" w:name="_Toc57756022"/>
      <w:bookmarkStart w:id="196" w:name="_Toc61884141"/>
      <w:r w:rsidRPr="00404C28">
        <w:rPr>
          <w:rFonts w:eastAsia="Calibri"/>
        </w:rPr>
        <w:t>Antall deltakere og medvirkende</w:t>
      </w:r>
      <w:bookmarkEnd w:id="195"/>
      <w:bookmarkEnd w:id="196"/>
    </w:p>
    <w:p w14:paraId="491AA083" w14:textId="7754233F" w:rsidR="001E6C48" w:rsidRDefault="00EA113C" w:rsidP="001E6C48">
      <w:pPr>
        <w:pStyle w:val="Listeavsnitt"/>
        <w:numPr>
          <w:ilvl w:val="0"/>
          <w:numId w:val="50"/>
        </w:numPr>
      </w:pPr>
      <w:r>
        <w:t>Ved kirkevandringer kan det</w:t>
      </w:r>
      <w:r w:rsidR="001E6C48">
        <w:t xml:space="preserve"> være inntil </w:t>
      </w:r>
      <w:r w:rsidR="00A5755D">
        <w:t xml:space="preserve">10 </w:t>
      </w:r>
      <w:r w:rsidR="001E6C48">
        <w:t>deltakere i kirken.</w:t>
      </w:r>
      <w:r w:rsidR="00A5755D">
        <w:t xml:space="preserve"> Kirken må tømmes mellom hver pulje med </w:t>
      </w:r>
      <w:r w:rsidR="00037D66">
        <w:t xml:space="preserve">10 </w:t>
      </w:r>
      <w:r w:rsidR="00A5755D">
        <w:t>deltakere. Det er ikke lenger tillatt med en jevn strøm gjennom rommet.</w:t>
      </w:r>
    </w:p>
    <w:p w14:paraId="1D8CA566" w14:textId="5894E257" w:rsidR="001E6C48" w:rsidRDefault="00A5755D" w:rsidP="001E6C48">
      <w:pPr>
        <w:pStyle w:val="Listeavsnitt"/>
        <w:numPr>
          <w:ilvl w:val="0"/>
          <w:numId w:val="50"/>
        </w:numPr>
      </w:pPr>
      <w:r>
        <w:t>Sørg for at</w:t>
      </w:r>
      <w:r w:rsidR="001E6C48">
        <w:t xml:space="preserve"> avstandsregelen kan overholdes.</w:t>
      </w:r>
    </w:p>
    <w:p w14:paraId="37B1EB6F" w14:textId="77777777" w:rsidR="001E6C48" w:rsidRDefault="001E6C48" w:rsidP="001E6C48">
      <w:pPr>
        <w:pStyle w:val="Listeavsnitt"/>
        <w:numPr>
          <w:ilvl w:val="0"/>
          <w:numId w:val="50"/>
        </w:numPr>
      </w:pPr>
      <w:r>
        <w:t>Medvirkende (ansatte og oppdragstakere som står for gjennomføringen av arrangementet) kommer i tillegg. Antallet medvirkende skal begrenses til hva som er nødvendig for å gjennomføre arrangementet.</w:t>
      </w:r>
    </w:p>
    <w:p w14:paraId="4CB2AFDB" w14:textId="77777777" w:rsidR="001E6C48" w:rsidRDefault="001E6C48" w:rsidP="00404C28">
      <w:pPr>
        <w:pStyle w:val="Listeavsnitt"/>
        <w:ind w:left="1068"/>
      </w:pPr>
    </w:p>
    <w:p w14:paraId="3DA9DFB8" w14:textId="77777777" w:rsidR="001E6C48" w:rsidRPr="00404C28" w:rsidRDefault="001E6C48" w:rsidP="00404C28">
      <w:pPr>
        <w:pStyle w:val="Overskrift3"/>
        <w:numPr>
          <w:ilvl w:val="0"/>
          <w:numId w:val="57"/>
        </w:numPr>
        <w:rPr>
          <w:rFonts w:eastAsia="Calibri"/>
        </w:rPr>
      </w:pPr>
      <w:bookmarkStart w:id="197" w:name="_Toc57756023"/>
      <w:bookmarkStart w:id="198" w:name="_Toc61884142"/>
      <w:r w:rsidRPr="00404C28">
        <w:rPr>
          <w:rFonts w:eastAsia="Calibri"/>
        </w:rPr>
        <w:t xml:space="preserve">Begrense </w:t>
      </w:r>
      <w:proofErr w:type="spellStart"/>
      <w:r w:rsidRPr="00404C28">
        <w:rPr>
          <w:rFonts w:eastAsia="Calibri"/>
        </w:rPr>
        <w:t>mingling</w:t>
      </w:r>
      <w:proofErr w:type="spellEnd"/>
      <w:r w:rsidRPr="00404C28">
        <w:rPr>
          <w:rFonts w:eastAsia="Calibri"/>
        </w:rPr>
        <w:t xml:space="preserve"> og trengsel</w:t>
      </w:r>
      <w:bookmarkEnd w:id="197"/>
      <w:bookmarkEnd w:id="198"/>
    </w:p>
    <w:p w14:paraId="38F85994" w14:textId="77777777" w:rsidR="001E6C48" w:rsidRDefault="001E6C48" w:rsidP="001E6C48">
      <w:pPr>
        <w:pStyle w:val="Listeavsnitt"/>
        <w:numPr>
          <w:ilvl w:val="0"/>
          <w:numId w:val="50"/>
        </w:numPr>
      </w:pPr>
      <w:r>
        <w:t>Begrens kødannelse så langt som mulig, avstandsreglene skal følges.</w:t>
      </w:r>
    </w:p>
    <w:p w14:paraId="2A916466" w14:textId="77777777" w:rsidR="001E6C48" w:rsidRDefault="001E6C48" w:rsidP="001E6C48">
      <w:pPr>
        <w:pStyle w:val="Listeavsnitt"/>
        <w:numPr>
          <w:ilvl w:val="0"/>
          <w:numId w:val="50"/>
        </w:numPr>
      </w:pPr>
      <w:r>
        <w:t>Vurder flere registreringsstasjoner for å unngå trengsel ved inngang.</w:t>
      </w:r>
    </w:p>
    <w:p w14:paraId="26C56A88" w14:textId="77777777" w:rsidR="001E6C48" w:rsidRDefault="001E6C48" w:rsidP="001E6C48">
      <w:pPr>
        <w:pStyle w:val="Listeavsnitt"/>
        <w:numPr>
          <w:ilvl w:val="0"/>
          <w:numId w:val="50"/>
        </w:numPr>
      </w:pPr>
      <w:r>
        <w:t>Sidedører bør benyttes ved utgang for å redusere trengsel.</w:t>
      </w:r>
    </w:p>
    <w:p w14:paraId="7E94B633" w14:textId="77777777" w:rsidR="001E6C48" w:rsidRDefault="001E6C48" w:rsidP="001E6C48">
      <w:pPr>
        <w:pStyle w:val="Listeavsnitt"/>
        <w:numPr>
          <w:ilvl w:val="0"/>
          <w:numId w:val="50"/>
        </w:numPr>
      </w:pPr>
      <w:r>
        <w:t>Det er tillatt å bevege seg rundt i kirkerommet, så lenge avstandsregelen kan følges.</w:t>
      </w:r>
    </w:p>
    <w:p w14:paraId="2A1EB7B8" w14:textId="77777777" w:rsidR="001E6C48" w:rsidRDefault="001E6C48" w:rsidP="001E6C48">
      <w:pPr>
        <w:pStyle w:val="Listeavsnitt"/>
        <w:numPr>
          <w:ilvl w:val="0"/>
          <w:numId w:val="50"/>
        </w:numPr>
      </w:pPr>
      <w:r w:rsidRPr="00B572CC">
        <w:t>Nat</w:t>
      </w:r>
      <w:r>
        <w:t xml:space="preserve">tverd frarådes for å </w:t>
      </w:r>
      <w:r w:rsidRPr="00B572CC">
        <w:t xml:space="preserve">redusere </w:t>
      </w:r>
      <w:r>
        <w:t>trengsel</w:t>
      </w:r>
      <w:r w:rsidRPr="00B572CC">
        <w:t xml:space="preserve">. </w:t>
      </w:r>
      <w:r>
        <w:t xml:space="preserve">Lystenning kan skje, fortrinnsvis ved at deltakerne kan ta hvert sitt lys uten å berøre felles flater. </w:t>
      </w:r>
      <w:r w:rsidRPr="00B572CC">
        <w:t>Ofring bør skje med vipps e.l. Dette må likevel vurderes lokalt og ut i fra den lokale smittesituasjonen.</w:t>
      </w:r>
    </w:p>
    <w:p w14:paraId="777AC49D" w14:textId="77777777" w:rsidR="001E6C48" w:rsidRDefault="001E6C48" w:rsidP="001E6C48">
      <w:pPr>
        <w:pStyle w:val="Listeavsnitt"/>
        <w:numPr>
          <w:ilvl w:val="0"/>
          <w:numId w:val="50"/>
        </w:numPr>
      </w:pPr>
      <w:proofErr w:type="spellStart"/>
      <w:r>
        <w:t>Mingling</w:t>
      </w:r>
      <w:proofErr w:type="spellEnd"/>
      <w:r>
        <w:t xml:space="preserve"> og </w:t>
      </w:r>
      <w:proofErr w:type="spellStart"/>
      <w:r>
        <w:t>hilsing</w:t>
      </w:r>
      <w:proofErr w:type="spellEnd"/>
      <w:r>
        <w:t xml:space="preserve"> bør så langt som mulig unngås </w:t>
      </w:r>
    </w:p>
    <w:p w14:paraId="3BD5B2C5" w14:textId="77777777" w:rsidR="001E6C48" w:rsidRDefault="001E6C48" w:rsidP="001E6C48">
      <w:pPr>
        <w:pStyle w:val="Listeavsnitt"/>
        <w:numPr>
          <w:ilvl w:val="0"/>
          <w:numId w:val="50"/>
        </w:numPr>
      </w:pPr>
      <w:r>
        <w:t xml:space="preserve">Ved en-til-en-samtaler med kirkelige ansatte </w:t>
      </w:r>
      <w:r w:rsidRPr="00ED1B07">
        <w:t xml:space="preserve">skal </w:t>
      </w:r>
      <w:hyperlink r:id="rId54" w:history="1">
        <w:r w:rsidRPr="00ED1B07">
          <w:rPr>
            <w:rStyle w:val="Hyperkobling"/>
          </w:rPr>
          <w:t>Smittevernveilederen for Den norske kirke</w:t>
        </w:r>
      </w:hyperlink>
      <w:r w:rsidRPr="00ED1B07">
        <w:t xml:space="preserve"> punkt 2.2 følges.</w:t>
      </w:r>
    </w:p>
    <w:p w14:paraId="10381399" w14:textId="58C0E8B2" w:rsidR="001E6C48" w:rsidRDefault="001E6C48" w:rsidP="001E6C48">
      <w:pPr>
        <w:pStyle w:val="Listeavsnitt"/>
        <w:numPr>
          <w:ilvl w:val="0"/>
          <w:numId w:val="50"/>
        </w:numPr>
      </w:pPr>
      <w:r>
        <w:t>Servering og lignende aktiviteter bør utgå.</w:t>
      </w:r>
    </w:p>
    <w:p w14:paraId="7BABC8A8" w14:textId="77777777" w:rsidR="001E6C48" w:rsidRDefault="001E6C48" w:rsidP="00404C28">
      <w:pPr>
        <w:pStyle w:val="Listeavsnitt"/>
        <w:ind w:left="1068"/>
      </w:pPr>
    </w:p>
    <w:p w14:paraId="52549ADD" w14:textId="77777777" w:rsidR="001E6C48" w:rsidRPr="00404C28" w:rsidRDefault="001E6C48" w:rsidP="00404C28">
      <w:pPr>
        <w:pStyle w:val="Overskrift3"/>
        <w:numPr>
          <w:ilvl w:val="0"/>
          <w:numId w:val="57"/>
        </w:numPr>
        <w:rPr>
          <w:rFonts w:eastAsia="Calibri"/>
        </w:rPr>
      </w:pPr>
      <w:bookmarkStart w:id="199" w:name="_Toc57752762"/>
      <w:bookmarkStart w:id="200" w:name="_Toc57756024"/>
      <w:bookmarkStart w:id="201" w:name="_Toc57756025"/>
      <w:bookmarkStart w:id="202" w:name="_Toc61884143"/>
      <w:bookmarkEnd w:id="199"/>
      <w:bookmarkEnd w:id="200"/>
      <w:r w:rsidRPr="00404C28">
        <w:rPr>
          <w:rFonts w:eastAsia="Calibri"/>
        </w:rPr>
        <w:t>Rengjøring og hygiene</w:t>
      </w:r>
      <w:bookmarkEnd w:id="201"/>
      <w:bookmarkEnd w:id="202"/>
    </w:p>
    <w:p w14:paraId="12C5F8AA" w14:textId="77777777" w:rsidR="001E6C48" w:rsidRDefault="001E6C48" w:rsidP="001E6C48">
      <w:pPr>
        <w:pStyle w:val="Listeavsnitt"/>
        <w:numPr>
          <w:ilvl w:val="0"/>
          <w:numId w:val="50"/>
        </w:numPr>
      </w:pPr>
      <w:r>
        <w:t>Dersom det ikke er berøring av andre felles flater enn gulv (f.eks. om ingen setter seg ned), er det ikke nødvendig med smittevask.</w:t>
      </w:r>
    </w:p>
    <w:p w14:paraId="4FE14635" w14:textId="77777777" w:rsidR="001E6C48" w:rsidRDefault="001E6C48" w:rsidP="001E6C48">
      <w:pPr>
        <w:pStyle w:val="Listeavsnitt"/>
        <w:numPr>
          <w:ilvl w:val="0"/>
          <w:numId w:val="50"/>
        </w:numPr>
      </w:pPr>
      <w:r>
        <w:t>Hvis deltakere må ta på samme gjenstander, skal håndsprit brukes mellom hver bruk. Dette kan unngås ved at deltakerne kan ta hvert sitt lys uten felles berøringsflater. Vær oppmerksom på brannfare.</w:t>
      </w:r>
    </w:p>
    <w:p w14:paraId="104F3ECA" w14:textId="13E7B3FA" w:rsidR="001E6C48" w:rsidRDefault="001E6C48" w:rsidP="001E6C48">
      <w:pPr>
        <w:pStyle w:val="Listeavsnitt"/>
        <w:numPr>
          <w:ilvl w:val="0"/>
          <w:numId w:val="50"/>
        </w:numPr>
      </w:pPr>
      <w:r>
        <w:t xml:space="preserve">Hvis flere skal bruke samme utstyr (som mikrofoner, instrumenter e.l.) må berørte områder </w:t>
      </w:r>
      <w:r w:rsidR="00EA113C">
        <w:t>rengjøres</w:t>
      </w:r>
      <w:r>
        <w:t xml:space="preserve"> etter bruk.</w:t>
      </w:r>
    </w:p>
    <w:p w14:paraId="26CBB617" w14:textId="77777777" w:rsidR="001E6C48" w:rsidRDefault="001E6C48" w:rsidP="00404C28">
      <w:pPr>
        <w:pStyle w:val="Listeavsnitt"/>
        <w:ind w:left="1068"/>
      </w:pPr>
    </w:p>
    <w:p w14:paraId="4B289590" w14:textId="77777777" w:rsidR="001E6C48" w:rsidRPr="00404C28" w:rsidRDefault="001E6C48" w:rsidP="00404C28">
      <w:pPr>
        <w:pStyle w:val="Overskrift3"/>
        <w:numPr>
          <w:ilvl w:val="0"/>
          <w:numId w:val="57"/>
        </w:numPr>
        <w:rPr>
          <w:rFonts w:eastAsia="Calibri"/>
        </w:rPr>
      </w:pPr>
      <w:bookmarkStart w:id="203" w:name="_Toc57756026"/>
      <w:bookmarkStart w:id="204" w:name="_Toc61884144"/>
      <w:r w:rsidRPr="00404C28">
        <w:rPr>
          <w:rFonts w:eastAsia="Calibri"/>
        </w:rPr>
        <w:t>Registrering av deltakere</w:t>
      </w:r>
      <w:bookmarkEnd w:id="203"/>
      <w:bookmarkEnd w:id="204"/>
    </w:p>
    <w:p w14:paraId="6EFE8868" w14:textId="7F293255" w:rsidR="001E6C48" w:rsidRDefault="001E6C48" w:rsidP="001E6C48">
      <w:pPr>
        <w:pStyle w:val="Listeavsnitt"/>
        <w:numPr>
          <w:ilvl w:val="0"/>
          <w:numId w:val="50"/>
        </w:numPr>
      </w:pPr>
      <w:r>
        <w:t>Ansvarlig arrangør skal ha en oversikt over deltakerne. Dette kan sikres på flere måter, for eksempel:</w:t>
      </w:r>
    </w:p>
    <w:p w14:paraId="35C3E87B" w14:textId="7447F1CE" w:rsidR="001E6C48" w:rsidRDefault="001E6C48" w:rsidP="001E6C48">
      <w:pPr>
        <w:pStyle w:val="Listeavsnitt"/>
        <w:numPr>
          <w:ilvl w:val="1"/>
          <w:numId w:val="50"/>
        </w:numPr>
      </w:pPr>
      <w:r>
        <w:t>Registrering ved ankomst, enten ved at ansatt/frivillig skriver opp fremmøtte, eller at de fremmøtte skriver seg selv opp på listen</w:t>
      </w:r>
      <w:r w:rsidR="00EA113C">
        <w:t xml:space="preserve"> (husk håndhygiene)</w:t>
      </w:r>
      <w:r>
        <w:t>.</w:t>
      </w:r>
    </w:p>
    <w:p w14:paraId="37BA8356" w14:textId="77777777" w:rsidR="001E6C48" w:rsidRDefault="001E6C48" w:rsidP="001E6C48">
      <w:pPr>
        <w:pStyle w:val="Listeavsnitt"/>
        <w:numPr>
          <w:ilvl w:val="1"/>
          <w:numId w:val="50"/>
        </w:numPr>
      </w:pPr>
      <w:r>
        <w:t xml:space="preserve">Forhåndspåmelding på en måte som gjør at arrangør har oversikt over hvem som er påmeldt og deres kontaktinformasjon. </w:t>
      </w:r>
      <w:hyperlink r:id="rId55" w:history="1">
        <w:r w:rsidRPr="00FD3874">
          <w:rPr>
            <w:rStyle w:val="Hyperkobling"/>
          </w:rPr>
          <w:t>Les mer om påmeldingssystem her.</w:t>
        </w:r>
      </w:hyperlink>
    </w:p>
    <w:p w14:paraId="094D4D1E" w14:textId="77777777" w:rsidR="001E6C48" w:rsidRDefault="001E6C48" w:rsidP="001E6C48">
      <w:pPr>
        <w:pStyle w:val="Listeavsnitt"/>
        <w:numPr>
          <w:ilvl w:val="1"/>
          <w:numId w:val="50"/>
        </w:numPr>
      </w:pPr>
      <w:r>
        <w:t>Deltakerne skriver navn og kontaktinformasjon på lapp som leveres ved utgang.</w:t>
      </w:r>
    </w:p>
    <w:p w14:paraId="75942753" w14:textId="13CDAA46" w:rsidR="001E6C48" w:rsidRDefault="001E6C48" w:rsidP="001E6C48">
      <w:pPr>
        <w:pStyle w:val="Listeavsnitt"/>
        <w:numPr>
          <w:ilvl w:val="0"/>
          <w:numId w:val="50"/>
        </w:numPr>
      </w:pPr>
      <w:r>
        <w:t>Oversikten skal oppbevares sikkert, og slettes etter 14 dager.</w:t>
      </w:r>
    </w:p>
    <w:p w14:paraId="5409FF58" w14:textId="77777777" w:rsidR="001E6C48" w:rsidRPr="00871C7C" w:rsidRDefault="001E6C48" w:rsidP="00404C28">
      <w:pPr>
        <w:pStyle w:val="Listeavsnitt"/>
        <w:ind w:left="1068"/>
      </w:pPr>
    </w:p>
    <w:p w14:paraId="4366B38D" w14:textId="0C71BBAC" w:rsidR="00BB5612" w:rsidRDefault="00BB5612" w:rsidP="00FE6156">
      <w:pPr>
        <w:pStyle w:val="Overskrift1"/>
        <w:rPr>
          <w:lang w:eastAsia="nb-NO"/>
        </w:rPr>
      </w:pPr>
      <w:bookmarkStart w:id="205" w:name="_Toc61884145"/>
      <w:r>
        <w:rPr>
          <w:lang w:eastAsia="nb-NO"/>
        </w:rPr>
        <w:t>Del III</w:t>
      </w:r>
      <w:r w:rsidR="0082769F">
        <w:rPr>
          <w:lang w:eastAsia="nb-NO"/>
        </w:rPr>
        <w:t>:</w:t>
      </w:r>
      <w:bookmarkEnd w:id="205"/>
    </w:p>
    <w:p w14:paraId="1D489E91" w14:textId="1126F31D" w:rsidR="00BB5612" w:rsidRDefault="00BB5612" w:rsidP="00FE6156">
      <w:pPr>
        <w:pStyle w:val="Overskrift1"/>
        <w:rPr>
          <w:lang w:eastAsia="nb-NO"/>
        </w:rPr>
      </w:pPr>
      <w:bookmarkStart w:id="206" w:name="_Toc61884146"/>
      <w:r>
        <w:rPr>
          <w:lang w:eastAsia="nb-NO"/>
        </w:rPr>
        <w:t>Endringslogg</w:t>
      </w:r>
      <w:bookmarkEnd w:id="206"/>
    </w:p>
    <w:p w14:paraId="1E496BF7" w14:textId="00ECA86B" w:rsidR="00BB5612" w:rsidRDefault="00BB5612">
      <w:pPr>
        <w:rPr>
          <w:lang w:eastAsia="nb-NO"/>
        </w:rPr>
      </w:pPr>
    </w:p>
    <w:p w14:paraId="1205CD31" w14:textId="2249E6CB" w:rsidR="00BB5612" w:rsidRDefault="00BB5612">
      <w:pPr>
        <w:rPr>
          <w:lang w:eastAsia="nb-NO"/>
        </w:rPr>
      </w:pPr>
      <w:r>
        <w:rPr>
          <w:lang w:eastAsia="nb-NO"/>
        </w:rPr>
        <w:t>16.06.20</w:t>
      </w:r>
      <w:r>
        <w:rPr>
          <w:lang w:eastAsia="nb-NO"/>
        </w:rPr>
        <w:tab/>
        <w:t>Versjon 1 av den nye samlede smittevernveilederen publisert.</w:t>
      </w:r>
    </w:p>
    <w:p w14:paraId="0827C221" w14:textId="1223D392" w:rsidR="00BB5612" w:rsidRDefault="00FE6156" w:rsidP="00FE6156">
      <w:pPr>
        <w:ind w:left="1410" w:hanging="1410"/>
        <w:rPr>
          <w:lang w:eastAsia="nb-NO"/>
        </w:rPr>
      </w:pPr>
      <w:r w:rsidRPr="00FE6156">
        <w:rPr>
          <w:lang w:eastAsia="nb-NO"/>
        </w:rPr>
        <w:t>14</w:t>
      </w:r>
      <w:r w:rsidR="00BB5612" w:rsidRPr="00FE6156">
        <w:rPr>
          <w:lang w:eastAsia="nb-NO"/>
        </w:rPr>
        <w:t>.09.20</w:t>
      </w:r>
      <w:r w:rsidR="00BB5612">
        <w:rPr>
          <w:lang w:eastAsia="nb-NO"/>
        </w:rPr>
        <w:tab/>
        <w:t xml:space="preserve">Versjon 2 med gjennomgående oppdateringer der utdaterte formuleringer knyttet til gjenåpning er tatt ut, og nye råd og anbefalinger fra FHI </w:t>
      </w:r>
      <w:r w:rsidR="0082769F">
        <w:rPr>
          <w:lang w:eastAsia="nb-NO"/>
        </w:rPr>
        <w:t>er satt inn knyttet til navneregistrering, husstandsfellesskap. I tillegg en gjennomgående lett språkvask.</w:t>
      </w:r>
    </w:p>
    <w:p w14:paraId="037839B8" w14:textId="56ED569E" w:rsidR="00670EED" w:rsidRDefault="00670EED" w:rsidP="00FE6156">
      <w:pPr>
        <w:ind w:left="1410" w:hanging="1410"/>
        <w:rPr>
          <w:lang w:eastAsia="nb-NO"/>
        </w:rPr>
      </w:pPr>
      <w:r>
        <w:rPr>
          <w:lang w:eastAsia="nb-NO"/>
        </w:rPr>
        <w:t>26.10.20</w:t>
      </w:r>
      <w:r>
        <w:rPr>
          <w:lang w:eastAsia="nb-NO"/>
        </w:rPr>
        <w:tab/>
        <w:t>Versjon 3 har følgende endringer:</w:t>
      </w:r>
    </w:p>
    <w:p w14:paraId="30EB1450" w14:textId="7FA83A2F" w:rsidR="007138D5" w:rsidRDefault="007138D5" w:rsidP="00013A4F">
      <w:pPr>
        <w:pStyle w:val="Listeavsnitt"/>
        <w:numPr>
          <w:ilvl w:val="0"/>
          <w:numId w:val="43"/>
        </w:numPr>
        <w:rPr>
          <w:lang w:eastAsia="nb-NO"/>
        </w:rPr>
      </w:pPr>
      <w:r>
        <w:rPr>
          <w:lang w:eastAsia="nb-NO"/>
        </w:rPr>
        <w:t xml:space="preserve">Presisering om arbeid mot </w:t>
      </w:r>
      <w:r w:rsidR="00733DCE">
        <w:rPr>
          <w:lang w:eastAsia="nb-NO"/>
        </w:rPr>
        <w:t>«</w:t>
      </w:r>
      <w:r>
        <w:rPr>
          <w:lang w:eastAsia="nb-NO"/>
        </w:rPr>
        <w:t>bevegelige mål</w:t>
      </w:r>
      <w:r w:rsidR="00733DCE">
        <w:rPr>
          <w:lang w:eastAsia="nb-NO"/>
        </w:rPr>
        <w:t>»</w:t>
      </w:r>
      <w:r>
        <w:rPr>
          <w:lang w:eastAsia="nb-NO"/>
        </w:rPr>
        <w:t xml:space="preserve"> i innledningen.</w:t>
      </w:r>
    </w:p>
    <w:p w14:paraId="6A20CC81" w14:textId="40AC3F56" w:rsidR="00670EED" w:rsidRDefault="00670EED" w:rsidP="00013A4F">
      <w:pPr>
        <w:pStyle w:val="Listeavsnitt"/>
        <w:numPr>
          <w:ilvl w:val="0"/>
          <w:numId w:val="43"/>
        </w:numPr>
        <w:rPr>
          <w:lang w:eastAsia="nb-NO"/>
        </w:rPr>
      </w:pPr>
      <w:r>
        <w:rPr>
          <w:lang w:eastAsia="nb-NO"/>
        </w:rPr>
        <w:t>Presiseringer knyttet til antall og avstand i punkt 1.1 a)</w:t>
      </w:r>
      <w:r w:rsidR="003F15DE">
        <w:rPr>
          <w:lang w:eastAsia="nb-NO"/>
        </w:rPr>
        <w:t xml:space="preserve"> som tar inn forskjell mellom innendørs og utendørs arrangementer, utlån/utleie av lokaler til private samlinger</w:t>
      </w:r>
      <w:r w:rsidR="00CA204F">
        <w:rPr>
          <w:lang w:eastAsia="nb-NO"/>
        </w:rPr>
        <w:t xml:space="preserve"> og definisjon av fastmontert sete</w:t>
      </w:r>
      <w:r w:rsidR="008A290B">
        <w:rPr>
          <w:lang w:eastAsia="nb-NO"/>
        </w:rPr>
        <w:t>.</w:t>
      </w:r>
    </w:p>
    <w:p w14:paraId="64B42A10" w14:textId="5F8181E6" w:rsidR="008A290B" w:rsidRDefault="008A290B" w:rsidP="00013A4F">
      <w:pPr>
        <w:pStyle w:val="Listeavsnitt"/>
        <w:numPr>
          <w:ilvl w:val="0"/>
          <w:numId w:val="43"/>
        </w:numPr>
        <w:rPr>
          <w:lang w:eastAsia="nb-NO"/>
        </w:rPr>
      </w:pPr>
      <w:r>
        <w:rPr>
          <w:lang w:eastAsia="nb-NO"/>
        </w:rPr>
        <w:t>Nytt punkt 1.1 d) om fo</w:t>
      </w:r>
      <w:r w:rsidRPr="008A290B">
        <w:rPr>
          <w:lang w:eastAsia="nb-NO"/>
        </w:rPr>
        <w:t>rholdet til lokale regler vedtatt av kommunen</w:t>
      </w:r>
      <w:r>
        <w:rPr>
          <w:lang w:eastAsia="nb-NO"/>
        </w:rPr>
        <w:t xml:space="preserve"> og Oslo kommunes definisjon av fast seteplassering</w:t>
      </w:r>
    </w:p>
    <w:p w14:paraId="5A2BD784" w14:textId="653C662F" w:rsidR="007138D5" w:rsidRDefault="007138D5" w:rsidP="00013A4F">
      <w:pPr>
        <w:pStyle w:val="Listeavsnitt"/>
        <w:numPr>
          <w:ilvl w:val="0"/>
          <w:numId w:val="43"/>
        </w:numPr>
        <w:rPr>
          <w:lang w:eastAsia="nb-NO"/>
        </w:rPr>
      </w:pPr>
      <w:r>
        <w:rPr>
          <w:lang w:eastAsia="nb-NO"/>
        </w:rPr>
        <w:t xml:space="preserve">Henvisning til antalls- og avstandsreglene som oppgitt i 1.1 a) i punktene 1.3 e), 2.1.2, </w:t>
      </w:r>
      <w:r w:rsidR="002B5A18">
        <w:rPr>
          <w:lang w:eastAsia="nb-NO"/>
        </w:rPr>
        <w:t>2.6 c)</w:t>
      </w:r>
      <w:r w:rsidR="003F15DE">
        <w:rPr>
          <w:lang w:eastAsia="nb-NO"/>
        </w:rPr>
        <w:t xml:space="preserve"> </w:t>
      </w:r>
    </w:p>
    <w:p w14:paraId="7949D382" w14:textId="016567E3" w:rsidR="007138D5" w:rsidRDefault="007138D5" w:rsidP="00013A4F">
      <w:pPr>
        <w:pStyle w:val="Listeavsnitt"/>
        <w:numPr>
          <w:ilvl w:val="0"/>
          <w:numId w:val="43"/>
        </w:numPr>
        <w:rPr>
          <w:lang w:eastAsia="nb-NO"/>
        </w:rPr>
      </w:pPr>
      <w:r>
        <w:rPr>
          <w:lang w:eastAsia="nb-NO"/>
        </w:rPr>
        <w:t>Presisering om å ikke gjennomføre aktiviteter som nattverd, offer i benkeradene/vandring og lystenning i kommuner som krever tildeling av faste plasser der deltakerne skal sitte under arrangementet i punkt 2.1.2</w:t>
      </w:r>
    </w:p>
    <w:p w14:paraId="2A4F1F92" w14:textId="0D05CEC2" w:rsidR="007138D5" w:rsidRDefault="007138D5" w:rsidP="00013A4F">
      <w:pPr>
        <w:pStyle w:val="Listeavsnitt"/>
        <w:numPr>
          <w:ilvl w:val="0"/>
          <w:numId w:val="43"/>
        </w:numPr>
        <w:rPr>
          <w:lang w:eastAsia="nb-NO"/>
        </w:rPr>
      </w:pPr>
      <w:r>
        <w:rPr>
          <w:lang w:eastAsia="nb-NO"/>
        </w:rPr>
        <w:t>Presisering om at det ikke er innført nye tiltak rettet mot barne- og ungdomsarbeidet i punkt 2.4.1</w:t>
      </w:r>
    </w:p>
    <w:p w14:paraId="32D9A7CB" w14:textId="4FE93DF2" w:rsidR="003F15DE" w:rsidRDefault="003F15DE" w:rsidP="00013A4F">
      <w:pPr>
        <w:pStyle w:val="Listeavsnitt"/>
        <w:numPr>
          <w:ilvl w:val="0"/>
          <w:numId w:val="43"/>
        </w:numPr>
        <w:rPr>
          <w:lang w:eastAsia="nb-NO"/>
        </w:rPr>
      </w:pPr>
      <w:r>
        <w:rPr>
          <w:lang w:eastAsia="nb-NO"/>
        </w:rPr>
        <w:t>Det kreves nå ansvarlig arrangør og registrering av deltakere ved flere enn 5 deltakere på omvisninger mv. Dette er presisert i punkt 2.7 a).</w:t>
      </w:r>
    </w:p>
    <w:p w14:paraId="41FA5B5C" w14:textId="2E2B5C42" w:rsidR="002B7FE2" w:rsidRDefault="002B7FE2" w:rsidP="002B7FE2">
      <w:pPr>
        <w:rPr>
          <w:lang w:eastAsia="nb-NO"/>
        </w:rPr>
      </w:pPr>
    </w:p>
    <w:p w14:paraId="507F09E5" w14:textId="073F6098" w:rsidR="002B7FE2" w:rsidRDefault="00D83373" w:rsidP="002B7FE2">
      <w:pPr>
        <w:rPr>
          <w:lang w:eastAsia="nb-NO"/>
        </w:rPr>
      </w:pPr>
      <w:r>
        <w:rPr>
          <w:lang w:eastAsia="nb-NO"/>
        </w:rPr>
        <w:t>03.11.2</w:t>
      </w:r>
      <w:r w:rsidR="002B7FE2">
        <w:rPr>
          <w:lang w:eastAsia="nb-NO"/>
        </w:rPr>
        <w:t>0</w:t>
      </w:r>
      <w:r w:rsidR="002B7FE2">
        <w:rPr>
          <w:lang w:eastAsia="nb-NO"/>
        </w:rPr>
        <w:tab/>
        <w:t>Versjon 3.1 har følgende presisering:</w:t>
      </w:r>
    </w:p>
    <w:p w14:paraId="41C7941A" w14:textId="61E80C0E" w:rsidR="002B7FE2" w:rsidRDefault="002B7FE2" w:rsidP="003B455A">
      <w:pPr>
        <w:pStyle w:val="Listeavsnitt"/>
        <w:numPr>
          <w:ilvl w:val="0"/>
          <w:numId w:val="44"/>
        </w:numPr>
        <w:rPr>
          <w:lang w:eastAsia="nb-NO"/>
        </w:rPr>
      </w:pPr>
      <w:r>
        <w:rPr>
          <w:lang w:eastAsia="nb-NO"/>
        </w:rPr>
        <w:t>Endret lagringstid for oppbevaring av deltakerlister</w:t>
      </w:r>
      <w:r w:rsidR="0082183E">
        <w:rPr>
          <w:lang w:eastAsia="nb-NO"/>
        </w:rPr>
        <w:t xml:space="preserve"> i punkt 1.1 a), 1.1 b) og 2.6 a)</w:t>
      </w:r>
      <w:r>
        <w:rPr>
          <w:lang w:eastAsia="nb-NO"/>
        </w:rPr>
        <w:t>. Disse skal nå slettes etter 14 dager, ikke 10 som tidligere.</w:t>
      </w:r>
    </w:p>
    <w:p w14:paraId="1E235C1D" w14:textId="13B4986C" w:rsidR="00D83373" w:rsidRDefault="00D83373" w:rsidP="003439FD">
      <w:pPr>
        <w:rPr>
          <w:lang w:eastAsia="nb-NO"/>
        </w:rPr>
      </w:pPr>
    </w:p>
    <w:p w14:paraId="160E822D" w14:textId="77777777" w:rsidR="00FD42AB" w:rsidRDefault="000012BF" w:rsidP="00FD42AB">
      <w:pPr>
        <w:rPr>
          <w:lang w:eastAsia="nb-NO"/>
        </w:rPr>
      </w:pPr>
      <w:r>
        <w:rPr>
          <w:lang w:eastAsia="nb-NO"/>
        </w:rPr>
        <w:t>0</w:t>
      </w:r>
      <w:r w:rsidR="001D6B21">
        <w:rPr>
          <w:lang w:eastAsia="nb-NO"/>
        </w:rPr>
        <w:t>6</w:t>
      </w:r>
      <w:r>
        <w:rPr>
          <w:lang w:eastAsia="nb-NO"/>
        </w:rPr>
        <w:t>.11.20</w:t>
      </w:r>
      <w:r>
        <w:rPr>
          <w:lang w:eastAsia="nb-NO"/>
        </w:rPr>
        <w:tab/>
      </w:r>
      <w:r w:rsidR="00FD42AB">
        <w:rPr>
          <w:lang w:eastAsia="nb-NO"/>
        </w:rPr>
        <w:t>Versjon 4.0 har følgende endringer:</w:t>
      </w:r>
    </w:p>
    <w:p w14:paraId="45A4B2F1" w14:textId="77777777" w:rsidR="00FD42AB" w:rsidRDefault="00FD42AB" w:rsidP="00FD42AB">
      <w:pPr>
        <w:pStyle w:val="Listeavsnitt"/>
        <w:numPr>
          <w:ilvl w:val="0"/>
          <w:numId w:val="44"/>
        </w:numPr>
        <w:rPr>
          <w:lang w:eastAsia="nb-NO"/>
        </w:rPr>
      </w:pPr>
      <w:r>
        <w:rPr>
          <w:lang w:eastAsia="nb-NO"/>
        </w:rPr>
        <w:t>Nytt avsnitt i innledningen om at kirkene kan holde åpent, men kirkerådet anbefaler å avlyse fysiske samlinger utover forordnede gudstjenester og kirkelige handlinger ut november måned. Må vurderes lokalt.</w:t>
      </w:r>
    </w:p>
    <w:p w14:paraId="5A71A309" w14:textId="77777777" w:rsidR="00FD42AB" w:rsidRDefault="00FD42AB" w:rsidP="00FD42AB">
      <w:pPr>
        <w:pStyle w:val="Listeavsnitt"/>
        <w:numPr>
          <w:ilvl w:val="0"/>
          <w:numId w:val="44"/>
        </w:numPr>
        <w:rPr>
          <w:lang w:eastAsia="nb-NO"/>
        </w:rPr>
      </w:pPr>
      <w:r>
        <w:rPr>
          <w:lang w:eastAsia="nb-NO"/>
        </w:rPr>
        <w:t xml:space="preserve">I </w:t>
      </w:r>
      <w:proofErr w:type="spellStart"/>
      <w:r>
        <w:rPr>
          <w:lang w:eastAsia="nb-NO"/>
        </w:rPr>
        <w:t>pkt</w:t>
      </w:r>
      <w:proofErr w:type="spellEnd"/>
      <w:r>
        <w:rPr>
          <w:lang w:eastAsia="nb-NO"/>
        </w:rPr>
        <w:t xml:space="preserve"> 1.1 a):</w:t>
      </w:r>
    </w:p>
    <w:p w14:paraId="54888827" w14:textId="77777777" w:rsidR="00FD42AB" w:rsidRDefault="00FD42AB" w:rsidP="00FD42AB">
      <w:pPr>
        <w:pStyle w:val="Listeavsnitt"/>
        <w:numPr>
          <w:ilvl w:val="1"/>
          <w:numId w:val="44"/>
        </w:numPr>
        <w:rPr>
          <w:lang w:eastAsia="nb-NO"/>
        </w:rPr>
      </w:pPr>
      <w:r>
        <w:rPr>
          <w:lang w:eastAsia="nb-NO"/>
        </w:rPr>
        <w:t>Endret rekkefølge på antall og avstand</w:t>
      </w:r>
    </w:p>
    <w:p w14:paraId="14DC31FD" w14:textId="77777777" w:rsidR="00FD42AB" w:rsidRDefault="00FD42AB" w:rsidP="00FD42AB">
      <w:pPr>
        <w:pStyle w:val="Listeavsnitt"/>
        <w:numPr>
          <w:ilvl w:val="1"/>
          <w:numId w:val="44"/>
        </w:numPr>
        <w:rPr>
          <w:lang w:eastAsia="nb-NO"/>
        </w:rPr>
      </w:pPr>
      <w:r>
        <w:rPr>
          <w:lang w:eastAsia="nb-NO"/>
        </w:rPr>
        <w:t>Nye avstandsregler</w:t>
      </w:r>
    </w:p>
    <w:p w14:paraId="5E766703" w14:textId="77777777" w:rsidR="00FD42AB" w:rsidRDefault="00FD42AB" w:rsidP="00FD42AB">
      <w:pPr>
        <w:pStyle w:val="Listeavsnitt"/>
        <w:numPr>
          <w:ilvl w:val="1"/>
          <w:numId w:val="44"/>
        </w:numPr>
        <w:rPr>
          <w:lang w:eastAsia="nb-NO"/>
        </w:rPr>
      </w:pPr>
      <w:r>
        <w:rPr>
          <w:lang w:eastAsia="nb-NO"/>
        </w:rPr>
        <w:t>Nye antallsregler</w:t>
      </w:r>
    </w:p>
    <w:p w14:paraId="7F5ACF74" w14:textId="77777777" w:rsidR="00FD42AB" w:rsidRDefault="00FD42AB" w:rsidP="00FD42AB">
      <w:pPr>
        <w:pStyle w:val="Listeavsnitt"/>
        <w:numPr>
          <w:ilvl w:val="1"/>
          <w:numId w:val="44"/>
        </w:numPr>
        <w:rPr>
          <w:lang w:eastAsia="nb-NO"/>
        </w:rPr>
      </w:pPr>
      <w:r>
        <w:rPr>
          <w:lang w:eastAsia="nb-NO"/>
        </w:rPr>
        <w:t>Ny definisjon av fastmonterte seter</w:t>
      </w:r>
    </w:p>
    <w:p w14:paraId="59D58E86" w14:textId="77777777" w:rsidR="00FD42AB" w:rsidRDefault="00FD42AB" w:rsidP="00FD42AB">
      <w:pPr>
        <w:pStyle w:val="Listeavsnitt"/>
        <w:numPr>
          <w:ilvl w:val="1"/>
          <w:numId w:val="44"/>
        </w:numPr>
        <w:rPr>
          <w:lang w:eastAsia="nb-NO"/>
        </w:rPr>
      </w:pPr>
      <w:r>
        <w:rPr>
          <w:lang w:eastAsia="nb-NO"/>
        </w:rPr>
        <w:t>Presisering om private sammenkomster i lånt/leid lokale</w:t>
      </w:r>
    </w:p>
    <w:p w14:paraId="70C98E68" w14:textId="77777777" w:rsidR="00FD42AB" w:rsidRDefault="00FD42AB" w:rsidP="00FD42AB">
      <w:pPr>
        <w:pStyle w:val="Listeavsnitt"/>
        <w:numPr>
          <w:ilvl w:val="1"/>
          <w:numId w:val="44"/>
        </w:numPr>
        <w:rPr>
          <w:lang w:eastAsia="nb-NO"/>
        </w:rPr>
      </w:pPr>
      <w:r>
        <w:rPr>
          <w:lang w:eastAsia="nb-NO"/>
        </w:rPr>
        <w:t>Nytt punkt med anbefaling om å avlyse fysiske samlinger utover forordnede gudstjenester ut november måned.</w:t>
      </w:r>
    </w:p>
    <w:p w14:paraId="7F6922EA" w14:textId="77777777" w:rsidR="00FD42AB" w:rsidRDefault="00FD42AB" w:rsidP="00FD42AB">
      <w:pPr>
        <w:pStyle w:val="Listeavsnitt"/>
        <w:numPr>
          <w:ilvl w:val="0"/>
          <w:numId w:val="44"/>
        </w:numPr>
        <w:rPr>
          <w:lang w:eastAsia="nb-NO"/>
        </w:rPr>
      </w:pPr>
      <w:r>
        <w:rPr>
          <w:lang w:eastAsia="nb-NO"/>
        </w:rPr>
        <w:lastRenderedPageBreak/>
        <w:t xml:space="preserve">I </w:t>
      </w:r>
      <w:proofErr w:type="spellStart"/>
      <w:r>
        <w:rPr>
          <w:lang w:eastAsia="nb-NO"/>
        </w:rPr>
        <w:t>pkt</w:t>
      </w:r>
      <w:proofErr w:type="spellEnd"/>
      <w:r>
        <w:rPr>
          <w:lang w:eastAsia="nb-NO"/>
        </w:rPr>
        <w:t xml:space="preserve"> 1.1 c): nytt sjette hovedprinsipp</w:t>
      </w:r>
    </w:p>
    <w:p w14:paraId="7F6D6403" w14:textId="77777777" w:rsidR="00FD42AB" w:rsidRDefault="00FD42AB" w:rsidP="00FD42AB">
      <w:pPr>
        <w:pStyle w:val="Listeavsnitt"/>
        <w:numPr>
          <w:ilvl w:val="0"/>
          <w:numId w:val="44"/>
        </w:numPr>
        <w:rPr>
          <w:lang w:eastAsia="nb-NO"/>
        </w:rPr>
      </w:pPr>
      <w:r>
        <w:rPr>
          <w:lang w:eastAsia="nb-NO"/>
        </w:rPr>
        <w:t xml:space="preserve">I </w:t>
      </w:r>
      <w:proofErr w:type="spellStart"/>
      <w:r>
        <w:rPr>
          <w:lang w:eastAsia="nb-NO"/>
        </w:rPr>
        <w:t>pkt</w:t>
      </w:r>
      <w:proofErr w:type="spellEnd"/>
      <w:r>
        <w:rPr>
          <w:lang w:eastAsia="nb-NO"/>
        </w:rPr>
        <w:t xml:space="preserve"> 1.1 d): tatt ut lokale Oslo-definisjoner. Satt inn presisering om at regjeringen oppfordrer til lokalt strengere regler der det er smittetrykk.</w:t>
      </w:r>
    </w:p>
    <w:p w14:paraId="22A2D4C8" w14:textId="77777777" w:rsidR="00FD42AB" w:rsidRDefault="00FD42AB" w:rsidP="00FD42AB">
      <w:pPr>
        <w:pStyle w:val="Listeavsnitt"/>
        <w:numPr>
          <w:ilvl w:val="0"/>
          <w:numId w:val="44"/>
        </w:numPr>
        <w:rPr>
          <w:lang w:eastAsia="nb-NO"/>
        </w:rPr>
      </w:pPr>
      <w:proofErr w:type="spellStart"/>
      <w:r>
        <w:rPr>
          <w:lang w:eastAsia="nb-NO"/>
        </w:rPr>
        <w:t>Pkt</w:t>
      </w:r>
      <w:proofErr w:type="spellEnd"/>
      <w:r>
        <w:rPr>
          <w:lang w:eastAsia="nb-NO"/>
        </w:rPr>
        <w:t xml:space="preserve"> 1.2 a) presiseringer knyttet til beslutning om nedstenging og gjenåpning av aktivitet</w:t>
      </w:r>
    </w:p>
    <w:p w14:paraId="5BC9C2B6" w14:textId="77777777" w:rsidR="00FD42AB" w:rsidRDefault="00FD42AB" w:rsidP="00FD42AB">
      <w:pPr>
        <w:pStyle w:val="Listeavsnitt"/>
        <w:numPr>
          <w:ilvl w:val="0"/>
          <w:numId w:val="44"/>
        </w:numPr>
        <w:rPr>
          <w:lang w:eastAsia="nb-NO"/>
        </w:rPr>
      </w:pPr>
      <w:proofErr w:type="spellStart"/>
      <w:r>
        <w:rPr>
          <w:lang w:eastAsia="nb-NO"/>
        </w:rPr>
        <w:t>Pkt</w:t>
      </w:r>
      <w:proofErr w:type="spellEnd"/>
      <w:r>
        <w:rPr>
          <w:lang w:eastAsia="nb-NO"/>
        </w:rPr>
        <w:t xml:space="preserve"> 1.2 c) om medbestemmelse er flyttet til 1.2 b) og motsatt.</w:t>
      </w:r>
    </w:p>
    <w:p w14:paraId="663FB9F3" w14:textId="77777777" w:rsidR="00FD42AB" w:rsidRDefault="00FD42AB" w:rsidP="00FD42AB">
      <w:pPr>
        <w:pStyle w:val="Listeavsnitt"/>
        <w:numPr>
          <w:ilvl w:val="0"/>
          <w:numId w:val="44"/>
        </w:numPr>
        <w:rPr>
          <w:lang w:eastAsia="nb-NO"/>
        </w:rPr>
      </w:pPr>
      <w:r>
        <w:rPr>
          <w:lang w:eastAsia="nb-NO"/>
        </w:rPr>
        <w:t xml:space="preserve">I </w:t>
      </w:r>
      <w:proofErr w:type="spellStart"/>
      <w:r>
        <w:rPr>
          <w:lang w:eastAsia="nb-NO"/>
        </w:rPr>
        <w:t>pkt</w:t>
      </w:r>
      <w:proofErr w:type="spellEnd"/>
      <w:r>
        <w:rPr>
          <w:lang w:eastAsia="nb-NO"/>
        </w:rPr>
        <w:t xml:space="preserve"> 1.2 c) om HMS, renhold og opplæring: tatt inn anbefaling om å unngå unødvendige innenlandsreiser.</w:t>
      </w:r>
    </w:p>
    <w:p w14:paraId="35CD8674" w14:textId="77777777" w:rsidR="00FD42AB" w:rsidRDefault="00FD42AB" w:rsidP="00FD42AB">
      <w:pPr>
        <w:pStyle w:val="Listeavsnitt"/>
        <w:numPr>
          <w:ilvl w:val="0"/>
          <w:numId w:val="44"/>
        </w:numPr>
        <w:rPr>
          <w:lang w:eastAsia="nb-NO"/>
        </w:rPr>
      </w:pPr>
      <w:proofErr w:type="spellStart"/>
      <w:r>
        <w:rPr>
          <w:lang w:eastAsia="nb-NO"/>
        </w:rPr>
        <w:t>Pkt</w:t>
      </w:r>
      <w:proofErr w:type="spellEnd"/>
      <w:r>
        <w:rPr>
          <w:lang w:eastAsia="nb-NO"/>
        </w:rPr>
        <w:t xml:space="preserve"> 1.3 e) strammet inn «husstandsmedlemmer».</w:t>
      </w:r>
    </w:p>
    <w:p w14:paraId="28ABEE8D" w14:textId="77777777" w:rsidR="00FD42AB" w:rsidRDefault="00FD42AB" w:rsidP="00FD42AB">
      <w:pPr>
        <w:pStyle w:val="Listeavsnitt"/>
        <w:numPr>
          <w:ilvl w:val="0"/>
          <w:numId w:val="44"/>
        </w:numPr>
        <w:rPr>
          <w:lang w:eastAsia="nb-NO"/>
        </w:rPr>
      </w:pPr>
      <w:proofErr w:type="spellStart"/>
      <w:r>
        <w:rPr>
          <w:lang w:eastAsia="nb-NO"/>
        </w:rPr>
        <w:t>Pkt</w:t>
      </w:r>
      <w:proofErr w:type="spellEnd"/>
      <w:r>
        <w:rPr>
          <w:lang w:eastAsia="nb-NO"/>
        </w:rPr>
        <w:t xml:space="preserve"> 1.6 er strammet opp, og det er tatt inn råd om arbeidsreiser.</w:t>
      </w:r>
    </w:p>
    <w:p w14:paraId="66EB6BF7" w14:textId="77777777" w:rsidR="00FD42AB" w:rsidRDefault="00FD42AB" w:rsidP="00FD42AB">
      <w:pPr>
        <w:pStyle w:val="Listeavsnitt"/>
        <w:numPr>
          <w:ilvl w:val="0"/>
          <w:numId w:val="44"/>
        </w:numPr>
        <w:rPr>
          <w:lang w:eastAsia="nb-NO"/>
        </w:rPr>
      </w:pPr>
      <w:proofErr w:type="spellStart"/>
      <w:r>
        <w:rPr>
          <w:lang w:eastAsia="nb-NO"/>
        </w:rPr>
        <w:t>Pkt</w:t>
      </w:r>
      <w:proofErr w:type="spellEnd"/>
      <w:r>
        <w:rPr>
          <w:lang w:eastAsia="nb-NO"/>
        </w:rPr>
        <w:t xml:space="preserve"> 2.1.2 tatt inn punkt om å gjennomføre gudstjenester, og et punkt hvor nattverd, lystenning og offer frarådes </w:t>
      </w:r>
      <w:proofErr w:type="spellStart"/>
      <w:r>
        <w:rPr>
          <w:lang w:eastAsia="nb-NO"/>
        </w:rPr>
        <w:t>pga</w:t>
      </w:r>
      <w:proofErr w:type="spellEnd"/>
      <w:r>
        <w:rPr>
          <w:lang w:eastAsia="nb-NO"/>
        </w:rPr>
        <w:t xml:space="preserve"> bevegelse.</w:t>
      </w:r>
    </w:p>
    <w:p w14:paraId="7099CD47" w14:textId="77777777" w:rsidR="00FD42AB" w:rsidRDefault="00FD42AB" w:rsidP="00FD42AB">
      <w:pPr>
        <w:pStyle w:val="Listeavsnitt"/>
        <w:numPr>
          <w:ilvl w:val="0"/>
          <w:numId w:val="44"/>
        </w:numPr>
        <w:rPr>
          <w:lang w:eastAsia="nb-NO"/>
        </w:rPr>
      </w:pPr>
      <w:proofErr w:type="spellStart"/>
      <w:r>
        <w:rPr>
          <w:lang w:eastAsia="nb-NO"/>
        </w:rPr>
        <w:t>Pkt</w:t>
      </w:r>
      <w:proofErr w:type="spellEnd"/>
      <w:r>
        <w:rPr>
          <w:lang w:eastAsia="nb-NO"/>
        </w:rPr>
        <w:t xml:space="preserve"> 2.1.2 b) tatt inn punkt om å legge stor vekt på å gjennomføre dåp.</w:t>
      </w:r>
    </w:p>
    <w:p w14:paraId="576501DF" w14:textId="77777777" w:rsidR="00FD42AB" w:rsidRDefault="00FD42AB" w:rsidP="00FD42AB">
      <w:pPr>
        <w:pStyle w:val="Listeavsnitt"/>
        <w:numPr>
          <w:ilvl w:val="0"/>
          <w:numId w:val="44"/>
        </w:numPr>
        <w:rPr>
          <w:lang w:eastAsia="nb-NO"/>
        </w:rPr>
      </w:pPr>
      <w:proofErr w:type="spellStart"/>
      <w:r>
        <w:rPr>
          <w:lang w:eastAsia="nb-NO"/>
        </w:rPr>
        <w:t>Pkt</w:t>
      </w:r>
      <w:proofErr w:type="spellEnd"/>
      <w:r>
        <w:rPr>
          <w:lang w:eastAsia="nb-NO"/>
        </w:rPr>
        <w:t xml:space="preserve"> 2.1.3 nytt punkt som understreker at vielser kan gjennomføres.</w:t>
      </w:r>
    </w:p>
    <w:p w14:paraId="5905A333" w14:textId="77777777" w:rsidR="00FD42AB" w:rsidRDefault="00FD42AB" w:rsidP="00FD42AB">
      <w:pPr>
        <w:pStyle w:val="Listeavsnitt"/>
        <w:numPr>
          <w:ilvl w:val="0"/>
          <w:numId w:val="44"/>
        </w:numPr>
        <w:rPr>
          <w:lang w:eastAsia="nb-NO"/>
        </w:rPr>
      </w:pPr>
      <w:proofErr w:type="spellStart"/>
      <w:r>
        <w:rPr>
          <w:lang w:eastAsia="nb-NO"/>
        </w:rPr>
        <w:t>Pkt</w:t>
      </w:r>
      <w:proofErr w:type="spellEnd"/>
      <w:r>
        <w:rPr>
          <w:lang w:eastAsia="nb-NO"/>
        </w:rPr>
        <w:t xml:space="preserve"> 2.2 nytt avsnitt om å vurdere om aktivitetene er nødvendig å gjennomføre, og </w:t>
      </w:r>
      <w:proofErr w:type="spellStart"/>
      <w:r>
        <w:rPr>
          <w:lang w:eastAsia="nb-NO"/>
        </w:rPr>
        <w:t>evt</w:t>
      </w:r>
      <w:proofErr w:type="spellEnd"/>
      <w:r>
        <w:rPr>
          <w:lang w:eastAsia="nb-NO"/>
        </w:rPr>
        <w:t xml:space="preserve"> vurdere digitalt.</w:t>
      </w:r>
    </w:p>
    <w:p w14:paraId="4852B78A" w14:textId="77777777" w:rsidR="00FD42AB" w:rsidRDefault="00FD42AB" w:rsidP="00FD42AB">
      <w:pPr>
        <w:pStyle w:val="Listeavsnitt"/>
        <w:numPr>
          <w:ilvl w:val="0"/>
          <w:numId w:val="44"/>
        </w:numPr>
        <w:rPr>
          <w:lang w:eastAsia="nb-NO"/>
        </w:rPr>
      </w:pPr>
      <w:proofErr w:type="spellStart"/>
      <w:r>
        <w:rPr>
          <w:lang w:eastAsia="nb-NO"/>
        </w:rPr>
        <w:t>Pkt</w:t>
      </w:r>
      <w:proofErr w:type="spellEnd"/>
      <w:r>
        <w:rPr>
          <w:lang w:eastAsia="nb-NO"/>
        </w:rPr>
        <w:t xml:space="preserve"> 2.4.1 anbefaling om å avlyse fysiske samlinger utover gudstjenester ut november måned.</w:t>
      </w:r>
    </w:p>
    <w:p w14:paraId="28580512" w14:textId="77777777" w:rsidR="00FD42AB" w:rsidRDefault="00FD42AB" w:rsidP="00FD42AB">
      <w:pPr>
        <w:pStyle w:val="Listeavsnitt"/>
        <w:numPr>
          <w:ilvl w:val="0"/>
          <w:numId w:val="44"/>
        </w:numPr>
        <w:rPr>
          <w:lang w:eastAsia="nb-NO"/>
        </w:rPr>
      </w:pPr>
      <w:proofErr w:type="spellStart"/>
      <w:r>
        <w:rPr>
          <w:lang w:eastAsia="nb-NO"/>
        </w:rPr>
        <w:t>Pkt</w:t>
      </w:r>
      <w:proofErr w:type="spellEnd"/>
      <w:r>
        <w:rPr>
          <w:lang w:eastAsia="nb-NO"/>
        </w:rPr>
        <w:t xml:space="preserve"> 2.4.4 nytt avsnitt med anbefaling om å avlyse fysiske samlinger utover gudstjenester og kirkelige handlinger ut november måned.</w:t>
      </w:r>
    </w:p>
    <w:p w14:paraId="53C75882" w14:textId="77777777" w:rsidR="00FD42AB" w:rsidRDefault="00FD42AB" w:rsidP="00FD42AB">
      <w:pPr>
        <w:pStyle w:val="Listeavsnitt"/>
        <w:numPr>
          <w:ilvl w:val="0"/>
          <w:numId w:val="44"/>
        </w:numPr>
        <w:rPr>
          <w:lang w:eastAsia="nb-NO"/>
        </w:rPr>
      </w:pPr>
      <w:proofErr w:type="spellStart"/>
      <w:r>
        <w:rPr>
          <w:lang w:eastAsia="nb-NO"/>
        </w:rPr>
        <w:t>Pkt</w:t>
      </w:r>
      <w:proofErr w:type="spellEnd"/>
      <w:r>
        <w:rPr>
          <w:lang w:eastAsia="nb-NO"/>
        </w:rPr>
        <w:t xml:space="preserve"> 2.5 nytt avsnitt med anbefaling om å avlyse fysiske samlinger utover gudstjenester og kirkelige handlinger ut november måned.</w:t>
      </w:r>
    </w:p>
    <w:p w14:paraId="3FE1CCCF" w14:textId="7D1647BB" w:rsidR="00E27828" w:rsidRDefault="00FD42AB" w:rsidP="00E27828">
      <w:pPr>
        <w:pStyle w:val="Listeavsnitt"/>
        <w:numPr>
          <w:ilvl w:val="0"/>
          <w:numId w:val="44"/>
        </w:numPr>
        <w:rPr>
          <w:lang w:eastAsia="nb-NO"/>
        </w:rPr>
      </w:pPr>
      <w:proofErr w:type="spellStart"/>
      <w:r>
        <w:rPr>
          <w:lang w:eastAsia="nb-NO"/>
        </w:rPr>
        <w:t>Pkt</w:t>
      </w:r>
      <w:proofErr w:type="spellEnd"/>
      <w:r>
        <w:rPr>
          <w:lang w:eastAsia="nb-NO"/>
        </w:rPr>
        <w:t xml:space="preserve"> 2.6 nytt avsnitt med anbefaling om å avlyse fysiske samlinger utover gudstjenester og kirkelige handlinger ut november måned.</w:t>
      </w:r>
    </w:p>
    <w:p w14:paraId="5ACAD1E2" w14:textId="77777777" w:rsidR="00E27828" w:rsidRPr="0082769F" w:rsidRDefault="00E27828" w:rsidP="00404C28">
      <w:pPr>
        <w:rPr>
          <w:lang w:eastAsia="nb-NO"/>
        </w:rPr>
      </w:pPr>
    </w:p>
    <w:p w14:paraId="12B850CC" w14:textId="77777777" w:rsidR="00E27828" w:rsidRDefault="00E27828" w:rsidP="00E27828">
      <w:r>
        <w:t>30.11.20</w:t>
      </w:r>
      <w:r>
        <w:tab/>
        <w:t>Versjon 5.0 har følgende endringer:</w:t>
      </w:r>
    </w:p>
    <w:p w14:paraId="44005C2E" w14:textId="77777777" w:rsidR="00E27828" w:rsidRDefault="00E27828" w:rsidP="00E27828">
      <w:pPr>
        <w:pStyle w:val="Listeavsnitt"/>
        <w:numPr>
          <w:ilvl w:val="0"/>
          <w:numId w:val="52"/>
        </w:numPr>
      </w:pPr>
      <w:r>
        <w:t xml:space="preserve">I innledningen er inndelingen av veilederen nå omtalt, i tillegg til enkelte justeringer om Kirkerådet og </w:t>
      </w:r>
      <w:proofErr w:type="spellStart"/>
      <w:r>
        <w:t>KAs</w:t>
      </w:r>
      <w:proofErr w:type="spellEnd"/>
      <w:r>
        <w:t xml:space="preserve"> dialog med helsemyndighetene omtalt og anbefalingen om avlysning tatt ut.</w:t>
      </w:r>
    </w:p>
    <w:p w14:paraId="5CDD21C8" w14:textId="77777777" w:rsidR="00E27828" w:rsidRDefault="00E27828" w:rsidP="00E27828">
      <w:pPr>
        <w:pStyle w:val="Listeavsnitt"/>
        <w:numPr>
          <w:ilvl w:val="0"/>
          <w:numId w:val="52"/>
        </w:numPr>
      </w:pPr>
      <w:r>
        <w:t>Pkt. 1.1 a), 2.2, 2.4.1, 2.4.4, 2.5, 2.6: Den tidligere anbefalingen om å avlyse fysiske samlinger utover forordnede gudstjenester og kirkelige handlinger gjelder ikke lenger, og er derfor tatt ut.</w:t>
      </w:r>
    </w:p>
    <w:p w14:paraId="2A65E407" w14:textId="5A0EF789" w:rsidR="00E27828" w:rsidRDefault="00E27828" w:rsidP="00E27828">
      <w:pPr>
        <w:pStyle w:val="Listeavsnitt"/>
        <w:numPr>
          <w:ilvl w:val="0"/>
          <w:numId w:val="52"/>
        </w:numPr>
      </w:pPr>
      <w:proofErr w:type="spellStart"/>
      <w:r>
        <w:t>Pkt</w:t>
      </w:r>
      <w:proofErr w:type="spellEnd"/>
      <w:r>
        <w:t xml:space="preserve"> 1.1 a): </w:t>
      </w:r>
      <w:r w:rsidR="00AB7EBA">
        <w:t>Ny anbefaling om 2 meters avstand ved salmesang innendørs, n</w:t>
      </w:r>
      <w:r>
        <w:t>y definisjon av medvirkende som ikke skal telles med i antallet deltakere, lagt til brødtekst om innendørs og utendørs arrangementer, samt presisert at utendørs arrangementer må skje på avgrenset område.</w:t>
      </w:r>
    </w:p>
    <w:p w14:paraId="21E9A960" w14:textId="5753A8F5" w:rsidR="00E27828" w:rsidRDefault="00E27828" w:rsidP="00E27828">
      <w:pPr>
        <w:pStyle w:val="Listeavsnitt"/>
        <w:numPr>
          <w:ilvl w:val="0"/>
          <w:numId w:val="52"/>
        </w:numPr>
      </w:pPr>
      <w:proofErr w:type="spellStart"/>
      <w:r>
        <w:t>Pkt</w:t>
      </w:r>
      <w:proofErr w:type="spellEnd"/>
      <w:r>
        <w:t xml:space="preserve"> 2.1.2: </w:t>
      </w:r>
      <w:r w:rsidR="00FB7382">
        <w:t>Kulepunkt om nattverd og lystenning</w:t>
      </w:r>
      <w:r>
        <w:t xml:space="preserve"> har fått ny ordlyd for å tydeliggjøre at det gjelder gudstjenester, og at offer kan skje via vipps.</w:t>
      </w:r>
      <w:r w:rsidR="00FB7382">
        <w:t xml:space="preserve"> Tatt inn nye kulepunkter med anbefalinger for å redusere trengsel innendørs.</w:t>
      </w:r>
    </w:p>
    <w:p w14:paraId="1C1390A2" w14:textId="2D9E33E4" w:rsidR="00E27828" w:rsidRDefault="00E27828" w:rsidP="00E27828">
      <w:pPr>
        <w:pStyle w:val="Listeavsnitt"/>
        <w:numPr>
          <w:ilvl w:val="0"/>
          <w:numId w:val="52"/>
        </w:numPr>
      </w:pPr>
      <w:proofErr w:type="spellStart"/>
      <w:r>
        <w:t>Pkt</w:t>
      </w:r>
      <w:proofErr w:type="spellEnd"/>
      <w:r>
        <w:t xml:space="preserve"> 2.7: Omfattende endring og detaljering av gjeldende regelverk knyttet til </w:t>
      </w:r>
      <w:r w:rsidR="001E6C48">
        <w:t xml:space="preserve">kirkevandringer med aktiviteter og </w:t>
      </w:r>
      <w:r>
        <w:t>åpne kirker</w:t>
      </w:r>
      <w:r w:rsidR="001E6C48">
        <w:t xml:space="preserve"> uten aktiviteter</w:t>
      </w:r>
      <w:r>
        <w:t>, etter dialog med helsemyndighetene.</w:t>
      </w:r>
    </w:p>
    <w:p w14:paraId="6CE2E55F" w14:textId="0A54881E" w:rsidR="00D83373" w:rsidRDefault="00D83373" w:rsidP="00FD42AB">
      <w:pPr>
        <w:rPr>
          <w:lang w:eastAsia="nb-NO"/>
        </w:rPr>
      </w:pPr>
    </w:p>
    <w:p w14:paraId="67F6AA68" w14:textId="13482AEB" w:rsidR="00CC319F" w:rsidRDefault="00CC319F" w:rsidP="00FD42AB">
      <w:pPr>
        <w:rPr>
          <w:lang w:eastAsia="nb-NO"/>
        </w:rPr>
      </w:pPr>
      <w:r>
        <w:rPr>
          <w:lang w:eastAsia="nb-NO"/>
        </w:rPr>
        <w:t>17.12.20</w:t>
      </w:r>
      <w:r>
        <w:rPr>
          <w:lang w:eastAsia="nb-NO"/>
        </w:rPr>
        <w:tab/>
        <w:t>Versjon 5.1 har følgende endringer:</w:t>
      </w:r>
    </w:p>
    <w:p w14:paraId="52A3261A" w14:textId="386624E6" w:rsidR="00CC319F" w:rsidRDefault="00CC319F" w:rsidP="00283D1D">
      <w:pPr>
        <w:pStyle w:val="Listeavsnitt"/>
        <w:numPr>
          <w:ilvl w:val="0"/>
          <w:numId w:val="52"/>
        </w:numPr>
        <w:rPr>
          <w:lang w:eastAsia="nb-NO"/>
        </w:rPr>
      </w:pPr>
      <w:r>
        <w:rPr>
          <w:lang w:eastAsia="nb-NO"/>
        </w:rPr>
        <w:t xml:space="preserve">Punkt 1.1a) og 2.7.1a): </w:t>
      </w:r>
      <w:r>
        <w:t xml:space="preserve">De særskilt nevnte avstandsreglene for kor- og musikere (2 meter foran og bak, 1,5 meter til siden) er tatt ut. Det vises </w:t>
      </w:r>
      <w:r>
        <w:lastRenderedPageBreak/>
        <w:t>i stedet til Norsk musikkråds veileder. Denne er oppdatert med nye avstandsregler.</w:t>
      </w:r>
    </w:p>
    <w:p w14:paraId="321019E1" w14:textId="77777777" w:rsidR="005B3A0A" w:rsidRDefault="005B3A0A" w:rsidP="005B3A0A">
      <w:r>
        <w:t>04.01.21</w:t>
      </w:r>
      <w:r>
        <w:tab/>
        <w:t>Versjon 6.0 har følgende endringer:</w:t>
      </w:r>
    </w:p>
    <w:p w14:paraId="2EBD8948" w14:textId="77777777" w:rsidR="005B3A0A" w:rsidRDefault="005B3A0A" w:rsidP="005B3A0A">
      <w:pPr>
        <w:pStyle w:val="Listeavsnitt"/>
        <w:numPr>
          <w:ilvl w:val="0"/>
          <w:numId w:val="52"/>
        </w:numPr>
      </w:pPr>
      <w:r>
        <w:t>Innledningen er oppdatert med henvisning til den nye nasjonale nedstengingen fra 4.-18. januar 2021. Lenker til ressursnotat om advent og jul 2020 er tatt ut, da det ikke lenger er relevant.</w:t>
      </w:r>
    </w:p>
    <w:p w14:paraId="38486001" w14:textId="77777777" w:rsidR="005B3A0A" w:rsidRDefault="005B3A0A" w:rsidP="005B3A0A">
      <w:pPr>
        <w:pStyle w:val="Listeavsnitt"/>
        <w:numPr>
          <w:ilvl w:val="0"/>
          <w:numId w:val="52"/>
        </w:numPr>
      </w:pPr>
      <w:r>
        <w:t>Nytt punkt 1.0 om anbefaling om å avlyse fysiske aktiviteter.</w:t>
      </w:r>
    </w:p>
    <w:p w14:paraId="4B97DFD4" w14:textId="0634D0FA" w:rsidR="005B3A0A" w:rsidRDefault="005B3A0A" w:rsidP="005B3A0A">
      <w:pPr>
        <w:pStyle w:val="Listeavsnitt"/>
        <w:numPr>
          <w:ilvl w:val="0"/>
          <w:numId w:val="52"/>
        </w:numPr>
      </w:pPr>
      <w:proofErr w:type="spellStart"/>
      <w:r>
        <w:t>Pkt</w:t>
      </w:r>
      <w:proofErr w:type="spellEnd"/>
      <w:r>
        <w:t xml:space="preserve"> 1.1 a) om antall er oppdatert i tråd med revidert forskrift. Minnesamvær lagt til i opplistingen av eksempler på hva som regnes som private sammenkomster. Tydeliggjort at antall medvirkende skal begrenses til det som er nødvendig.</w:t>
      </w:r>
      <w:r w:rsidR="008B2108">
        <w:t xml:space="preserve"> Forkortet definisjonen av fastmonterte seter.</w:t>
      </w:r>
    </w:p>
    <w:p w14:paraId="1C729D36" w14:textId="77777777" w:rsidR="005B3A0A" w:rsidRDefault="005B3A0A" w:rsidP="005B3A0A">
      <w:pPr>
        <w:pStyle w:val="Listeavsnitt"/>
        <w:numPr>
          <w:ilvl w:val="0"/>
          <w:numId w:val="52"/>
        </w:numPr>
      </w:pPr>
      <w:proofErr w:type="spellStart"/>
      <w:r>
        <w:t>Pkt</w:t>
      </w:r>
      <w:proofErr w:type="spellEnd"/>
      <w:r>
        <w:t xml:space="preserve"> 1.6 b) tatt inn at kirken følger nasjonale/lokale anbefalinger og pålegg om bruk av hjemmekontor.</w:t>
      </w:r>
    </w:p>
    <w:p w14:paraId="7405E83F" w14:textId="77777777" w:rsidR="005B3A0A" w:rsidRDefault="005B3A0A" w:rsidP="005B3A0A">
      <w:pPr>
        <w:pStyle w:val="Listeavsnitt"/>
        <w:numPr>
          <w:ilvl w:val="0"/>
          <w:numId w:val="52"/>
        </w:numPr>
      </w:pPr>
      <w:proofErr w:type="spellStart"/>
      <w:r>
        <w:t>Pkt</w:t>
      </w:r>
      <w:proofErr w:type="spellEnd"/>
      <w:r>
        <w:t xml:space="preserve"> 2.1, 2.1.2, 2.2, 2.4, 2.5, 2.6 tatt inn anbefaling om avlysning.</w:t>
      </w:r>
    </w:p>
    <w:p w14:paraId="21ABAB9B" w14:textId="77777777" w:rsidR="005B3A0A" w:rsidRDefault="005B3A0A" w:rsidP="005B3A0A">
      <w:pPr>
        <w:pStyle w:val="Listeavsnitt"/>
        <w:numPr>
          <w:ilvl w:val="0"/>
          <w:numId w:val="52"/>
        </w:numPr>
      </w:pPr>
      <w:proofErr w:type="spellStart"/>
      <w:r>
        <w:t>Pkt</w:t>
      </w:r>
      <w:proofErr w:type="spellEnd"/>
      <w:r>
        <w:t xml:space="preserve"> 2.1.2 b) mindre justeringer om å legge til rette for dåp.</w:t>
      </w:r>
    </w:p>
    <w:p w14:paraId="51E31061" w14:textId="7952217C" w:rsidR="005B3A0A" w:rsidRDefault="004F0D44" w:rsidP="005B3A0A">
      <w:pPr>
        <w:pStyle w:val="Listeavsnitt"/>
        <w:numPr>
          <w:ilvl w:val="0"/>
          <w:numId w:val="52"/>
        </w:numPr>
      </w:pPr>
      <w:proofErr w:type="spellStart"/>
      <w:r>
        <w:t>Pkt</w:t>
      </w:r>
      <w:proofErr w:type="spellEnd"/>
      <w:r>
        <w:t xml:space="preserve"> 2.1.4</w:t>
      </w:r>
      <w:r w:rsidR="005B3A0A">
        <w:t xml:space="preserve"> presisert at det er tillatt med inntil 50 deltakere i begravelse/bisettelse, og presisering om at minnesamvær i etterkant regnes som privat sammenkomst med maks 5 deltakere.</w:t>
      </w:r>
    </w:p>
    <w:p w14:paraId="175D65FA" w14:textId="1032BC7B" w:rsidR="00F51A1B" w:rsidRDefault="00F51A1B" w:rsidP="005B3A0A">
      <w:pPr>
        <w:pStyle w:val="Listeavsnitt"/>
        <w:numPr>
          <w:ilvl w:val="0"/>
          <w:numId w:val="52"/>
        </w:numPr>
      </w:pPr>
      <w:r>
        <w:t>Punkt 2.7 tatt inn anbefaling om avlysning, samt byttet rekkefølge på 2.7.1 og 2.7.2.</w:t>
      </w:r>
    </w:p>
    <w:p w14:paraId="0EF8467D" w14:textId="7465C67B" w:rsidR="005B3A0A" w:rsidRDefault="005B3A0A" w:rsidP="005B3A0A">
      <w:pPr>
        <w:pStyle w:val="Listeavsnitt"/>
        <w:numPr>
          <w:ilvl w:val="0"/>
          <w:numId w:val="52"/>
        </w:numPr>
      </w:pPr>
      <w:proofErr w:type="spellStart"/>
      <w:r>
        <w:t>Pkt</w:t>
      </w:r>
      <w:proofErr w:type="spellEnd"/>
      <w:r>
        <w:t xml:space="preserve"> 2.7.</w:t>
      </w:r>
      <w:r w:rsidR="00F51A1B">
        <w:t>2 om kirkevandringer er</w:t>
      </w:r>
      <w:r>
        <w:t xml:space="preserve"> justert antallsbegrensning samt presisert at kirken nå må tømmes etter hver pulje av deltakere og at jevn strøm ikke lenger er tillatt ved kirkevandringer. Dette i tråd med revidert forskrift.</w:t>
      </w:r>
    </w:p>
    <w:p w14:paraId="7F7C4761" w14:textId="77777777" w:rsidR="00E978FC" w:rsidRDefault="00E978FC" w:rsidP="00B40163">
      <w:pPr>
        <w:pStyle w:val="Listeavsnitt"/>
        <w:ind w:left="2130"/>
      </w:pPr>
    </w:p>
    <w:p w14:paraId="614D2F8A" w14:textId="77777777" w:rsidR="00E978FC" w:rsidRDefault="00E978FC" w:rsidP="00E978FC">
      <w:r>
        <w:t>18.01.21</w:t>
      </w:r>
      <w:r>
        <w:tab/>
        <w:t>Versjon 7.0 har følgende endringer:</w:t>
      </w:r>
    </w:p>
    <w:p w14:paraId="6925AC5A" w14:textId="77777777" w:rsidR="00E978FC" w:rsidRDefault="00E978FC" w:rsidP="00E978FC">
      <w:pPr>
        <w:pStyle w:val="Listeavsnitt"/>
        <w:numPr>
          <w:ilvl w:val="0"/>
          <w:numId w:val="64"/>
        </w:numPr>
        <w:spacing w:after="160" w:line="259" w:lineRule="auto"/>
      </w:pPr>
      <w:r>
        <w:t>Innledningen er oppdatert om at aktiviteter kan gjennomføres, og anbefalingen om å avlyse aktiviteter er tatt ut. Det er også listet opp flere andre ressurser i lenkene under innledningen.</w:t>
      </w:r>
    </w:p>
    <w:p w14:paraId="6551F620" w14:textId="77777777" w:rsidR="00E978FC" w:rsidRDefault="00E978FC" w:rsidP="00E978FC">
      <w:pPr>
        <w:pStyle w:val="Listeavsnitt"/>
        <w:numPr>
          <w:ilvl w:val="0"/>
          <w:numId w:val="64"/>
        </w:numPr>
        <w:spacing w:after="160" w:line="259" w:lineRule="auto"/>
      </w:pPr>
      <w:proofErr w:type="spellStart"/>
      <w:r>
        <w:t>Pkt</w:t>
      </w:r>
      <w:proofErr w:type="spellEnd"/>
      <w:r>
        <w:t xml:space="preserve"> 1.0 «Anbefaling om å avlyse fysiske aktiviteter» er tatt ut.</w:t>
      </w:r>
    </w:p>
    <w:p w14:paraId="145C0604" w14:textId="0FEE9AA0" w:rsidR="00E978FC" w:rsidRDefault="00E978FC" w:rsidP="00E978FC">
      <w:pPr>
        <w:pStyle w:val="Listeavsnitt"/>
        <w:numPr>
          <w:ilvl w:val="0"/>
          <w:numId w:val="64"/>
        </w:numPr>
        <w:spacing w:after="160" w:line="259" w:lineRule="auto"/>
      </w:pPr>
      <w:r>
        <w:t xml:space="preserve">1.1 a) har oppdatert </w:t>
      </w:r>
      <w:proofErr w:type="spellStart"/>
      <w:r>
        <w:t>antallsbeggrensninger</w:t>
      </w:r>
      <w:proofErr w:type="spellEnd"/>
      <w:r>
        <w:t xml:space="preserve"> og ryddet i punktene om avstandsregler</w:t>
      </w:r>
      <w:r w:rsidR="00082102">
        <w:t>, og presisert om avstand mellom forsangere og menigheten</w:t>
      </w:r>
      <w:r>
        <w:t>. Lagt inn anbefaling fra regjeringen om deltakere fra samme kommune.</w:t>
      </w:r>
    </w:p>
    <w:p w14:paraId="295F7982" w14:textId="77777777" w:rsidR="00E978FC" w:rsidRDefault="00E978FC" w:rsidP="00E978FC">
      <w:pPr>
        <w:pStyle w:val="Listeavsnitt"/>
        <w:numPr>
          <w:ilvl w:val="0"/>
          <w:numId w:val="64"/>
        </w:numPr>
        <w:spacing w:after="160" w:line="259" w:lineRule="auto"/>
      </w:pPr>
      <w:r>
        <w:t>1.1 b) lagt inn at digitale lister er effektive for smitteoppsporing.</w:t>
      </w:r>
    </w:p>
    <w:p w14:paraId="4EC53097" w14:textId="77777777" w:rsidR="00E978FC" w:rsidRDefault="00E978FC" w:rsidP="00E978FC">
      <w:pPr>
        <w:pStyle w:val="Listeavsnitt"/>
        <w:numPr>
          <w:ilvl w:val="0"/>
          <w:numId w:val="64"/>
        </w:numPr>
        <w:spacing w:after="160" w:line="259" w:lineRule="auto"/>
      </w:pPr>
      <w:r>
        <w:t>2.1 presisert at gudstjenester og kirkelige handlinger kan gjennomføres.</w:t>
      </w:r>
    </w:p>
    <w:p w14:paraId="7DE5EBD1" w14:textId="77777777" w:rsidR="00E978FC" w:rsidRDefault="00E978FC" w:rsidP="00E978FC">
      <w:pPr>
        <w:pStyle w:val="Listeavsnitt"/>
        <w:numPr>
          <w:ilvl w:val="0"/>
          <w:numId w:val="64"/>
        </w:numPr>
        <w:spacing w:after="160" w:line="259" w:lineRule="auto"/>
      </w:pPr>
      <w:r>
        <w:t>2.1.2 presisert at antalls- og avstandsbegrensningene skal følges.</w:t>
      </w:r>
    </w:p>
    <w:p w14:paraId="78949E65" w14:textId="77777777" w:rsidR="00E978FC" w:rsidRDefault="00E978FC" w:rsidP="00E978FC">
      <w:pPr>
        <w:pStyle w:val="Listeavsnitt"/>
        <w:numPr>
          <w:ilvl w:val="0"/>
          <w:numId w:val="64"/>
        </w:numPr>
        <w:spacing w:after="160" w:line="259" w:lineRule="auto"/>
      </w:pPr>
      <w:r>
        <w:t>2.2 tatt ut tekst om avlysning.</w:t>
      </w:r>
    </w:p>
    <w:p w14:paraId="788D7110" w14:textId="77777777" w:rsidR="00E978FC" w:rsidRDefault="00E978FC" w:rsidP="00E978FC">
      <w:pPr>
        <w:pStyle w:val="Listeavsnitt"/>
        <w:numPr>
          <w:ilvl w:val="0"/>
          <w:numId w:val="64"/>
        </w:numPr>
        <w:spacing w:after="160" w:line="259" w:lineRule="auto"/>
      </w:pPr>
      <w:r>
        <w:t>2.4, 2.4.1, 2.4.2, 2.4.3, 2.4.4, 2.4.5 gjennomgående oppdatert med ny trafikklysmodell for barne- og ungdomsarbeidet tilpasset kommunenes system for barnehager og skoler.</w:t>
      </w:r>
    </w:p>
    <w:p w14:paraId="65377410" w14:textId="77777777" w:rsidR="00E978FC" w:rsidRDefault="00E978FC" w:rsidP="00E978FC">
      <w:pPr>
        <w:pStyle w:val="Listeavsnitt"/>
        <w:numPr>
          <w:ilvl w:val="0"/>
          <w:numId w:val="64"/>
        </w:numPr>
        <w:spacing w:after="160" w:line="259" w:lineRule="auto"/>
      </w:pPr>
      <w:r>
        <w:t>2.5 tatt ut tekst om avlysning.</w:t>
      </w:r>
    </w:p>
    <w:p w14:paraId="1B6C7064" w14:textId="77777777" w:rsidR="00E978FC" w:rsidRDefault="00E978FC" w:rsidP="00E978FC">
      <w:pPr>
        <w:pStyle w:val="Listeavsnitt"/>
        <w:numPr>
          <w:ilvl w:val="0"/>
          <w:numId w:val="64"/>
        </w:numPr>
        <w:spacing w:after="160" w:line="259" w:lineRule="auto"/>
      </w:pPr>
      <w:r>
        <w:t>2.6 tatt ut tekst om avlysning.</w:t>
      </w:r>
    </w:p>
    <w:p w14:paraId="2A20795B" w14:textId="77777777" w:rsidR="00E978FC" w:rsidRDefault="00E978FC" w:rsidP="00E978FC">
      <w:pPr>
        <w:pStyle w:val="Listeavsnitt"/>
        <w:numPr>
          <w:ilvl w:val="0"/>
          <w:numId w:val="64"/>
        </w:numPr>
        <w:spacing w:after="160" w:line="259" w:lineRule="auto"/>
      </w:pPr>
      <w:r>
        <w:t>2.7 tatt ut tekst om avlysning og opplyst om at det kommer liturgi for nattverd ved åpen kirke.</w:t>
      </w:r>
    </w:p>
    <w:p w14:paraId="41A2628C" w14:textId="77777777" w:rsidR="005B3A0A" w:rsidRPr="0082769F" w:rsidRDefault="005B3A0A" w:rsidP="005B3A0A">
      <w:pPr>
        <w:rPr>
          <w:lang w:eastAsia="nb-NO"/>
        </w:rPr>
      </w:pPr>
    </w:p>
    <w:sectPr w:rsidR="005B3A0A" w:rsidRPr="0082769F" w:rsidSect="001E2E7E">
      <w:headerReference w:type="default" r:id="rId56"/>
      <w:footerReference w:type="default" r:id="rId57"/>
      <w:headerReference w:type="first" r:id="rId58"/>
      <w:pgSz w:w="11906" w:h="16838" w:code="9"/>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DAE5" w16cex:dateUtc="2020-11-05T19:11:00Z"/>
  <w16cex:commentExtensible w16cex:durableId="234EBE4D" w16cex:dateUtc="2020-11-05T17:09:00Z"/>
  <w16cex:commentExtensible w16cex:durableId="234EBEA7" w16cex:dateUtc="2020-11-05T17:10:00Z"/>
  <w16cex:commentExtensible w16cex:durableId="234EBEE0" w16cex:dateUtc="2020-11-05T17:11:00Z"/>
  <w16cex:commentExtensible w16cex:durableId="234EC60C" w16cex:dateUtc="2020-11-05T17:42:00Z"/>
  <w16cex:commentExtensible w16cex:durableId="234EC65F" w16cex:dateUtc="2020-11-05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8DCB37" w16cid:durableId="234EBC88"/>
  <w16cid:commentId w16cid:paraId="2055BB8D" w16cid:durableId="234EDAE5"/>
  <w16cid:commentId w16cid:paraId="6FC32060" w16cid:durableId="234EBC89"/>
  <w16cid:commentId w16cid:paraId="29680D87" w16cid:durableId="234EBC8A"/>
  <w16cid:commentId w16cid:paraId="1C4EAD34" w16cid:durableId="234EBC8B"/>
  <w16cid:commentId w16cid:paraId="76E87840" w16cid:durableId="234EBC8C"/>
  <w16cid:commentId w16cid:paraId="5C0C1555" w16cid:durableId="234EBC8D"/>
  <w16cid:commentId w16cid:paraId="06265483" w16cid:durableId="234EBE4D"/>
  <w16cid:commentId w16cid:paraId="4BDD9BFA" w16cid:durableId="234EBEA7"/>
  <w16cid:commentId w16cid:paraId="3F5252FF" w16cid:durableId="234EBEE0"/>
  <w16cid:commentId w16cid:paraId="3EF14CFB" w16cid:durableId="234EBC8E"/>
  <w16cid:commentId w16cid:paraId="09156AE1" w16cid:durableId="234EC60C"/>
  <w16cid:commentId w16cid:paraId="1BA0D900" w16cid:durableId="234EC65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E774E" w14:textId="77777777" w:rsidR="007D1151" w:rsidRDefault="007D1151" w:rsidP="003810D7">
      <w:pPr>
        <w:spacing w:after="0" w:line="240" w:lineRule="auto"/>
      </w:pPr>
      <w:r>
        <w:separator/>
      </w:r>
    </w:p>
  </w:endnote>
  <w:endnote w:type="continuationSeparator" w:id="0">
    <w:p w14:paraId="44576C9A" w14:textId="77777777" w:rsidR="007D1151" w:rsidRDefault="007D1151" w:rsidP="0038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696819"/>
      <w:docPartObj>
        <w:docPartGallery w:val="Page Numbers (Bottom of Page)"/>
        <w:docPartUnique/>
      </w:docPartObj>
    </w:sdtPr>
    <w:sdtEndPr/>
    <w:sdtContent>
      <w:p w14:paraId="0228495B" w14:textId="52865580" w:rsidR="000053B0" w:rsidRDefault="000053B0">
        <w:pPr>
          <w:pStyle w:val="Bunntekst"/>
          <w:jc w:val="right"/>
        </w:pPr>
        <w:r>
          <w:fldChar w:fldCharType="begin"/>
        </w:r>
        <w:r>
          <w:instrText>PAGE   \* MERGEFORMAT</w:instrText>
        </w:r>
        <w:r>
          <w:fldChar w:fldCharType="separate"/>
        </w:r>
        <w:r w:rsidR="000F46DD">
          <w:rPr>
            <w:noProof/>
          </w:rPr>
          <w:t>26</w:t>
        </w:r>
        <w:r>
          <w:fldChar w:fldCharType="end"/>
        </w:r>
      </w:p>
    </w:sdtContent>
  </w:sdt>
  <w:p w14:paraId="46A62E8B" w14:textId="77777777" w:rsidR="000053B0" w:rsidRDefault="000053B0">
    <w:pPr>
      <w:pStyle w:val="Bunn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ED491" w14:textId="77777777" w:rsidR="007D1151" w:rsidRDefault="007D1151" w:rsidP="003810D7">
      <w:pPr>
        <w:spacing w:after="0" w:line="240" w:lineRule="auto"/>
      </w:pPr>
      <w:r>
        <w:separator/>
      </w:r>
    </w:p>
  </w:footnote>
  <w:footnote w:type="continuationSeparator" w:id="0">
    <w:p w14:paraId="2752A3EF" w14:textId="77777777" w:rsidR="007D1151" w:rsidRDefault="007D1151" w:rsidP="00381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0053B0" w14:paraId="0D84ADDC" w14:textId="77777777" w:rsidTr="003810D7">
      <w:trPr>
        <w:cantSplit/>
        <w:trHeight w:val="176"/>
      </w:trPr>
      <w:tc>
        <w:tcPr>
          <w:tcW w:w="709" w:type="dxa"/>
          <w:vMerge w:val="restart"/>
          <w:tcBorders>
            <w:top w:val="nil"/>
            <w:left w:val="nil"/>
            <w:bottom w:val="nil"/>
            <w:right w:val="nil"/>
          </w:tcBorders>
          <w:noWrap/>
          <w:hideMark/>
        </w:tcPr>
        <w:p w14:paraId="6BC216F0" w14:textId="77777777" w:rsidR="000053B0" w:rsidRDefault="000053B0" w:rsidP="003810D7">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66B93638" wp14:editId="6A61DD28">
                <wp:extent cx="295200" cy="374400"/>
                <wp:effectExtent l="0" t="0" r="0" b="698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0FF6E38F" w14:textId="43D75E87" w:rsidR="000053B0" w:rsidRDefault="000053B0" w:rsidP="003810D7">
          <w:pPr>
            <w:spacing w:line="276" w:lineRule="auto"/>
            <w:rPr>
              <w:rFonts w:ascii="Garamond" w:hAnsi="Garamond" w:cs="Courier New"/>
              <w:b/>
              <w:bCs/>
              <w:spacing w:val="8"/>
              <w:w w:val="80"/>
              <w:sz w:val="32"/>
              <w:szCs w:val="32"/>
            </w:rPr>
          </w:pPr>
          <w:r>
            <w:rPr>
              <w:noProof/>
              <w:lang w:eastAsia="nb-NO"/>
            </w:rPr>
            <w:drawing>
              <wp:anchor distT="0" distB="0" distL="114300" distR="114300" simplePos="0" relativeHeight="251660288" behindDoc="0" locked="0" layoutInCell="1" allowOverlap="1" wp14:anchorId="7B74E9A5" wp14:editId="65DE0403">
                <wp:simplePos x="0" y="0"/>
                <wp:positionH relativeFrom="column">
                  <wp:posOffset>3901440</wp:posOffset>
                </wp:positionH>
                <wp:positionV relativeFrom="paragraph">
                  <wp:posOffset>-42545</wp:posOffset>
                </wp:positionV>
                <wp:extent cx="2403954" cy="487044"/>
                <wp:effectExtent l="0" t="0" r="0" b="889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cs="Courier New"/>
              <w:b/>
              <w:bCs/>
              <w:noProof/>
              <w:spacing w:val="8"/>
              <w:w w:val="80"/>
              <w:sz w:val="32"/>
              <w:szCs w:val="32"/>
            </w:rPr>
            <w:t>DEN NORSKE KIRKE</w:t>
          </w:r>
        </w:p>
      </w:tc>
    </w:tr>
    <w:tr w:rsidR="000053B0" w:rsidRPr="00852952" w14:paraId="1DF1F7B9" w14:textId="77777777" w:rsidTr="003810D7">
      <w:trPr>
        <w:cantSplit/>
        <w:trHeight w:val="274"/>
      </w:trPr>
      <w:tc>
        <w:tcPr>
          <w:tcW w:w="709" w:type="dxa"/>
          <w:vMerge/>
          <w:tcBorders>
            <w:top w:val="nil"/>
            <w:left w:val="nil"/>
            <w:bottom w:val="nil"/>
            <w:right w:val="nil"/>
          </w:tcBorders>
          <w:vAlign w:val="center"/>
          <w:hideMark/>
        </w:tcPr>
        <w:p w14:paraId="360E7A49" w14:textId="77777777" w:rsidR="000053B0" w:rsidRDefault="000053B0" w:rsidP="003810D7">
          <w:pPr>
            <w:spacing w:line="276" w:lineRule="auto"/>
            <w:rPr>
              <w:rFonts w:cs="Times New Roman"/>
              <w:sz w:val="6"/>
              <w:szCs w:val="20"/>
            </w:rPr>
          </w:pPr>
        </w:p>
      </w:tc>
      <w:sdt>
        <w:sdtPr>
          <w:rPr>
            <w:lang w:eastAsia="nb-NO"/>
          </w:rPr>
          <w:tag w:val="Enhet"/>
          <w:id w:val="47964225"/>
          <w:placeholder>
            <w:docPart w:val="94FA8D1B828B4456ABC6579E76C87DD4"/>
          </w:placeholder>
          <w:text/>
        </w:sdtPr>
        <w:sdtEndPr/>
        <w:sdtContent>
          <w:tc>
            <w:tcPr>
              <w:tcW w:w="9731" w:type="dxa"/>
              <w:tcBorders>
                <w:top w:val="nil"/>
                <w:left w:val="nil"/>
                <w:bottom w:val="nil"/>
                <w:right w:val="nil"/>
              </w:tcBorders>
              <w:hideMark/>
            </w:tcPr>
            <w:p w14:paraId="6476002F" w14:textId="77777777" w:rsidR="000053B0" w:rsidRPr="00852952" w:rsidRDefault="000053B0" w:rsidP="003810D7">
              <w:pPr>
                <w:rPr>
                  <w:b/>
                  <w:lang w:eastAsia="nb-NO"/>
                </w:rPr>
              </w:pPr>
              <w:r>
                <w:rPr>
                  <w:lang w:eastAsia="nb-NO"/>
                </w:rPr>
                <w:t>Kirkerådet, Mellomkirkelig råd, Samisk kirkeråd</w:t>
              </w:r>
            </w:p>
          </w:tc>
        </w:sdtContent>
      </w:sdt>
    </w:tr>
  </w:tbl>
  <w:p w14:paraId="2DBB3837" w14:textId="36F806B1" w:rsidR="000053B0" w:rsidRPr="00020B00" w:rsidRDefault="000053B0">
    <w:pPr>
      <w:pStyle w:val="Topptekst"/>
      <w:rPr>
        <w:color w:val="FF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0053B0" w14:paraId="761291EE" w14:textId="77777777" w:rsidTr="00020B00">
      <w:trPr>
        <w:cantSplit/>
        <w:trHeight w:val="176"/>
      </w:trPr>
      <w:tc>
        <w:tcPr>
          <w:tcW w:w="709" w:type="dxa"/>
          <w:vMerge w:val="restart"/>
          <w:tcBorders>
            <w:top w:val="nil"/>
            <w:left w:val="nil"/>
            <w:bottom w:val="nil"/>
            <w:right w:val="nil"/>
          </w:tcBorders>
          <w:noWrap/>
          <w:hideMark/>
        </w:tcPr>
        <w:p w14:paraId="1E8DB52C" w14:textId="327C5CC6" w:rsidR="000053B0" w:rsidRDefault="000053B0" w:rsidP="00020B00">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20C5FE78" wp14:editId="60051E9E">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3D6C129B" w14:textId="0D634EC8" w:rsidR="000053B0" w:rsidRDefault="000053B0" w:rsidP="00020B00">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0053B0" w:rsidRPr="00852952" w14:paraId="37D5D12A" w14:textId="77777777" w:rsidTr="00020B00">
      <w:trPr>
        <w:cantSplit/>
        <w:trHeight w:val="274"/>
      </w:trPr>
      <w:tc>
        <w:tcPr>
          <w:tcW w:w="709" w:type="dxa"/>
          <w:vMerge/>
          <w:tcBorders>
            <w:top w:val="nil"/>
            <w:left w:val="nil"/>
            <w:bottom w:val="nil"/>
            <w:right w:val="nil"/>
          </w:tcBorders>
          <w:vAlign w:val="center"/>
          <w:hideMark/>
        </w:tcPr>
        <w:p w14:paraId="41755E8F" w14:textId="77777777" w:rsidR="000053B0" w:rsidRDefault="000053B0" w:rsidP="00020B00">
          <w:pPr>
            <w:spacing w:line="276" w:lineRule="auto"/>
            <w:rPr>
              <w:rFonts w:cs="Times New Roman"/>
              <w:sz w:val="6"/>
              <w:szCs w:val="20"/>
            </w:rPr>
          </w:pPr>
        </w:p>
      </w:tc>
      <w:sdt>
        <w:sdtPr>
          <w:rPr>
            <w:lang w:eastAsia="nb-NO"/>
          </w:rPr>
          <w:tag w:val="Enhet"/>
          <w:id w:val="316844431"/>
          <w:placeholder>
            <w:docPart w:val="B62A976D607C4DF0A210CFB85E5D3DC5"/>
          </w:placeholder>
          <w:text/>
        </w:sdtPr>
        <w:sdtEndPr/>
        <w:sdtContent>
          <w:tc>
            <w:tcPr>
              <w:tcW w:w="9731" w:type="dxa"/>
              <w:tcBorders>
                <w:top w:val="nil"/>
                <w:left w:val="nil"/>
                <w:bottom w:val="nil"/>
                <w:right w:val="nil"/>
              </w:tcBorders>
              <w:hideMark/>
            </w:tcPr>
            <w:p w14:paraId="4EB95A9B" w14:textId="77777777" w:rsidR="000053B0" w:rsidRPr="00852952" w:rsidRDefault="000053B0" w:rsidP="00020B00">
              <w:pPr>
                <w:rPr>
                  <w:b/>
                  <w:lang w:eastAsia="nb-NO"/>
                </w:rPr>
              </w:pPr>
              <w:r>
                <w:rPr>
                  <w:lang w:eastAsia="nb-NO"/>
                </w:rPr>
                <w:t>Kirkerådet, Mellomkirkelig råd, Samisk kirkeråd</w:t>
              </w:r>
            </w:p>
          </w:tc>
        </w:sdtContent>
      </w:sdt>
    </w:tr>
  </w:tbl>
  <w:p w14:paraId="7F8B954E" w14:textId="67FFF4FD" w:rsidR="000053B0" w:rsidRDefault="000053B0">
    <w:pPr>
      <w:pStyle w:val="Topptekst"/>
    </w:pPr>
    <w:r>
      <w:rPr>
        <w:noProof/>
        <w:lang w:eastAsia="nb-NO"/>
      </w:rPr>
      <w:drawing>
        <wp:anchor distT="0" distB="0" distL="114300" distR="114300" simplePos="0" relativeHeight="251658240" behindDoc="0" locked="0" layoutInCell="1" allowOverlap="1" wp14:anchorId="081AFCC7" wp14:editId="4ABE46EA">
          <wp:simplePos x="0" y="0"/>
          <wp:positionH relativeFrom="column">
            <wp:posOffset>3874770</wp:posOffset>
          </wp:positionH>
          <wp:positionV relativeFrom="paragraph">
            <wp:posOffset>-684530</wp:posOffset>
          </wp:positionV>
          <wp:extent cx="2403954" cy="487044"/>
          <wp:effectExtent l="0" t="0" r="0" b="889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031"/>
    <w:multiLevelType w:val="multilevel"/>
    <w:tmpl w:val="C11E1B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A95BC0"/>
    <w:multiLevelType w:val="hybridMultilevel"/>
    <w:tmpl w:val="351CD0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0C0544"/>
    <w:multiLevelType w:val="multilevel"/>
    <w:tmpl w:val="693E08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7C45BA"/>
    <w:multiLevelType w:val="hybridMultilevel"/>
    <w:tmpl w:val="6C6CD9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4D5113F"/>
    <w:multiLevelType w:val="hybridMultilevel"/>
    <w:tmpl w:val="BAF04036"/>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5" w15:restartNumberingAfterBreak="0">
    <w:nsid w:val="088F17DA"/>
    <w:multiLevelType w:val="multilevel"/>
    <w:tmpl w:val="727EAACE"/>
    <w:lvl w:ilvl="0">
      <w:start w:val="2"/>
      <w:numFmt w:val="decimal"/>
      <w:lvlText w:val="%1"/>
      <w:lvlJc w:val="left"/>
      <w:pPr>
        <w:ind w:left="588" w:hanging="588"/>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9C87B40"/>
    <w:multiLevelType w:val="hybridMultilevel"/>
    <w:tmpl w:val="40F083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A771C5C"/>
    <w:multiLevelType w:val="hybridMultilevel"/>
    <w:tmpl w:val="6E1816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B2F2BAD"/>
    <w:multiLevelType w:val="hybridMultilevel"/>
    <w:tmpl w:val="7D6AEE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CCA663D"/>
    <w:multiLevelType w:val="hybridMultilevel"/>
    <w:tmpl w:val="E8EA01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0F3751AD"/>
    <w:multiLevelType w:val="hybridMultilevel"/>
    <w:tmpl w:val="4FE20A6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15A4FBD"/>
    <w:multiLevelType w:val="hybridMultilevel"/>
    <w:tmpl w:val="A50AF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20D36A2"/>
    <w:multiLevelType w:val="hybridMultilevel"/>
    <w:tmpl w:val="2C38DFA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27006D3"/>
    <w:multiLevelType w:val="hybridMultilevel"/>
    <w:tmpl w:val="F7DEA7B8"/>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14" w15:restartNumberingAfterBreak="0">
    <w:nsid w:val="169A5201"/>
    <w:multiLevelType w:val="hybridMultilevel"/>
    <w:tmpl w:val="65107EA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5" w15:restartNumberingAfterBreak="0">
    <w:nsid w:val="16BE3DEB"/>
    <w:multiLevelType w:val="multilevel"/>
    <w:tmpl w:val="2FFAF9EC"/>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6E626FC"/>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17513EDF"/>
    <w:multiLevelType w:val="hybridMultilevel"/>
    <w:tmpl w:val="457E76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179C78F4"/>
    <w:multiLevelType w:val="hybridMultilevel"/>
    <w:tmpl w:val="3632A62C"/>
    <w:lvl w:ilvl="0" w:tplc="D2AEF122">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9" w15:restartNumberingAfterBreak="0">
    <w:nsid w:val="1ADA5034"/>
    <w:multiLevelType w:val="hybridMultilevel"/>
    <w:tmpl w:val="2546449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0" w15:restartNumberingAfterBreak="0">
    <w:nsid w:val="1C971276"/>
    <w:multiLevelType w:val="multilevel"/>
    <w:tmpl w:val="36B050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4225E4"/>
    <w:multiLevelType w:val="hybridMultilevel"/>
    <w:tmpl w:val="A9FA7D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1ED20F04"/>
    <w:multiLevelType w:val="hybridMultilevel"/>
    <w:tmpl w:val="DCDEF494"/>
    <w:lvl w:ilvl="0" w:tplc="04140001">
      <w:start w:val="1"/>
      <w:numFmt w:val="bullet"/>
      <w:lvlText w:val=""/>
      <w:lvlJc w:val="left"/>
      <w:pPr>
        <w:ind w:left="2136" w:hanging="360"/>
      </w:pPr>
      <w:rPr>
        <w:rFonts w:ascii="Symbol" w:hAnsi="Symbol" w:hint="default"/>
      </w:rPr>
    </w:lvl>
    <w:lvl w:ilvl="1" w:tplc="04140003">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23" w15:restartNumberingAfterBreak="0">
    <w:nsid w:val="22750B02"/>
    <w:multiLevelType w:val="hybridMultilevel"/>
    <w:tmpl w:val="14765AA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26567175"/>
    <w:multiLevelType w:val="hybridMultilevel"/>
    <w:tmpl w:val="D17650E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26C16B02"/>
    <w:multiLevelType w:val="hybridMultilevel"/>
    <w:tmpl w:val="DAE07A32"/>
    <w:lvl w:ilvl="0" w:tplc="C87A77CA">
      <w:start w:val="1"/>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29EC0542"/>
    <w:multiLevelType w:val="hybridMultilevel"/>
    <w:tmpl w:val="E33861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2A1E01BC"/>
    <w:multiLevelType w:val="multilevel"/>
    <w:tmpl w:val="6128A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F87791D"/>
    <w:multiLevelType w:val="hybridMultilevel"/>
    <w:tmpl w:val="45DEBFF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9" w15:restartNumberingAfterBreak="0">
    <w:nsid w:val="30A73B5D"/>
    <w:multiLevelType w:val="hybridMultilevel"/>
    <w:tmpl w:val="48D4785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0" w15:restartNumberingAfterBreak="0">
    <w:nsid w:val="326F79C5"/>
    <w:multiLevelType w:val="multilevel"/>
    <w:tmpl w:val="90BA9510"/>
    <w:lvl w:ilvl="0">
      <w:start w:val="2"/>
      <w:numFmt w:val="decimal"/>
      <w:lvlText w:val="%1"/>
      <w:lvlJc w:val="left"/>
      <w:pPr>
        <w:ind w:left="588" w:hanging="58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2C73296"/>
    <w:multiLevelType w:val="hybridMultilevel"/>
    <w:tmpl w:val="77C4404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34141F2C"/>
    <w:multiLevelType w:val="hybridMultilevel"/>
    <w:tmpl w:val="292CF77C"/>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3" w15:restartNumberingAfterBreak="0">
    <w:nsid w:val="36260273"/>
    <w:multiLevelType w:val="hybridMultilevel"/>
    <w:tmpl w:val="E27C4F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38A95902"/>
    <w:multiLevelType w:val="hybridMultilevel"/>
    <w:tmpl w:val="7C7AD3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3B630966"/>
    <w:multiLevelType w:val="hybridMultilevel"/>
    <w:tmpl w:val="DB6086F0"/>
    <w:lvl w:ilvl="0" w:tplc="91363594">
      <w:start w:val="1"/>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6" w15:restartNumberingAfterBreak="0">
    <w:nsid w:val="3E66003A"/>
    <w:multiLevelType w:val="hybridMultilevel"/>
    <w:tmpl w:val="D39C7E4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7" w15:restartNumberingAfterBreak="0">
    <w:nsid w:val="3F06026E"/>
    <w:multiLevelType w:val="hybridMultilevel"/>
    <w:tmpl w:val="DDB2924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3F2371F5"/>
    <w:multiLevelType w:val="hybridMultilevel"/>
    <w:tmpl w:val="2B70F606"/>
    <w:lvl w:ilvl="0" w:tplc="04140001">
      <w:start w:val="1"/>
      <w:numFmt w:val="bullet"/>
      <w:lvlText w:val=""/>
      <w:lvlJc w:val="left"/>
      <w:pPr>
        <w:ind w:left="2127" w:hanging="360"/>
      </w:pPr>
      <w:rPr>
        <w:rFonts w:ascii="Symbol" w:hAnsi="Symbol" w:hint="default"/>
      </w:rPr>
    </w:lvl>
    <w:lvl w:ilvl="1" w:tplc="04140003" w:tentative="1">
      <w:start w:val="1"/>
      <w:numFmt w:val="bullet"/>
      <w:lvlText w:val="o"/>
      <w:lvlJc w:val="left"/>
      <w:pPr>
        <w:ind w:left="2847" w:hanging="360"/>
      </w:pPr>
      <w:rPr>
        <w:rFonts w:ascii="Courier New" w:hAnsi="Courier New" w:cs="Courier New" w:hint="default"/>
      </w:rPr>
    </w:lvl>
    <w:lvl w:ilvl="2" w:tplc="04140005" w:tentative="1">
      <w:start w:val="1"/>
      <w:numFmt w:val="bullet"/>
      <w:lvlText w:val=""/>
      <w:lvlJc w:val="left"/>
      <w:pPr>
        <w:ind w:left="3567" w:hanging="360"/>
      </w:pPr>
      <w:rPr>
        <w:rFonts w:ascii="Wingdings" w:hAnsi="Wingdings" w:hint="default"/>
      </w:rPr>
    </w:lvl>
    <w:lvl w:ilvl="3" w:tplc="04140001" w:tentative="1">
      <w:start w:val="1"/>
      <w:numFmt w:val="bullet"/>
      <w:lvlText w:val=""/>
      <w:lvlJc w:val="left"/>
      <w:pPr>
        <w:ind w:left="4287" w:hanging="360"/>
      </w:pPr>
      <w:rPr>
        <w:rFonts w:ascii="Symbol" w:hAnsi="Symbol" w:hint="default"/>
      </w:rPr>
    </w:lvl>
    <w:lvl w:ilvl="4" w:tplc="04140003" w:tentative="1">
      <w:start w:val="1"/>
      <w:numFmt w:val="bullet"/>
      <w:lvlText w:val="o"/>
      <w:lvlJc w:val="left"/>
      <w:pPr>
        <w:ind w:left="5007" w:hanging="360"/>
      </w:pPr>
      <w:rPr>
        <w:rFonts w:ascii="Courier New" w:hAnsi="Courier New" w:cs="Courier New" w:hint="default"/>
      </w:rPr>
    </w:lvl>
    <w:lvl w:ilvl="5" w:tplc="04140005" w:tentative="1">
      <w:start w:val="1"/>
      <w:numFmt w:val="bullet"/>
      <w:lvlText w:val=""/>
      <w:lvlJc w:val="left"/>
      <w:pPr>
        <w:ind w:left="5727" w:hanging="360"/>
      </w:pPr>
      <w:rPr>
        <w:rFonts w:ascii="Wingdings" w:hAnsi="Wingdings" w:hint="default"/>
      </w:rPr>
    </w:lvl>
    <w:lvl w:ilvl="6" w:tplc="04140001" w:tentative="1">
      <w:start w:val="1"/>
      <w:numFmt w:val="bullet"/>
      <w:lvlText w:val=""/>
      <w:lvlJc w:val="left"/>
      <w:pPr>
        <w:ind w:left="6447" w:hanging="360"/>
      </w:pPr>
      <w:rPr>
        <w:rFonts w:ascii="Symbol" w:hAnsi="Symbol" w:hint="default"/>
      </w:rPr>
    </w:lvl>
    <w:lvl w:ilvl="7" w:tplc="04140003" w:tentative="1">
      <w:start w:val="1"/>
      <w:numFmt w:val="bullet"/>
      <w:lvlText w:val="o"/>
      <w:lvlJc w:val="left"/>
      <w:pPr>
        <w:ind w:left="7167" w:hanging="360"/>
      </w:pPr>
      <w:rPr>
        <w:rFonts w:ascii="Courier New" w:hAnsi="Courier New" w:cs="Courier New" w:hint="default"/>
      </w:rPr>
    </w:lvl>
    <w:lvl w:ilvl="8" w:tplc="04140005" w:tentative="1">
      <w:start w:val="1"/>
      <w:numFmt w:val="bullet"/>
      <w:lvlText w:val=""/>
      <w:lvlJc w:val="left"/>
      <w:pPr>
        <w:ind w:left="7887" w:hanging="360"/>
      </w:pPr>
      <w:rPr>
        <w:rFonts w:ascii="Wingdings" w:hAnsi="Wingdings" w:hint="default"/>
      </w:rPr>
    </w:lvl>
  </w:abstractNum>
  <w:abstractNum w:abstractNumId="39" w15:restartNumberingAfterBreak="0">
    <w:nsid w:val="404B3C4B"/>
    <w:multiLevelType w:val="multilevel"/>
    <w:tmpl w:val="3564B6D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434317F3"/>
    <w:multiLevelType w:val="multilevel"/>
    <w:tmpl w:val="E0EC5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42D3F2E"/>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48827114"/>
    <w:multiLevelType w:val="multilevel"/>
    <w:tmpl w:val="A9C2F45A"/>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A1E2B44"/>
    <w:multiLevelType w:val="hybridMultilevel"/>
    <w:tmpl w:val="29B8FA2E"/>
    <w:lvl w:ilvl="0" w:tplc="42C29286">
      <w:start w:val="1"/>
      <w:numFmt w:val="bullet"/>
      <w:lvlText w:val=""/>
      <w:lvlJc w:val="left"/>
      <w:pPr>
        <w:ind w:left="720" w:hanging="360"/>
      </w:pPr>
      <w:rPr>
        <w:rFonts w:ascii="Symbol" w:hAnsi="Symbol"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4BC74498"/>
    <w:multiLevelType w:val="hybridMultilevel"/>
    <w:tmpl w:val="36F025B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505A4A83"/>
    <w:multiLevelType w:val="hybridMultilevel"/>
    <w:tmpl w:val="C9D236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55821901"/>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5C7541E6"/>
    <w:multiLevelType w:val="hybridMultilevel"/>
    <w:tmpl w:val="96C0B24C"/>
    <w:lvl w:ilvl="0" w:tplc="0414000F">
      <w:start w:val="1"/>
      <w:numFmt w:val="decimal"/>
      <w:lvlText w:val="%1."/>
      <w:lvlJc w:val="left"/>
      <w:pPr>
        <w:ind w:left="4320" w:hanging="360"/>
      </w:pPr>
    </w:lvl>
    <w:lvl w:ilvl="1" w:tplc="04140019" w:tentative="1">
      <w:start w:val="1"/>
      <w:numFmt w:val="lowerLetter"/>
      <w:lvlText w:val="%2."/>
      <w:lvlJc w:val="left"/>
      <w:pPr>
        <w:ind w:left="5040" w:hanging="360"/>
      </w:pPr>
    </w:lvl>
    <w:lvl w:ilvl="2" w:tplc="0414001B" w:tentative="1">
      <w:start w:val="1"/>
      <w:numFmt w:val="lowerRoman"/>
      <w:lvlText w:val="%3."/>
      <w:lvlJc w:val="right"/>
      <w:pPr>
        <w:ind w:left="5760" w:hanging="180"/>
      </w:pPr>
    </w:lvl>
    <w:lvl w:ilvl="3" w:tplc="0414000F" w:tentative="1">
      <w:start w:val="1"/>
      <w:numFmt w:val="decimal"/>
      <w:lvlText w:val="%4."/>
      <w:lvlJc w:val="left"/>
      <w:pPr>
        <w:ind w:left="6480" w:hanging="360"/>
      </w:pPr>
    </w:lvl>
    <w:lvl w:ilvl="4" w:tplc="04140019" w:tentative="1">
      <w:start w:val="1"/>
      <w:numFmt w:val="lowerLetter"/>
      <w:lvlText w:val="%5."/>
      <w:lvlJc w:val="left"/>
      <w:pPr>
        <w:ind w:left="7200" w:hanging="360"/>
      </w:pPr>
    </w:lvl>
    <w:lvl w:ilvl="5" w:tplc="0414001B" w:tentative="1">
      <w:start w:val="1"/>
      <w:numFmt w:val="lowerRoman"/>
      <w:lvlText w:val="%6."/>
      <w:lvlJc w:val="right"/>
      <w:pPr>
        <w:ind w:left="7920" w:hanging="180"/>
      </w:pPr>
    </w:lvl>
    <w:lvl w:ilvl="6" w:tplc="0414000F" w:tentative="1">
      <w:start w:val="1"/>
      <w:numFmt w:val="decimal"/>
      <w:lvlText w:val="%7."/>
      <w:lvlJc w:val="left"/>
      <w:pPr>
        <w:ind w:left="8640" w:hanging="360"/>
      </w:pPr>
    </w:lvl>
    <w:lvl w:ilvl="7" w:tplc="04140019" w:tentative="1">
      <w:start w:val="1"/>
      <w:numFmt w:val="lowerLetter"/>
      <w:lvlText w:val="%8."/>
      <w:lvlJc w:val="left"/>
      <w:pPr>
        <w:ind w:left="9360" w:hanging="360"/>
      </w:pPr>
    </w:lvl>
    <w:lvl w:ilvl="8" w:tplc="0414001B" w:tentative="1">
      <w:start w:val="1"/>
      <w:numFmt w:val="lowerRoman"/>
      <w:lvlText w:val="%9."/>
      <w:lvlJc w:val="right"/>
      <w:pPr>
        <w:ind w:left="10080" w:hanging="180"/>
      </w:pPr>
    </w:lvl>
  </w:abstractNum>
  <w:abstractNum w:abstractNumId="48" w15:restartNumberingAfterBreak="0">
    <w:nsid w:val="5E7919B3"/>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15:restartNumberingAfterBreak="0">
    <w:nsid w:val="5ECC01A7"/>
    <w:multiLevelType w:val="multilevel"/>
    <w:tmpl w:val="3D60F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21A483B"/>
    <w:multiLevelType w:val="hybridMultilevel"/>
    <w:tmpl w:val="D17650E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1" w15:restartNumberingAfterBreak="0">
    <w:nsid w:val="666C14B1"/>
    <w:multiLevelType w:val="multilevel"/>
    <w:tmpl w:val="90BA9510"/>
    <w:lvl w:ilvl="0">
      <w:start w:val="2"/>
      <w:numFmt w:val="decimal"/>
      <w:lvlText w:val="%1"/>
      <w:lvlJc w:val="left"/>
      <w:pPr>
        <w:ind w:left="588" w:hanging="58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A992E51"/>
    <w:multiLevelType w:val="hybridMultilevel"/>
    <w:tmpl w:val="A9A46E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3" w15:restartNumberingAfterBreak="0">
    <w:nsid w:val="6AEC1BDE"/>
    <w:multiLevelType w:val="hybridMultilevel"/>
    <w:tmpl w:val="8E1080D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15:restartNumberingAfterBreak="0">
    <w:nsid w:val="6AFA3751"/>
    <w:multiLevelType w:val="hybridMultilevel"/>
    <w:tmpl w:val="0B62F25A"/>
    <w:lvl w:ilvl="0" w:tplc="A1D4E112">
      <w:start w:val="2"/>
      <w:numFmt w:val="bullet"/>
      <w:lvlText w:val=""/>
      <w:lvlJc w:val="left"/>
      <w:pPr>
        <w:ind w:left="1068" w:hanging="360"/>
      </w:pPr>
      <w:rPr>
        <w:rFonts w:ascii="Symbol" w:eastAsiaTheme="minorHAnsi" w:hAnsi="Symbol" w:cstheme="minorBidi"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5" w15:restartNumberingAfterBreak="0">
    <w:nsid w:val="6CFE0C64"/>
    <w:multiLevelType w:val="multilevel"/>
    <w:tmpl w:val="36B050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7B660B"/>
    <w:multiLevelType w:val="hybridMultilevel"/>
    <w:tmpl w:val="DE90B6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6EE2214B"/>
    <w:multiLevelType w:val="hybridMultilevel"/>
    <w:tmpl w:val="FD2C1750"/>
    <w:lvl w:ilvl="0" w:tplc="0414000F">
      <w:start w:val="1"/>
      <w:numFmt w:val="decimal"/>
      <w:lvlText w:val="%1."/>
      <w:lvlJc w:val="left"/>
      <w:pPr>
        <w:ind w:left="3600" w:hanging="360"/>
      </w:pPr>
    </w:lvl>
    <w:lvl w:ilvl="1" w:tplc="04140019" w:tentative="1">
      <w:start w:val="1"/>
      <w:numFmt w:val="lowerLetter"/>
      <w:lvlText w:val="%2."/>
      <w:lvlJc w:val="left"/>
      <w:pPr>
        <w:ind w:left="4320" w:hanging="360"/>
      </w:pPr>
    </w:lvl>
    <w:lvl w:ilvl="2" w:tplc="0414001B" w:tentative="1">
      <w:start w:val="1"/>
      <w:numFmt w:val="lowerRoman"/>
      <w:lvlText w:val="%3."/>
      <w:lvlJc w:val="right"/>
      <w:pPr>
        <w:ind w:left="5040" w:hanging="180"/>
      </w:pPr>
    </w:lvl>
    <w:lvl w:ilvl="3" w:tplc="0414000F" w:tentative="1">
      <w:start w:val="1"/>
      <w:numFmt w:val="decimal"/>
      <w:lvlText w:val="%4."/>
      <w:lvlJc w:val="left"/>
      <w:pPr>
        <w:ind w:left="5760" w:hanging="360"/>
      </w:pPr>
    </w:lvl>
    <w:lvl w:ilvl="4" w:tplc="04140019" w:tentative="1">
      <w:start w:val="1"/>
      <w:numFmt w:val="lowerLetter"/>
      <w:lvlText w:val="%5."/>
      <w:lvlJc w:val="left"/>
      <w:pPr>
        <w:ind w:left="6480" w:hanging="360"/>
      </w:pPr>
    </w:lvl>
    <w:lvl w:ilvl="5" w:tplc="0414001B" w:tentative="1">
      <w:start w:val="1"/>
      <w:numFmt w:val="lowerRoman"/>
      <w:lvlText w:val="%6."/>
      <w:lvlJc w:val="right"/>
      <w:pPr>
        <w:ind w:left="7200" w:hanging="180"/>
      </w:pPr>
    </w:lvl>
    <w:lvl w:ilvl="6" w:tplc="0414000F" w:tentative="1">
      <w:start w:val="1"/>
      <w:numFmt w:val="decimal"/>
      <w:lvlText w:val="%7."/>
      <w:lvlJc w:val="left"/>
      <w:pPr>
        <w:ind w:left="7920" w:hanging="360"/>
      </w:pPr>
    </w:lvl>
    <w:lvl w:ilvl="7" w:tplc="04140019" w:tentative="1">
      <w:start w:val="1"/>
      <w:numFmt w:val="lowerLetter"/>
      <w:lvlText w:val="%8."/>
      <w:lvlJc w:val="left"/>
      <w:pPr>
        <w:ind w:left="8640" w:hanging="360"/>
      </w:pPr>
    </w:lvl>
    <w:lvl w:ilvl="8" w:tplc="0414001B" w:tentative="1">
      <w:start w:val="1"/>
      <w:numFmt w:val="lowerRoman"/>
      <w:lvlText w:val="%9."/>
      <w:lvlJc w:val="right"/>
      <w:pPr>
        <w:ind w:left="9360" w:hanging="180"/>
      </w:pPr>
    </w:lvl>
  </w:abstractNum>
  <w:abstractNum w:abstractNumId="58" w15:restartNumberingAfterBreak="0">
    <w:nsid w:val="75174164"/>
    <w:multiLevelType w:val="hybridMultilevel"/>
    <w:tmpl w:val="A42C98A0"/>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59" w15:restartNumberingAfterBreak="0">
    <w:nsid w:val="76CF43B6"/>
    <w:multiLevelType w:val="hybridMultilevel"/>
    <w:tmpl w:val="163AFB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0" w15:restartNumberingAfterBreak="0">
    <w:nsid w:val="778C153A"/>
    <w:multiLevelType w:val="hybridMultilevel"/>
    <w:tmpl w:val="2D3831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1" w15:restartNumberingAfterBreak="0">
    <w:nsid w:val="793E036E"/>
    <w:multiLevelType w:val="hybridMultilevel"/>
    <w:tmpl w:val="641E38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2" w15:restartNumberingAfterBreak="0">
    <w:nsid w:val="7F71557E"/>
    <w:multiLevelType w:val="hybridMultilevel"/>
    <w:tmpl w:val="0BCC1294"/>
    <w:lvl w:ilvl="0" w:tplc="3B440D9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3" w15:restartNumberingAfterBreak="0">
    <w:nsid w:val="7FB16CD8"/>
    <w:multiLevelType w:val="hybridMultilevel"/>
    <w:tmpl w:val="B310E23C"/>
    <w:lvl w:ilvl="0" w:tplc="0414000F">
      <w:start w:val="1"/>
      <w:numFmt w:val="decimal"/>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abstractNumId w:val="55"/>
  </w:num>
  <w:num w:numId="2">
    <w:abstractNumId w:val="23"/>
  </w:num>
  <w:num w:numId="3">
    <w:abstractNumId w:val="10"/>
  </w:num>
  <w:num w:numId="4">
    <w:abstractNumId w:val="16"/>
  </w:num>
  <w:num w:numId="5">
    <w:abstractNumId w:val="5"/>
  </w:num>
  <w:num w:numId="6">
    <w:abstractNumId w:val="30"/>
  </w:num>
  <w:num w:numId="7">
    <w:abstractNumId w:val="51"/>
  </w:num>
  <w:num w:numId="8">
    <w:abstractNumId w:val="15"/>
  </w:num>
  <w:num w:numId="9">
    <w:abstractNumId w:val="42"/>
  </w:num>
  <w:num w:numId="10">
    <w:abstractNumId w:val="0"/>
  </w:num>
  <w:num w:numId="11">
    <w:abstractNumId w:val="2"/>
  </w:num>
  <w:num w:numId="12">
    <w:abstractNumId w:val="27"/>
  </w:num>
  <w:num w:numId="13">
    <w:abstractNumId w:val="49"/>
  </w:num>
  <w:num w:numId="14">
    <w:abstractNumId w:val="40"/>
  </w:num>
  <w:num w:numId="15">
    <w:abstractNumId w:val="28"/>
  </w:num>
  <w:num w:numId="16">
    <w:abstractNumId w:val="3"/>
  </w:num>
  <w:num w:numId="17">
    <w:abstractNumId w:val="36"/>
  </w:num>
  <w:num w:numId="18">
    <w:abstractNumId w:val="29"/>
  </w:num>
  <w:num w:numId="19">
    <w:abstractNumId w:val="21"/>
  </w:num>
  <w:num w:numId="20">
    <w:abstractNumId w:val="9"/>
  </w:num>
  <w:num w:numId="21">
    <w:abstractNumId w:val="1"/>
  </w:num>
  <w:num w:numId="22">
    <w:abstractNumId w:val="8"/>
  </w:num>
  <w:num w:numId="23">
    <w:abstractNumId w:val="61"/>
  </w:num>
  <w:num w:numId="24">
    <w:abstractNumId w:val="11"/>
  </w:num>
  <w:num w:numId="25">
    <w:abstractNumId w:val="6"/>
  </w:num>
  <w:num w:numId="26">
    <w:abstractNumId w:val="56"/>
  </w:num>
  <w:num w:numId="27">
    <w:abstractNumId w:val="60"/>
  </w:num>
  <w:num w:numId="28">
    <w:abstractNumId w:val="26"/>
  </w:num>
  <w:num w:numId="29">
    <w:abstractNumId w:val="19"/>
  </w:num>
  <w:num w:numId="30">
    <w:abstractNumId w:val="14"/>
  </w:num>
  <w:num w:numId="31">
    <w:abstractNumId w:val="18"/>
  </w:num>
  <w:num w:numId="32">
    <w:abstractNumId w:val="45"/>
  </w:num>
  <w:num w:numId="33">
    <w:abstractNumId w:val="44"/>
  </w:num>
  <w:num w:numId="34">
    <w:abstractNumId w:val="59"/>
  </w:num>
  <w:num w:numId="35">
    <w:abstractNumId w:val="63"/>
  </w:num>
  <w:num w:numId="36">
    <w:abstractNumId w:val="57"/>
  </w:num>
  <w:num w:numId="37">
    <w:abstractNumId w:val="34"/>
  </w:num>
  <w:num w:numId="38">
    <w:abstractNumId w:val="47"/>
  </w:num>
  <w:num w:numId="39">
    <w:abstractNumId w:val="33"/>
  </w:num>
  <w:num w:numId="40">
    <w:abstractNumId w:val="43"/>
  </w:num>
  <w:num w:numId="41">
    <w:abstractNumId w:val="41"/>
  </w:num>
  <w:num w:numId="42">
    <w:abstractNumId w:val="37"/>
  </w:num>
  <w:num w:numId="43">
    <w:abstractNumId w:val="38"/>
  </w:num>
  <w:num w:numId="44">
    <w:abstractNumId w:val="22"/>
  </w:num>
  <w:num w:numId="45">
    <w:abstractNumId w:val="32"/>
  </w:num>
  <w:num w:numId="46">
    <w:abstractNumId w:val="52"/>
  </w:num>
  <w:num w:numId="47">
    <w:abstractNumId w:val="12"/>
  </w:num>
  <w:num w:numId="48">
    <w:abstractNumId w:val="20"/>
  </w:num>
  <w:num w:numId="49">
    <w:abstractNumId w:val="62"/>
  </w:num>
  <w:num w:numId="50">
    <w:abstractNumId w:val="54"/>
  </w:num>
  <w:num w:numId="51">
    <w:abstractNumId w:val="31"/>
  </w:num>
  <w:num w:numId="52">
    <w:abstractNumId w:val="4"/>
  </w:num>
  <w:num w:numId="53">
    <w:abstractNumId w:val="39"/>
  </w:num>
  <w:num w:numId="54">
    <w:abstractNumId w:val="53"/>
  </w:num>
  <w:num w:numId="55">
    <w:abstractNumId w:val="50"/>
  </w:num>
  <w:num w:numId="56">
    <w:abstractNumId w:val="24"/>
  </w:num>
  <w:num w:numId="57">
    <w:abstractNumId w:val="46"/>
  </w:num>
  <w:num w:numId="58">
    <w:abstractNumId w:val="48"/>
  </w:num>
  <w:num w:numId="59">
    <w:abstractNumId w:val="58"/>
  </w:num>
  <w:num w:numId="60">
    <w:abstractNumId w:val="25"/>
  </w:num>
  <w:num w:numId="61">
    <w:abstractNumId w:val="7"/>
  </w:num>
  <w:num w:numId="62">
    <w:abstractNumId w:val="17"/>
  </w:num>
  <w:num w:numId="63">
    <w:abstractNumId w:val="35"/>
  </w:num>
  <w:num w:numId="64">
    <w:abstractNumId w:val="1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AC"/>
    <w:rsid w:val="000012BF"/>
    <w:rsid w:val="000053B0"/>
    <w:rsid w:val="00006092"/>
    <w:rsid w:val="0000778A"/>
    <w:rsid w:val="00011957"/>
    <w:rsid w:val="00013A4F"/>
    <w:rsid w:val="00020B00"/>
    <w:rsid w:val="00020D4D"/>
    <w:rsid w:val="00031117"/>
    <w:rsid w:val="00035D94"/>
    <w:rsid w:val="00037D66"/>
    <w:rsid w:val="000410AD"/>
    <w:rsid w:val="000513AB"/>
    <w:rsid w:val="00051E6F"/>
    <w:rsid w:val="0005399C"/>
    <w:rsid w:val="00055823"/>
    <w:rsid w:val="00060B90"/>
    <w:rsid w:val="00060E12"/>
    <w:rsid w:val="00063EF4"/>
    <w:rsid w:val="00066105"/>
    <w:rsid w:val="000724BB"/>
    <w:rsid w:val="000807E0"/>
    <w:rsid w:val="00082102"/>
    <w:rsid w:val="000860C0"/>
    <w:rsid w:val="000A47A0"/>
    <w:rsid w:val="000A6249"/>
    <w:rsid w:val="000A72C1"/>
    <w:rsid w:val="000B0AEF"/>
    <w:rsid w:val="000C0CBA"/>
    <w:rsid w:val="000C0D4B"/>
    <w:rsid w:val="000F46DD"/>
    <w:rsid w:val="00104855"/>
    <w:rsid w:val="00105A0E"/>
    <w:rsid w:val="001168AF"/>
    <w:rsid w:val="00131ED8"/>
    <w:rsid w:val="001349F7"/>
    <w:rsid w:val="00136CFF"/>
    <w:rsid w:val="0014225A"/>
    <w:rsid w:val="00147C5C"/>
    <w:rsid w:val="00152C58"/>
    <w:rsid w:val="001538F8"/>
    <w:rsid w:val="0017686F"/>
    <w:rsid w:val="00181597"/>
    <w:rsid w:val="00182F7D"/>
    <w:rsid w:val="0019450B"/>
    <w:rsid w:val="001A218D"/>
    <w:rsid w:val="001D17C9"/>
    <w:rsid w:val="001D2B7C"/>
    <w:rsid w:val="001D6B21"/>
    <w:rsid w:val="001E2E7E"/>
    <w:rsid w:val="001E645A"/>
    <w:rsid w:val="001E6C48"/>
    <w:rsid w:val="00221D51"/>
    <w:rsid w:val="002239EE"/>
    <w:rsid w:val="002305B9"/>
    <w:rsid w:val="00231C68"/>
    <w:rsid w:val="002565F4"/>
    <w:rsid w:val="00260CAF"/>
    <w:rsid w:val="00265B5E"/>
    <w:rsid w:val="0026621D"/>
    <w:rsid w:val="00266862"/>
    <w:rsid w:val="00272082"/>
    <w:rsid w:val="002723B9"/>
    <w:rsid w:val="00275035"/>
    <w:rsid w:val="00283D1D"/>
    <w:rsid w:val="00292D1A"/>
    <w:rsid w:val="00295D13"/>
    <w:rsid w:val="002A51C0"/>
    <w:rsid w:val="002B3ABA"/>
    <w:rsid w:val="002B5A18"/>
    <w:rsid w:val="002B7FE2"/>
    <w:rsid w:val="002C18D0"/>
    <w:rsid w:val="002D07F3"/>
    <w:rsid w:val="002D0E51"/>
    <w:rsid w:val="002D1BF6"/>
    <w:rsid w:val="002E35DA"/>
    <w:rsid w:val="002F492D"/>
    <w:rsid w:val="0030661A"/>
    <w:rsid w:val="00315FAC"/>
    <w:rsid w:val="00315FCE"/>
    <w:rsid w:val="0031643D"/>
    <w:rsid w:val="00317FFD"/>
    <w:rsid w:val="00323D7C"/>
    <w:rsid w:val="00324ED8"/>
    <w:rsid w:val="00331C9E"/>
    <w:rsid w:val="003439FD"/>
    <w:rsid w:val="00360AEB"/>
    <w:rsid w:val="00375280"/>
    <w:rsid w:val="00380B98"/>
    <w:rsid w:val="003810BE"/>
    <w:rsid w:val="003810D7"/>
    <w:rsid w:val="00393ED8"/>
    <w:rsid w:val="00397A33"/>
    <w:rsid w:val="003A4F7F"/>
    <w:rsid w:val="003B3A75"/>
    <w:rsid w:val="003B3E46"/>
    <w:rsid w:val="003B455A"/>
    <w:rsid w:val="003B682D"/>
    <w:rsid w:val="003C0182"/>
    <w:rsid w:val="003C1E74"/>
    <w:rsid w:val="003C22C0"/>
    <w:rsid w:val="003C398A"/>
    <w:rsid w:val="003D068A"/>
    <w:rsid w:val="003D4ACD"/>
    <w:rsid w:val="003F15DE"/>
    <w:rsid w:val="003F21AA"/>
    <w:rsid w:val="003F34F7"/>
    <w:rsid w:val="003F47E2"/>
    <w:rsid w:val="003F5E21"/>
    <w:rsid w:val="003F77B2"/>
    <w:rsid w:val="00404C28"/>
    <w:rsid w:val="00405247"/>
    <w:rsid w:val="00427D3E"/>
    <w:rsid w:val="004360E3"/>
    <w:rsid w:val="004465C6"/>
    <w:rsid w:val="00450D6E"/>
    <w:rsid w:val="00452412"/>
    <w:rsid w:val="00455186"/>
    <w:rsid w:val="004636AD"/>
    <w:rsid w:val="00465587"/>
    <w:rsid w:val="00484DDE"/>
    <w:rsid w:val="004B207E"/>
    <w:rsid w:val="004B37BD"/>
    <w:rsid w:val="004C2F8C"/>
    <w:rsid w:val="004E0599"/>
    <w:rsid w:val="004F0D44"/>
    <w:rsid w:val="004F6B4A"/>
    <w:rsid w:val="005043D3"/>
    <w:rsid w:val="00520D84"/>
    <w:rsid w:val="005215AD"/>
    <w:rsid w:val="00523CCE"/>
    <w:rsid w:val="00530E36"/>
    <w:rsid w:val="00534FD6"/>
    <w:rsid w:val="00541ACE"/>
    <w:rsid w:val="00547E99"/>
    <w:rsid w:val="00551C6A"/>
    <w:rsid w:val="00552E83"/>
    <w:rsid w:val="0055407A"/>
    <w:rsid w:val="00556D51"/>
    <w:rsid w:val="00556D7E"/>
    <w:rsid w:val="0056232F"/>
    <w:rsid w:val="00566960"/>
    <w:rsid w:val="00567E22"/>
    <w:rsid w:val="00570FBF"/>
    <w:rsid w:val="00587249"/>
    <w:rsid w:val="005950F0"/>
    <w:rsid w:val="005A3681"/>
    <w:rsid w:val="005B3A0A"/>
    <w:rsid w:val="005B7066"/>
    <w:rsid w:val="005C79A1"/>
    <w:rsid w:val="005D1782"/>
    <w:rsid w:val="005E2554"/>
    <w:rsid w:val="005F4EF4"/>
    <w:rsid w:val="00620759"/>
    <w:rsid w:val="00620A63"/>
    <w:rsid w:val="00632778"/>
    <w:rsid w:val="00632E4A"/>
    <w:rsid w:val="00640F69"/>
    <w:rsid w:val="00641124"/>
    <w:rsid w:val="006445C8"/>
    <w:rsid w:val="00646556"/>
    <w:rsid w:val="0065198B"/>
    <w:rsid w:val="00656013"/>
    <w:rsid w:val="00663A34"/>
    <w:rsid w:val="00665B38"/>
    <w:rsid w:val="00670EED"/>
    <w:rsid w:val="0067746B"/>
    <w:rsid w:val="00685D17"/>
    <w:rsid w:val="0069470D"/>
    <w:rsid w:val="00697EE0"/>
    <w:rsid w:val="006A1B3F"/>
    <w:rsid w:val="006B28BD"/>
    <w:rsid w:val="006C6794"/>
    <w:rsid w:val="006D22A2"/>
    <w:rsid w:val="006E19B2"/>
    <w:rsid w:val="006E526A"/>
    <w:rsid w:val="006F15CB"/>
    <w:rsid w:val="006F2C44"/>
    <w:rsid w:val="006F31EC"/>
    <w:rsid w:val="006F6666"/>
    <w:rsid w:val="007018D8"/>
    <w:rsid w:val="00710556"/>
    <w:rsid w:val="007138D5"/>
    <w:rsid w:val="00720020"/>
    <w:rsid w:val="00733DCE"/>
    <w:rsid w:val="00734C06"/>
    <w:rsid w:val="007353EB"/>
    <w:rsid w:val="00742032"/>
    <w:rsid w:val="00743CDF"/>
    <w:rsid w:val="007541E1"/>
    <w:rsid w:val="007661DD"/>
    <w:rsid w:val="007703DD"/>
    <w:rsid w:val="00784895"/>
    <w:rsid w:val="007919BA"/>
    <w:rsid w:val="00793BF8"/>
    <w:rsid w:val="007A2C28"/>
    <w:rsid w:val="007B61F5"/>
    <w:rsid w:val="007C3C5F"/>
    <w:rsid w:val="007D1151"/>
    <w:rsid w:val="007D7E3B"/>
    <w:rsid w:val="007E3192"/>
    <w:rsid w:val="00806A8A"/>
    <w:rsid w:val="0082183E"/>
    <w:rsid w:val="008246C8"/>
    <w:rsid w:val="00824952"/>
    <w:rsid w:val="0082769F"/>
    <w:rsid w:val="00835004"/>
    <w:rsid w:val="00837257"/>
    <w:rsid w:val="00837433"/>
    <w:rsid w:val="00841867"/>
    <w:rsid w:val="00846BA8"/>
    <w:rsid w:val="00855708"/>
    <w:rsid w:val="0085626F"/>
    <w:rsid w:val="00860DC5"/>
    <w:rsid w:val="00866C15"/>
    <w:rsid w:val="00866CF3"/>
    <w:rsid w:val="0087709E"/>
    <w:rsid w:val="00882500"/>
    <w:rsid w:val="008950CB"/>
    <w:rsid w:val="008A290B"/>
    <w:rsid w:val="008A5F9A"/>
    <w:rsid w:val="008A74B8"/>
    <w:rsid w:val="008B2108"/>
    <w:rsid w:val="008B4083"/>
    <w:rsid w:val="008B54C4"/>
    <w:rsid w:val="008B5790"/>
    <w:rsid w:val="008D4028"/>
    <w:rsid w:val="008E1EF4"/>
    <w:rsid w:val="008E2B99"/>
    <w:rsid w:val="008E3DCD"/>
    <w:rsid w:val="008F0CAF"/>
    <w:rsid w:val="00916DD9"/>
    <w:rsid w:val="00925481"/>
    <w:rsid w:val="00925E96"/>
    <w:rsid w:val="00942B68"/>
    <w:rsid w:val="0094709C"/>
    <w:rsid w:val="009478BB"/>
    <w:rsid w:val="00953861"/>
    <w:rsid w:val="0095518E"/>
    <w:rsid w:val="00963E55"/>
    <w:rsid w:val="00966E8D"/>
    <w:rsid w:val="00973615"/>
    <w:rsid w:val="00977ED7"/>
    <w:rsid w:val="009845D2"/>
    <w:rsid w:val="00985EF2"/>
    <w:rsid w:val="0098747E"/>
    <w:rsid w:val="00991383"/>
    <w:rsid w:val="009B3A49"/>
    <w:rsid w:val="009C33DC"/>
    <w:rsid w:val="009C4364"/>
    <w:rsid w:val="009D4154"/>
    <w:rsid w:val="009D71C3"/>
    <w:rsid w:val="009E52C5"/>
    <w:rsid w:val="009E5B8E"/>
    <w:rsid w:val="009F004A"/>
    <w:rsid w:val="009F51ED"/>
    <w:rsid w:val="00A02983"/>
    <w:rsid w:val="00A14F58"/>
    <w:rsid w:val="00A27BED"/>
    <w:rsid w:val="00A32636"/>
    <w:rsid w:val="00A346C3"/>
    <w:rsid w:val="00A44DA1"/>
    <w:rsid w:val="00A509A8"/>
    <w:rsid w:val="00A50C4C"/>
    <w:rsid w:val="00A5189A"/>
    <w:rsid w:val="00A5755D"/>
    <w:rsid w:val="00A6379B"/>
    <w:rsid w:val="00A6650C"/>
    <w:rsid w:val="00A721AD"/>
    <w:rsid w:val="00A94AEB"/>
    <w:rsid w:val="00A95C3D"/>
    <w:rsid w:val="00AB7EBA"/>
    <w:rsid w:val="00AC622D"/>
    <w:rsid w:val="00AD2707"/>
    <w:rsid w:val="00AD5DBF"/>
    <w:rsid w:val="00AE1CFE"/>
    <w:rsid w:val="00AE5F0D"/>
    <w:rsid w:val="00AF1D44"/>
    <w:rsid w:val="00B04138"/>
    <w:rsid w:val="00B11C69"/>
    <w:rsid w:val="00B14ED2"/>
    <w:rsid w:val="00B212E6"/>
    <w:rsid w:val="00B2556C"/>
    <w:rsid w:val="00B40163"/>
    <w:rsid w:val="00B61487"/>
    <w:rsid w:val="00B757B7"/>
    <w:rsid w:val="00B770DA"/>
    <w:rsid w:val="00B77C3C"/>
    <w:rsid w:val="00B81417"/>
    <w:rsid w:val="00B8634D"/>
    <w:rsid w:val="00B901DD"/>
    <w:rsid w:val="00BA3B1B"/>
    <w:rsid w:val="00BB33C2"/>
    <w:rsid w:val="00BB5612"/>
    <w:rsid w:val="00BC0D5D"/>
    <w:rsid w:val="00BC4783"/>
    <w:rsid w:val="00BC54B8"/>
    <w:rsid w:val="00BD7972"/>
    <w:rsid w:val="00BE250B"/>
    <w:rsid w:val="00BF1A09"/>
    <w:rsid w:val="00C110C9"/>
    <w:rsid w:val="00C110E5"/>
    <w:rsid w:val="00C231FC"/>
    <w:rsid w:val="00C257EA"/>
    <w:rsid w:val="00C35C11"/>
    <w:rsid w:val="00C36519"/>
    <w:rsid w:val="00C378AA"/>
    <w:rsid w:val="00C46F7E"/>
    <w:rsid w:val="00C6358F"/>
    <w:rsid w:val="00C67B09"/>
    <w:rsid w:val="00C729F8"/>
    <w:rsid w:val="00C77598"/>
    <w:rsid w:val="00C81F37"/>
    <w:rsid w:val="00C834C9"/>
    <w:rsid w:val="00C84B37"/>
    <w:rsid w:val="00C86920"/>
    <w:rsid w:val="00C93E45"/>
    <w:rsid w:val="00CA092C"/>
    <w:rsid w:val="00CA204F"/>
    <w:rsid w:val="00CC319F"/>
    <w:rsid w:val="00CF7CDE"/>
    <w:rsid w:val="00D02856"/>
    <w:rsid w:val="00D04A82"/>
    <w:rsid w:val="00D222E6"/>
    <w:rsid w:val="00D23A8C"/>
    <w:rsid w:val="00D2656F"/>
    <w:rsid w:val="00D272E8"/>
    <w:rsid w:val="00D335A4"/>
    <w:rsid w:val="00D36BEB"/>
    <w:rsid w:val="00D5514E"/>
    <w:rsid w:val="00D61B32"/>
    <w:rsid w:val="00D661C5"/>
    <w:rsid w:val="00D83373"/>
    <w:rsid w:val="00DB38EA"/>
    <w:rsid w:val="00DB4245"/>
    <w:rsid w:val="00DD5E61"/>
    <w:rsid w:val="00DF7215"/>
    <w:rsid w:val="00E00195"/>
    <w:rsid w:val="00E054A7"/>
    <w:rsid w:val="00E20438"/>
    <w:rsid w:val="00E2172B"/>
    <w:rsid w:val="00E27828"/>
    <w:rsid w:val="00E3322E"/>
    <w:rsid w:val="00E356EE"/>
    <w:rsid w:val="00E56EF8"/>
    <w:rsid w:val="00E7530E"/>
    <w:rsid w:val="00E8637A"/>
    <w:rsid w:val="00E978FC"/>
    <w:rsid w:val="00EA113C"/>
    <w:rsid w:val="00EA4B7C"/>
    <w:rsid w:val="00EB4037"/>
    <w:rsid w:val="00EC1317"/>
    <w:rsid w:val="00EE0BE7"/>
    <w:rsid w:val="00EF5D7B"/>
    <w:rsid w:val="00EF622A"/>
    <w:rsid w:val="00F043D7"/>
    <w:rsid w:val="00F06CE3"/>
    <w:rsid w:val="00F077DD"/>
    <w:rsid w:val="00F211F7"/>
    <w:rsid w:val="00F30DC0"/>
    <w:rsid w:val="00F33C6F"/>
    <w:rsid w:val="00F409AC"/>
    <w:rsid w:val="00F40E6B"/>
    <w:rsid w:val="00F45A58"/>
    <w:rsid w:val="00F51A1B"/>
    <w:rsid w:val="00F54836"/>
    <w:rsid w:val="00F731B3"/>
    <w:rsid w:val="00F81844"/>
    <w:rsid w:val="00FA173E"/>
    <w:rsid w:val="00FB7382"/>
    <w:rsid w:val="00FC4DB5"/>
    <w:rsid w:val="00FC54C1"/>
    <w:rsid w:val="00FD2061"/>
    <w:rsid w:val="00FD42AB"/>
    <w:rsid w:val="00FE6156"/>
    <w:rsid w:val="00FF78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2A28"/>
  <w15:chartTrackingRefBased/>
  <w15:docId w15:val="{786ACDD9-FCB8-4962-9AD2-42AAFA47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E36"/>
    <w:rPr>
      <w:rFonts w:ascii="Arial" w:hAnsi="Arial"/>
    </w:rPr>
  </w:style>
  <w:style w:type="paragraph" w:styleId="Overskrift1">
    <w:name w:val="heading 1"/>
    <w:basedOn w:val="Normal"/>
    <w:next w:val="Normal"/>
    <w:link w:val="Overskrift1Tegn"/>
    <w:uiPriority w:val="9"/>
    <w:qFormat/>
    <w:rsid w:val="00F409AC"/>
    <w:pPr>
      <w:keepNext/>
      <w:keepLines/>
      <w:spacing w:before="240" w:after="0"/>
      <w:outlineLvl w:val="0"/>
    </w:pPr>
    <w:rPr>
      <w:rFonts w:eastAsia="Times New Roman" w:cs="Times New Roman"/>
      <w:b/>
      <w:bCs/>
      <w:sz w:val="28"/>
      <w:szCs w:val="28"/>
    </w:rPr>
  </w:style>
  <w:style w:type="paragraph" w:styleId="Overskrift2">
    <w:name w:val="heading 2"/>
    <w:basedOn w:val="Normal"/>
    <w:next w:val="Normal"/>
    <w:link w:val="Overskrift2Tegn"/>
    <w:uiPriority w:val="9"/>
    <w:unhideWhenUsed/>
    <w:qFormat/>
    <w:rsid w:val="00F409AC"/>
    <w:pPr>
      <w:keepNext/>
      <w:keepLines/>
      <w:spacing w:before="40" w:after="0"/>
      <w:outlineLvl w:val="1"/>
    </w:pPr>
    <w:rPr>
      <w:rFonts w:ascii="Cambria" w:eastAsia="Times New Roman" w:hAnsi="Cambria" w:cs="Times New Roman"/>
      <w:b/>
      <w:bCs/>
      <w:sz w:val="26"/>
      <w:szCs w:val="26"/>
    </w:rPr>
  </w:style>
  <w:style w:type="paragraph" w:styleId="Overskrift3">
    <w:name w:val="heading 3"/>
    <w:basedOn w:val="Normal"/>
    <w:next w:val="Normal"/>
    <w:link w:val="Overskrift3Tegn"/>
    <w:uiPriority w:val="9"/>
    <w:unhideWhenUsed/>
    <w:qFormat/>
    <w:rsid w:val="00F409AC"/>
    <w:pPr>
      <w:keepNext/>
      <w:keepLines/>
      <w:spacing w:before="40" w:after="0"/>
      <w:outlineLvl w:val="2"/>
    </w:pPr>
    <w:rPr>
      <w:rFonts w:ascii="Cambria" w:eastAsia="Times New Roman" w:hAnsi="Cambria" w:cs="Times New Roman"/>
      <w:color w:val="243F60"/>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1">
    <w:name w:val="Overskrift 11"/>
    <w:basedOn w:val="Normal"/>
    <w:next w:val="Normal"/>
    <w:uiPriority w:val="9"/>
    <w:qFormat/>
    <w:rsid w:val="00F409AC"/>
    <w:pPr>
      <w:keepNext/>
      <w:keepLines/>
      <w:spacing w:before="480" w:after="240" w:line="240" w:lineRule="auto"/>
      <w:outlineLvl w:val="0"/>
    </w:pPr>
    <w:rPr>
      <w:rFonts w:eastAsia="Times New Roman" w:cs="Times New Roman"/>
      <w:b/>
      <w:bCs/>
      <w:sz w:val="28"/>
      <w:szCs w:val="28"/>
    </w:rPr>
  </w:style>
  <w:style w:type="paragraph" w:customStyle="1" w:styleId="Overskrift21">
    <w:name w:val="Overskrift 21"/>
    <w:basedOn w:val="Normal"/>
    <w:next w:val="Normal"/>
    <w:uiPriority w:val="9"/>
    <w:unhideWhenUsed/>
    <w:qFormat/>
    <w:rsid w:val="00F409AC"/>
    <w:pPr>
      <w:keepNext/>
      <w:keepLines/>
      <w:spacing w:before="200" w:after="0" w:line="240" w:lineRule="auto"/>
      <w:outlineLvl w:val="1"/>
    </w:pPr>
    <w:rPr>
      <w:rFonts w:ascii="Cambria" w:eastAsia="Times New Roman" w:hAnsi="Cambria" w:cs="Times New Roman"/>
      <w:b/>
      <w:bCs/>
      <w:sz w:val="26"/>
      <w:szCs w:val="26"/>
    </w:rPr>
  </w:style>
  <w:style w:type="paragraph" w:customStyle="1" w:styleId="Overskrift31">
    <w:name w:val="Overskrift 31"/>
    <w:basedOn w:val="Normal"/>
    <w:next w:val="Normal"/>
    <w:uiPriority w:val="9"/>
    <w:unhideWhenUsed/>
    <w:qFormat/>
    <w:rsid w:val="00F409AC"/>
    <w:pPr>
      <w:keepNext/>
      <w:keepLines/>
      <w:spacing w:before="40" w:after="0" w:line="240" w:lineRule="auto"/>
      <w:outlineLvl w:val="2"/>
    </w:pPr>
    <w:rPr>
      <w:rFonts w:ascii="Cambria" w:eastAsia="Times New Roman" w:hAnsi="Cambria" w:cs="Times New Roman"/>
      <w:color w:val="243F60"/>
      <w:sz w:val="24"/>
      <w:szCs w:val="24"/>
    </w:rPr>
  </w:style>
  <w:style w:type="numbering" w:customStyle="1" w:styleId="Ingenliste1">
    <w:name w:val="Ingen liste1"/>
    <w:next w:val="Ingenliste"/>
    <w:uiPriority w:val="99"/>
    <w:semiHidden/>
    <w:unhideWhenUsed/>
    <w:rsid w:val="00F409AC"/>
  </w:style>
  <w:style w:type="paragraph" w:styleId="Topptekst">
    <w:name w:val="header"/>
    <w:basedOn w:val="Normal"/>
    <w:link w:val="TopptekstTegn"/>
    <w:unhideWhenUsed/>
    <w:rsid w:val="00F409AC"/>
    <w:pPr>
      <w:tabs>
        <w:tab w:val="center" w:pos="4536"/>
        <w:tab w:val="right" w:pos="9072"/>
      </w:tabs>
      <w:spacing w:after="0" w:line="240" w:lineRule="auto"/>
    </w:pPr>
  </w:style>
  <w:style w:type="character" w:customStyle="1" w:styleId="TopptekstTegn">
    <w:name w:val="Topptekst Tegn"/>
    <w:basedOn w:val="Standardskriftforavsnitt"/>
    <w:link w:val="Topptekst"/>
    <w:rsid w:val="00F409AC"/>
    <w:rPr>
      <w:rFonts w:ascii="Arial" w:hAnsi="Arial"/>
    </w:rPr>
  </w:style>
  <w:style w:type="paragraph" w:styleId="Bunntekst">
    <w:name w:val="footer"/>
    <w:basedOn w:val="Normal"/>
    <w:link w:val="BunntekstTegn"/>
    <w:uiPriority w:val="99"/>
    <w:unhideWhenUsed/>
    <w:rsid w:val="00F409AC"/>
    <w:pPr>
      <w:tabs>
        <w:tab w:val="center" w:pos="4536"/>
        <w:tab w:val="right" w:pos="9072"/>
      </w:tabs>
      <w:spacing w:after="0" w:line="240" w:lineRule="auto"/>
    </w:pPr>
    <w:rPr>
      <w:sz w:val="16"/>
    </w:rPr>
  </w:style>
  <w:style w:type="character" w:customStyle="1" w:styleId="BunntekstTegn">
    <w:name w:val="Bunntekst Tegn"/>
    <w:basedOn w:val="Standardskriftforavsnitt"/>
    <w:link w:val="Bunntekst"/>
    <w:uiPriority w:val="99"/>
    <w:rsid w:val="00F409AC"/>
    <w:rPr>
      <w:rFonts w:ascii="Arial" w:hAnsi="Arial"/>
      <w:sz w:val="16"/>
    </w:rPr>
  </w:style>
  <w:style w:type="table" w:styleId="Tabellrutenett">
    <w:name w:val="Table Grid"/>
    <w:basedOn w:val="Vanligtabell"/>
    <w:uiPriority w:val="39"/>
    <w:rsid w:val="00F4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409A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409AC"/>
    <w:rPr>
      <w:rFonts w:ascii="Tahoma" w:hAnsi="Tahoma" w:cs="Tahoma"/>
      <w:sz w:val="16"/>
      <w:szCs w:val="16"/>
    </w:rPr>
  </w:style>
  <w:style w:type="character" w:customStyle="1" w:styleId="Ledetekst">
    <w:name w:val="Ledetekst"/>
    <w:basedOn w:val="Standardskriftforavsnitt"/>
    <w:uiPriority w:val="1"/>
    <w:qFormat/>
    <w:rsid w:val="00F409AC"/>
    <w:rPr>
      <w:sz w:val="18"/>
    </w:rPr>
  </w:style>
  <w:style w:type="character" w:customStyle="1" w:styleId="Overskrift1Tegn">
    <w:name w:val="Overskrift 1 Tegn"/>
    <w:basedOn w:val="Standardskriftforavsnitt"/>
    <w:link w:val="Overskrift1"/>
    <w:uiPriority w:val="9"/>
    <w:rsid w:val="00F409AC"/>
    <w:rPr>
      <w:rFonts w:ascii="Arial" w:eastAsia="Times New Roman" w:hAnsi="Arial" w:cs="Times New Roman"/>
      <w:b/>
      <w:bCs/>
      <w:sz w:val="28"/>
      <w:szCs w:val="28"/>
    </w:rPr>
  </w:style>
  <w:style w:type="character" w:styleId="Plassholdertekst">
    <w:name w:val="Placeholder Text"/>
    <w:basedOn w:val="Standardskriftforavsnitt"/>
    <w:uiPriority w:val="99"/>
    <w:semiHidden/>
    <w:rsid w:val="00F409AC"/>
    <w:rPr>
      <w:color w:val="808080"/>
    </w:rPr>
  </w:style>
  <w:style w:type="character" w:customStyle="1" w:styleId="Overskrift2Tegn">
    <w:name w:val="Overskrift 2 Tegn"/>
    <w:basedOn w:val="Standardskriftforavsnitt"/>
    <w:link w:val="Overskrift2"/>
    <w:uiPriority w:val="9"/>
    <w:rsid w:val="00F409AC"/>
    <w:rPr>
      <w:rFonts w:ascii="Cambria" w:eastAsia="Times New Roman" w:hAnsi="Cambria" w:cs="Times New Roman"/>
      <w:b/>
      <w:bCs/>
      <w:sz w:val="26"/>
      <w:szCs w:val="26"/>
    </w:rPr>
  </w:style>
  <w:style w:type="paragraph" w:customStyle="1" w:styleId="Default">
    <w:name w:val="Default"/>
    <w:rsid w:val="00F409AC"/>
    <w:pPr>
      <w:autoSpaceDE w:val="0"/>
      <w:autoSpaceDN w:val="0"/>
      <w:adjustRightInd w:val="0"/>
      <w:spacing w:after="0" w:line="240" w:lineRule="auto"/>
    </w:pPr>
    <w:rPr>
      <w:rFonts w:ascii="Calibri" w:hAnsi="Calibri" w:cs="Calibri"/>
      <w:color w:val="000000"/>
      <w:sz w:val="24"/>
      <w:szCs w:val="24"/>
    </w:rPr>
  </w:style>
  <w:style w:type="character" w:customStyle="1" w:styleId="Hyperkobling1">
    <w:name w:val="Hyperkobling1"/>
    <w:basedOn w:val="Standardskriftforavsnitt"/>
    <w:uiPriority w:val="99"/>
    <w:unhideWhenUsed/>
    <w:rsid w:val="00F409AC"/>
    <w:rPr>
      <w:color w:val="0000FF"/>
      <w:u w:val="single"/>
    </w:rPr>
  </w:style>
  <w:style w:type="paragraph" w:customStyle="1" w:styleId="Tittel1">
    <w:name w:val="Tittel1"/>
    <w:basedOn w:val="Normal"/>
    <w:next w:val="Normal"/>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
    <w:name w:val="Tittel Tegn"/>
    <w:basedOn w:val="Standardskriftforavsnitt"/>
    <w:link w:val="Tittel"/>
    <w:uiPriority w:val="10"/>
    <w:rsid w:val="00F409AC"/>
    <w:rPr>
      <w:rFonts w:ascii="Cambria" w:eastAsia="Times New Roman" w:hAnsi="Cambria" w:cs="Times New Roman"/>
      <w:spacing w:val="-10"/>
      <w:kern w:val="28"/>
      <w:sz w:val="56"/>
      <w:szCs w:val="56"/>
    </w:rPr>
  </w:style>
  <w:style w:type="paragraph" w:customStyle="1" w:styleId="Undertittel1">
    <w:name w:val="Undertittel1"/>
    <w:basedOn w:val="Normal"/>
    <w:next w:val="Normal"/>
    <w:uiPriority w:val="11"/>
    <w:qFormat/>
    <w:rsid w:val="00F409AC"/>
    <w:pPr>
      <w:numPr>
        <w:ilvl w:val="1"/>
      </w:numPr>
      <w:spacing w:line="240" w:lineRule="auto"/>
    </w:pPr>
    <w:rPr>
      <w:rFonts w:eastAsia="Times New Roman"/>
      <w:color w:val="5A5A5A"/>
      <w:spacing w:val="15"/>
    </w:rPr>
  </w:style>
  <w:style w:type="character" w:customStyle="1" w:styleId="UndertittelTegn">
    <w:name w:val="Undertittel Tegn"/>
    <w:basedOn w:val="Standardskriftforavsnitt"/>
    <w:link w:val="Undertittel"/>
    <w:uiPriority w:val="11"/>
    <w:rsid w:val="00F409AC"/>
    <w:rPr>
      <w:rFonts w:eastAsia="Times New Roman"/>
      <w:color w:val="5A5A5A"/>
      <w:spacing w:val="15"/>
    </w:rPr>
  </w:style>
  <w:style w:type="paragraph" w:customStyle="1" w:styleId="Overskriftforinnholdsfortegnelse1">
    <w:name w:val="Overskrift for innholdsfortegnelse1"/>
    <w:basedOn w:val="Overskrift1"/>
    <w:next w:val="Normal"/>
    <w:uiPriority w:val="39"/>
    <w:unhideWhenUsed/>
    <w:qFormat/>
    <w:rsid w:val="00F409AC"/>
  </w:style>
  <w:style w:type="paragraph" w:styleId="Listeavsnitt">
    <w:name w:val="List Paragraph"/>
    <w:basedOn w:val="Normal"/>
    <w:uiPriority w:val="34"/>
    <w:qFormat/>
    <w:rsid w:val="00F409AC"/>
    <w:pPr>
      <w:spacing w:after="0" w:line="240" w:lineRule="auto"/>
      <w:ind w:left="720"/>
      <w:contextualSpacing/>
    </w:pPr>
  </w:style>
  <w:style w:type="paragraph" w:styleId="INNH1">
    <w:name w:val="toc 1"/>
    <w:basedOn w:val="Normal"/>
    <w:next w:val="Normal"/>
    <w:autoRedefine/>
    <w:uiPriority w:val="39"/>
    <w:unhideWhenUsed/>
    <w:rsid w:val="00F409AC"/>
    <w:pPr>
      <w:tabs>
        <w:tab w:val="left" w:pos="440"/>
        <w:tab w:val="right" w:leader="dot" w:pos="9004"/>
      </w:tabs>
      <w:spacing w:after="100" w:line="240" w:lineRule="auto"/>
    </w:pPr>
    <w:rPr>
      <w:b/>
      <w:noProof/>
    </w:rPr>
  </w:style>
  <w:style w:type="paragraph" w:styleId="INNH2">
    <w:name w:val="toc 2"/>
    <w:basedOn w:val="Normal"/>
    <w:next w:val="Normal"/>
    <w:autoRedefine/>
    <w:uiPriority w:val="39"/>
    <w:unhideWhenUsed/>
    <w:rsid w:val="00F409AC"/>
    <w:pPr>
      <w:spacing w:after="100" w:line="240" w:lineRule="auto"/>
      <w:ind w:left="220"/>
    </w:pPr>
  </w:style>
  <w:style w:type="character" w:styleId="Merknadsreferanse">
    <w:name w:val="annotation reference"/>
    <w:basedOn w:val="Standardskriftforavsnitt"/>
    <w:uiPriority w:val="99"/>
    <w:semiHidden/>
    <w:unhideWhenUsed/>
    <w:rsid w:val="00F409AC"/>
    <w:rPr>
      <w:sz w:val="16"/>
      <w:szCs w:val="16"/>
    </w:rPr>
  </w:style>
  <w:style w:type="paragraph" w:styleId="Merknadstekst">
    <w:name w:val="annotation text"/>
    <w:basedOn w:val="Normal"/>
    <w:link w:val="MerknadstekstTegn"/>
    <w:uiPriority w:val="99"/>
    <w:semiHidden/>
    <w:unhideWhenUsed/>
    <w:rsid w:val="00F409AC"/>
    <w:pPr>
      <w:spacing w:after="0" w:line="240" w:lineRule="auto"/>
    </w:pPr>
    <w:rPr>
      <w:sz w:val="20"/>
      <w:szCs w:val="20"/>
    </w:rPr>
  </w:style>
  <w:style w:type="character" w:customStyle="1" w:styleId="MerknadstekstTegn">
    <w:name w:val="Merknadstekst Tegn"/>
    <w:basedOn w:val="Standardskriftforavsnitt"/>
    <w:link w:val="Merknadstekst"/>
    <w:uiPriority w:val="99"/>
    <w:semiHidden/>
    <w:rsid w:val="00F409AC"/>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F409AC"/>
    <w:rPr>
      <w:b/>
      <w:bCs/>
    </w:rPr>
  </w:style>
  <w:style w:type="character" w:customStyle="1" w:styleId="KommentaremneTegn">
    <w:name w:val="Kommentaremne Tegn"/>
    <w:basedOn w:val="MerknadstekstTegn"/>
    <w:link w:val="Kommentaremne"/>
    <w:uiPriority w:val="99"/>
    <w:semiHidden/>
    <w:rsid w:val="00F409AC"/>
    <w:rPr>
      <w:rFonts w:ascii="Arial" w:hAnsi="Arial"/>
      <w:b/>
      <w:bCs/>
      <w:sz w:val="20"/>
      <w:szCs w:val="20"/>
    </w:rPr>
  </w:style>
  <w:style w:type="paragraph" w:styleId="INNH3">
    <w:name w:val="toc 3"/>
    <w:basedOn w:val="Normal"/>
    <w:next w:val="Normal"/>
    <w:autoRedefine/>
    <w:uiPriority w:val="39"/>
    <w:unhideWhenUsed/>
    <w:rsid w:val="00F409AC"/>
    <w:pPr>
      <w:spacing w:after="100" w:line="240" w:lineRule="auto"/>
      <w:ind w:left="440"/>
    </w:pPr>
  </w:style>
  <w:style w:type="character" w:customStyle="1" w:styleId="Ulstomtale1">
    <w:name w:val="Uløst omtale1"/>
    <w:basedOn w:val="Standardskriftforavsnitt"/>
    <w:uiPriority w:val="99"/>
    <w:semiHidden/>
    <w:unhideWhenUsed/>
    <w:rsid w:val="00F409AC"/>
    <w:rPr>
      <w:color w:val="605E5C"/>
      <w:shd w:val="clear" w:color="auto" w:fill="E1DFDD"/>
    </w:rPr>
  </w:style>
  <w:style w:type="character" w:customStyle="1" w:styleId="Overskrift3Tegn">
    <w:name w:val="Overskrift 3 Tegn"/>
    <w:basedOn w:val="Standardskriftforavsnitt"/>
    <w:link w:val="Overskrift3"/>
    <w:uiPriority w:val="9"/>
    <w:rsid w:val="00F409AC"/>
    <w:rPr>
      <w:rFonts w:ascii="Cambria" w:eastAsia="Times New Roman" w:hAnsi="Cambria" w:cs="Times New Roman"/>
      <w:color w:val="243F60"/>
      <w:sz w:val="24"/>
      <w:szCs w:val="24"/>
    </w:rPr>
  </w:style>
  <w:style w:type="character" w:customStyle="1" w:styleId="Overskrift1Tegn1">
    <w:name w:val="Overskrift 1 Tegn1"/>
    <w:basedOn w:val="Standardskriftforavsnitt"/>
    <w:uiPriority w:val="9"/>
    <w:rsid w:val="00F409AC"/>
    <w:rPr>
      <w:rFonts w:asciiTheme="majorHAnsi" w:eastAsiaTheme="majorEastAsia" w:hAnsiTheme="majorHAnsi" w:cstheme="majorBidi"/>
      <w:color w:val="2F5496" w:themeColor="accent1" w:themeShade="BF"/>
      <w:sz w:val="32"/>
      <w:szCs w:val="32"/>
    </w:rPr>
  </w:style>
  <w:style w:type="character" w:customStyle="1" w:styleId="Overskrift2Tegn1">
    <w:name w:val="Overskrift 2 Tegn1"/>
    <w:basedOn w:val="Standardskriftforavsnitt"/>
    <w:uiPriority w:val="9"/>
    <w:semiHidden/>
    <w:rsid w:val="00F409AC"/>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F409AC"/>
    <w:rPr>
      <w:color w:val="0563C1" w:themeColor="hyperlink"/>
      <w:u w:val="single"/>
    </w:rPr>
  </w:style>
  <w:style w:type="paragraph" w:styleId="Tittel">
    <w:name w:val="Title"/>
    <w:basedOn w:val="Normal"/>
    <w:next w:val="Normal"/>
    <w:link w:val="TittelTegn"/>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1">
    <w:name w:val="Tittel Tegn1"/>
    <w:basedOn w:val="Standardskriftforavsnitt"/>
    <w:uiPriority w:val="10"/>
    <w:rsid w:val="00F409A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409AC"/>
    <w:pPr>
      <w:numPr>
        <w:ilvl w:val="1"/>
      </w:numPr>
    </w:pPr>
    <w:rPr>
      <w:rFonts w:eastAsia="Times New Roman"/>
      <w:color w:val="5A5A5A"/>
      <w:spacing w:val="15"/>
    </w:rPr>
  </w:style>
  <w:style w:type="character" w:customStyle="1" w:styleId="UndertittelTegn1">
    <w:name w:val="Undertittel Tegn1"/>
    <w:basedOn w:val="Standardskriftforavsnitt"/>
    <w:uiPriority w:val="11"/>
    <w:rsid w:val="00F409AC"/>
    <w:rPr>
      <w:rFonts w:eastAsiaTheme="minorEastAsia"/>
      <w:color w:val="5A5A5A" w:themeColor="text1" w:themeTint="A5"/>
      <w:spacing w:val="15"/>
    </w:rPr>
  </w:style>
  <w:style w:type="character" w:customStyle="1" w:styleId="Overskrift3Tegn1">
    <w:name w:val="Overskrift 3 Tegn1"/>
    <w:basedOn w:val="Standardskriftforavsnitt"/>
    <w:uiPriority w:val="9"/>
    <w:semiHidden/>
    <w:rsid w:val="00F409AC"/>
    <w:rPr>
      <w:rFonts w:asciiTheme="majorHAnsi" w:eastAsiaTheme="majorEastAsia" w:hAnsiTheme="majorHAnsi" w:cstheme="majorBidi"/>
      <w:color w:val="1F3763" w:themeColor="accent1" w:themeShade="7F"/>
      <w:sz w:val="24"/>
      <w:szCs w:val="24"/>
    </w:rPr>
  </w:style>
  <w:style w:type="character" w:styleId="Sterk">
    <w:name w:val="Strong"/>
    <w:basedOn w:val="Standardskriftforavsnitt"/>
    <w:uiPriority w:val="22"/>
    <w:qFormat/>
    <w:rsid w:val="00B212E6"/>
    <w:rPr>
      <w:b/>
      <w:bCs/>
    </w:rPr>
  </w:style>
  <w:style w:type="character" w:customStyle="1" w:styleId="Ulstomtale2">
    <w:name w:val="Uløst omtale2"/>
    <w:basedOn w:val="Standardskriftforavsnitt"/>
    <w:uiPriority w:val="99"/>
    <w:semiHidden/>
    <w:unhideWhenUsed/>
    <w:rsid w:val="00DF7215"/>
    <w:rPr>
      <w:color w:val="605E5C"/>
      <w:shd w:val="clear" w:color="auto" w:fill="E1DFDD"/>
    </w:rPr>
  </w:style>
  <w:style w:type="paragraph" w:styleId="Revisjon">
    <w:name w:val="Revision"/>
    <w:hidden/>
    <w:uiPriority w:val="99"/>
    <w:semiHidden/>
    <w:rsid w:val="00C93E45"/>
    <w:pPr>
      <w:spacing w:after="0" w:line="240" w:lineRule="auto"/>
    </w:pPr>
    <w:rPr>
      <w:rFonts w:ascii="Arial" w:hAnsi="Arial"/>
    </w:rPr>
  </w:style>
  <w:style w:type="character" w:styleId="Fulgthyperkobling">
    <w:name w:val="FollowedHyperlink"/>
    <w:basedOn w:val="Standardskriftforavsnitt"/>
    <w:uiPriority w:val="99"/>
    <w:semiHidden/>
    <w:unhideWhenUsed/>
    <w:rsid w:val="002F492D"/>
    <w:rPr>
      <w:color w:val="954F72" w:themeColor="followedHyperlink"/>
      <w:u w:val="single"/>
    </w:rPr>
  </w:style>
  <w:style w:type="character" w:customStyle="1" w:styleId="Ulstomtale3">
    <w:name w:val="Uløst omtale3"/>
    <w:basedOn w:val="Standardskriftforavsnitt"/>
    <w:uiPriority w:val="99"/>
    <w:semiHidden/>
    <w:unhideWhenUsed/>
    <w:rsid w:val="00DD5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040650">
      <w:bodyDiv w:val="1"/>
      <w:marLeft w:val="0"/>
      <w:marRight w:val="0"/>
      <w:marTop w:val="0"/>
      <w:marBottom w:val="0"/>
      <w:divBdr>
        <w:top w:val="none" w:sz="0" w:space="0" w:color="auto"/>
        <w:left w:val="none" w:sz="0" w:space="0" w:color="auto"/>
        <w:bottom w:val="none" w:sz="0" w:space="0" w:color="auto"/>
        <w:right w:val="none" w:sz="0" w:space="0" w:color="auto"/>
      </w:divBdr>
    </w:div>
    <w:div w:id="871188919">
      <w:bodyDiv w:val="1"/>
      <w:marLeft w:val="0"/>
      <w:marRight w:val="0"/>
      <w:marTop w:val="0"/>
      <w:marBottom w:val="0"/>
      <w:divBdr>
        <w:top w:val="none" w:sz="0" w:space="0" w:color="auto"/>
        <w:left w:val="none" w:sz="0" w:space="0" w:color="auto"/>
        <w:bottom w:val="none" w:sz="0" w:space="0" w:color="auto"/>
        <w:right w:val="none" w:sz="0" w:space="0" w:color="auto"/>
      </w:divBdr>
    </w:div>
    <w:div w:id="1137258605">
      <w:bodyDiv w:val="1"/>
      <w:marLeft w:val="0"/>
      <w:marRight w:val="0"/>
      <w:marTop w:val="0"/>
      <w:marBottom w:val="0"/>
      <w:divBdr>
        <w:top w:val="none" w:sz="0" w:space="0" w:color="auto"/>
        <w:left w:val="none" w:sz="0" w:space="0" w:color="auto"/>
        <w:bottom w:val="none" w:sz="0" w:space="0" w:color="auto"/>
        <w:right w:val="none" w:sz="0" w:space="0" w:color="auto"/>
      </w:divBdr>
    </w:div>
    <w:div w:id="1194733901">
      <w:bodyDiv w:val="1"/>
      <w:marLeft w:val="0"/>
      <w:marRight w:val="0"/>
      <w:marTop w:val="0"/>
      <w:marBottom w:val="0"/>
      <w:divBdr>
        <w:top w:val="none" w:sz="0" w:space="0" w:color="auto"/>
        <w:left w:val="none" w:sz="0" w:space="0" w:color="auto"/>
        <w:bottom w:val="none" w:sz="0" w:space="0" w:color="auto"/>
        <w:right w:val="none" w:sz="0" w:space="0" w:color="auto"/>
      </w:divBdr>
    </w:div>
    <w:div w:id="1530332813">
      <w:bodyDiv w:val="1"/>
      <w:marLeft w:val="0"/>
      <w:marRight w:val="0"/>
      <w:marTop w:val="0"/>
      <w:marBottom w:val="0"/>
      <w:divBdr>
        <w:top w:val="none" w:sz="0" w:space="0" w:color="auto"/>
        <w:left w:val="none" w:sz="0" w:space="0" w:color="auto"/>
        <w:bottom w:val="none" w:sz="0" w:space="0" w:color="auto"/>
        <w:right w:val="none" w:sz="0" w:space="0" w:color="auto"/>
      </w:divBdr>
    </w:div>
    <w:div w:id="1566139173">
      <w:bodyDiv w:val="1"/>
      <w:marLeft w:val="0"/>
      <w:marRight w:val="0"/>
      <w:marTop w:val="0"/>
      <w:marBottom w:val="0"/>
      <w:divBdr>
        <w:top w:val="none" w:sz="0" w:space="0" w:color="auto"/>
        <w:left w:val="none" w:sz="0" w:space="0" w:color="auto"/>
        <w:bottom w:val="none" w:sz="0" w:space="0" w:color="auto"/>
        <w:right w:val="none" w:sz="0" w:space="0" w:color="auto"/>
      </w:divBdr>
      <w:divsChild>
        <w:div w:id="331638658">
          <w:marLeft w:val="0"/>
          <w:marRight w:val="0"/>
          <w:marTop w:val="0"/>
          <w:marBottom w:val="0"/>
          <w:divBdr>
            <w:top w:val="none" w:sz="0" w:space="0" w:color="auto"/>
            <w:left w:val="none" w:sz="0" w:space="0" w:color="auto"/>
            <w:bottom w:val="none" w:sz="0" w:space="0" w:color="auto"/>
            <w:right w:val="none" w:sz="0" w:space="0" w:color="auto"/>
          </w:divBdr>
          <w:divsChild>
            <w:div w:id="1854344760">
              <w:marLeft w:val="0"/>
              <w:marRight w:val="0"/>
              <w:marTop w:val="0"/>
              <w:marBottom w:val="0"/>
              <w:divBdr>
                <w:top w:val="none" w:sz="0" w:space="0" w:color="auto"/>
                <w:left w:val="none" w:sz="0" w:space="0" w:color="auto"/>
                <w:bottom w:val="none" w:sz="0" w:space="0" w:color="auto"/>
                <w:right w:val="none" w:sz="0" w:space="0" w:color="auto"/>
              </w:divBdr>
              <w:divsChild>
                <w:div w:id="777723495">
                  <w:marLeft w:val="0"/>
                  <w:marRight w:val="0"/>
                  <w:marTop w:val="0"/>
                  <w:marBottom w:val="0"/>
                  <w:divBdr>
                    <w:top w:val="none" w:sz="0" w:space="0" w:color="auto"/>
                    <w:left w:val="none" w:sz="0" w:space="0" w:color="auto"/>
                    <w:bottom w:val="none" w:sz="0" w:space="0" w:color="auto"/>
                    <w:right w:val="none" w:sz="0" w:space="0" w:color="auto"/>
                  </w:divBdr>
                  <w:divsChild>
                    <w:div w:id="1759055831">
                      <w:marLeft w:val="0"/>
                      <w:marRight w:val="0"/>
                      <w:marTop w:val="0"/>
                      <w:marBottom w:val="0"/>
                      <w:divBdr>
                        <w:top w:val="none" w:sz="0" w:space="0" w:color="auto"/>
                        <w:left w:val="none" w:sz="0" w:space="0" w:color="auto"/>
                        <w:bottom w:val="none" w:sz="0" w:space="0" w:color="auto"/>
                        <w:right w:val="none" w:sz="0" w:space="0" w:color="auto"/>
                      </w:divBdr>
                      <w:divsChild>
                        <w:div w:id="1939017888">
                          <w:marLeft w:val="240"/>
                          <w:marRight w:val="0"/>
                          <w:marTop w:val="0"/>
                          <w:marBottom w:val="0"/>
                          <w:divBdr>
                            <w:top w:val="none" w:sz="0" w:space="0" w:color="auto"/>
                            <w:left w:val="single" w:sz="12" w:space="12" w:color="023F84"/>
                            <w:bottom w:val="none" w:sz="0" w:space="0" w:color="auto"/>
                            <w:right w:val="none" w:sz="0" w:space="0" w:color="auto"/>
                          </w:divBdr>
                        </w:div>
                      </w:divsChild>
                    </w:div>
                  </w:divsChild>
                </w:div>
              </w:divsChild>
            </w:div>
          </w:divsChild>
        </w:div>
      </w:divsChild>
    </w:div>
    <w:div w:id="1623611472">
      <w:bodyDiv w:val="1"/>
      <w:marLeft w:val="0"/>
      <w:marRight w:val="0"/>
      <w:marTop w:val="0"/>
      <w:marBottom w:val="0"/>
      <w:divBdr>
        <w:top w:val="none" w:sz="0" w:space="0" w:color="auto"/>
        <w:left w:val="none" w:sz="0" w:space="0" w:color="auto"/>
        <w:bottom w:val="none" w:sz="0" w:space="0" w:color="auto"/>
        <w:right w:val="none" w:sz="0" w:space="0" w:color="auto"/>
      </w:divBdr>
    </w:div>
    <w:div w:id="1743019607">
      <w:bodyDiv w:val="1"/>
      <w:marLeft w:val="0"/>
      <w:marRight w:val="0"/>
      <w:marTop w:val="0"/>
      <w:marBottom w:val="0"/>
      <w:divBdr>
        <w:top w:val="none" w:sz="0" w:space="0" w:color="auto"/>
        <w:left w:val="none" w:sz="0" w:space="0" w:color="auto"/>
        <w:bottom w:val="none" w:sz="0" w:space="0" w:color="auto"/>
        <w:right w:val="none" w:sz="0" w:space="0" w:color="auto"/>
      </w:divBdr>
    </w:div>
    <w:div w:id="187060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rken.no/nb-NO/infotilmedarbeidere/hms-rutine%20for%20ansatte%20i%20den%20norske%20kirke/" TargetMode="External"/><Relationship Id="rId18" Type="http://schemas.openxmlformats.org/officeDocument/2006/relationships/hyperlink" Target="https://ressursbanken.kirken.no/nb-NO/2020/webinar-konfirmasjonstid-2021/" TargetMode="External"/><Relationship Id="rId26" Type="http://schemas.openxmlformats.org/officeDocument/2006/relationships/hyperlink" Target="https://lovdata.no/dokument/NL/lov/1996-06-07-31/KAPITTEL_4" TargetMode="External"/><Relationship Id="rId39" Type="http://schemas.openxmlformats.org/officeDocument/2006/relationships/hyperlink" Target="https://kirken.no/nb-NO/infotilmedarbeidere/info%20til%20medarbeidere/plakater%20og%20registreringsliste/" TargetMode="External"/><Relationship Id="rId21" Type="http://schemas.openxmlformats.org/officeDocument/2006/relationships/hyperlink" Target="https://sites.google.com/view/koralliansen/korona" TargetMode="External"/><Relationship Id="rId34" Type="http://schemas.openxmlformats.org/officeDocument/2006/relationships/hyperlink" Target="https://www.mattilsynet.no/Utbrudd_av_koronavirus/Mat_og_drikkevann/hvordan_kan_du_servere_mat_ved_sommeravslutninger_idrettsarrangement_eller_annet_kortvarig_salg_av_mat_paa_en_trygg_maate.39420" TargetMode="External"/><Relationship Id="rId42" Type="http://schemas.openxmlformats.org/officeDocument/2006/relationships/hyperlink" Target="https://www.fhi.no/nettpub/coronavirus/rad-og-informasjon-til-andre-sektorer-og-yrkesgrupper/anbefalinger-ved--store-arrangementer-knyttet-til-koronasmitte-i-norge/?term=&amp;h=1" TargetMode="External"/><Relationship Id="rId47" Type="http://schemas.openxmlformats.org/officeDocument/2006/relationships/hyperlink" Target="https://kirken.no/nb-NO/infotilmedarbeidere/info%20til%20medarbeidere/tilrettelagte%20fellesskap/" TargetMode="External"/><Relationship Id="rId50" Type="http://schemas.openxmlformats.org/officeDocument/2006/relationships/hyperlink" Target="https://sites.google.com/view/koralliansen/korona" TargetMode="External"/><Relationship Id="rId55" Type="http://schemas.openxmlformats.org/officeDocument/2006/relationships/hyperlink" Target="https://kirken.no/nb-NO/infotilmedarbeidere/advent-%20og%20juleid%C3%A9bank/p%C3%A5meldingssystem%20til%20gudstjenester/" TargetMode="External"/><Relationship Id="rId63" Type="http://schemas.microsoft.com/office/2016/09/relationships/commentsIds" Target="commentsIds.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kirken.no/nb-NO/infotilmedarbeidere/info%20til%20medarbeidere/plakater%20og%20registreringsliste/" TargetMode="External"/><Relationship Id="rId20" Type="http://schemas.openxmlformats.org/officeDocument/2006/relationships/hyperlink" Target="https://www.musikk.no/nmr/om-oss/medlemsorganisasjoner/ressurser-for-medlemmer/veileder-smittevern-for-musikkovelser" TargetMode="External"/><Relationship Id="rId29" Type="http://schemas.openxmlformats.org/officeDocument/2006/relationships/hyperlink" Target="https://lovdata.no/lov/2005-06-17-62/&#167;2-3" TargetMode="External"/><Relationship Id="rId41" Type="http://schemas.openxmlformats.org/officeDocument/2006/relationships/hyperlink" Target="https://www.fhi.no/nettpub/coronavirus/helsepersonell/besok-kommunale-helse-og-omsorgsinstitusjoner/" TargetMode="External"/><Relationship Id="rId54" Type="http://schemas.openxmlformats.org/officeDocument/2006/relationships/hyperlink" Target="https://kirken.no/nb-NO/infotilmedarbeidere/smittevernveileder%20for%20den%20norske%20kirke/" TargetMode="External"/><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rken.no/nb-NO/infotilmedarbeidere/ressursdokumenter/tilrettelagte%20fellesskap/" TargetMode="External"/><Relationship Id="rId24" Type="http://schemas.openxmlformats.org/officeDocument/2006/relationships/hyperlink" Target="https://lovdata.no/dokument/NL/lov/2011-06-24-29" TargetMode="External"/><Relationship Id="rId32" Type="http://schemas.openxmlformats.org/officeDocument/2006/relationships/hyperlink" Target="https://www.fhi.no/nettpub/coronavirus/rad-og-informasjon-til-andre-sektorer-og-yrkesgrupper/rengjoring-og-desinfeksjon-ved-covid-19-til-sektorer-utenfor-helsetjenesten/?term=&amp;h=1&amp;fbclid=IwAR1jBd9ucpzQvmrFkumhs69fxE6T_tOqHfdznQ60vEm8OwSXSRm8It7tdMc" TargetMode="External"/><Relationship Id="rId37" Type="http://schemas.openxmlformats.org/officeDocument/2006/relationships/hyperlink" Target="https://kirken.no/nb-NO/infotilmedarbeidere/ressursdokumenter/konfirmasjonsgudstjenester/" TargetMode="External"/><Relationship Id="rId40" Type="http://schemas.openxmlformats.org/officeDocument/2006/relationships/hyperlink" Target="https://www.ka.no/_service/300851/download/id/495136/name/20_01358-1R%C3%A5d+vedr.+gjennomf%C3%B8ring+av+soknebud.pdf" TargetMode="External"/><Relationship Id="rId45" Type="http://schemas.openxmlformats.org/officeDocument/2006/relationships/hyperlink" Target="https://www.fhi.no/nettpub/coronavirus/rad-og-informasjon-til-andre-sektorer-og-yrkesgrupper/anbefalinger-ved--store-arrangementer-knyttet-til-koronasmitte-i-norge/?term=&amp;h=1" TargetMode="External"/><Relationship Id="rId53" Type="http://schemas.openxmlformats.org/officeDocument/2006/relationships/hyperlink" Target="https://sites.google.com/view/koralliansen/korona" TargetMode="External"/><Relationship Id="rId58"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kirken.no/nb-NO/infotilmedarbeidere/ressursdokumenter/sp%C3%B8rsm%C3%A5l%20og%20svar/" TargetMode="External"/><Relationship Id="rId23" Type="http://schemas.openxmlformats.org/officeDocument/2006/relationships/hyperlink" Target="https://lovdata.no/lov/1994-08-05-55/&#167;7-1" TargetMode="External"/><Relationship Id="rId28" Type="http://schemas.openxmlformats.org/officeDocument/2006/relationships/hyperlink" Target="https://lovdata.no/lov/2005-06-17-62/&#167;4-1" TargetMode="External"/><Relationship Id="rId36" Type="http://schemas.openxmlformats.org/officeDocument/2006/relationships/hyperlink" Target="https://www.ka.no/sak/article/1531163" TargetMode="External"/><Relationship Id="rId49" Type="http://schemas.openxmlformats.org/officeDocument/2006/relationships/hyperlink" Target="https://www.musikk.no/nmr/om-oss/medlemsorganisasjoner/ressurser-for-medlemmer/veileder-smittevern-for-musikkovelser"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ovdata.no/forskrift/2020-03-27-470/%C2%A713" TargetMode="External"/><Relationship Id="rId31" Type="http://schemas.openxmlformats.org/officeDocument/2006/relationships/hyperlink" Target="https://www.fhi.no/nettpub/handhygiene/anbefalinger/handdesinfeksjon/" TargetMode="External"/><Relationship Id="rId44" Type="http://schemas.openxmlformats.org/officeDocument/2006/relationships/hyperlink" Target="https://lovdata.no/dokument/SF/forskrift/2020-03-27-470" TargetMode="External"/><Relationship Id="rId52" Type="http://schemas.openxmlformats.org/officeDocument/2006/relationships/hyperlink" Target="https://www.musikk.no/nmr/om-oss/medlemsorganisasjoner/ressurser-for-medlemmer/veileder-smittevern-for-musikkovelser"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irken.no/nb-NO/infotilmedarbeidere/ofte%20stilte%20sp%C3%B8rsm%C3%A5l/" TargetMode="External"/><Relationship Id="rId22" Type="http://schemas.openxmlformats.org/officeDocument/2006/relationships/hyperlink" Target="https://www.regjeringen.no/no/tema/Koronasituasjonen/bransjestandarder-pa-kultur--idrett--frivillighet--og-mediefeltet/sporsmal-og-svar-om-bransjestandarder-og-smittevernsveiledere/id2702872/" TargetMode="External"/><Relationship Id="rId27" Type="http://schemas.openxmlformats.org/officeDocument/2006/relationships/hyperlink" Target="https://www.ka.no/sak/article/1553083" TargetMode="External"/><Relationship Id="rId30" Type="http://schemas.openxmlformats.org/officeDocument/2006/relationships/hyperlink" Target="https://kirken.no/nb-NO/infotilmedarbeidere/info%20til%20medarbeidere/plakater%20og%20registreringsliste/" TargetMode="External"/><Relationship Id="rId35" Type="http://schemas.openxmlformats.org/officeDocument/2006/relationships/hyperlink" Target="https://www.arbeidstilsynet.no/tema/utforming-av-arbeidsplassen/rad-ved-tilbakeforing-til-arbeid-for-kontorarbeidsplasser/" TargetMode="External"/><Relationship Id="rId43" Type="http://schemas.openxmlformats.org/officeDocument/2006/relationships/hyperlink" Target="https://www.lnu.no/korona/veileder/" TargetMode="External"/><Relationship Id="rId48" Type="http://schemas.openxmlformats.org/officeDocument/2006/relationships/hyperlink" Target="https://www.fhi.no/nettpub/coronavirus/rad-og-informasjon-til-andre-sektorer-og-yrkesgrupper/anbefalinger-ved--store-arrangementer-knyttet-til-koronasmitte-i-norge/"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kirken.no/nb-NO/infotilmedarbeidere/smittevernveileder%20for%20den%20norske%20kirke/" TargetMode="External"/><Relationship Id="rId3" Type="http://schemas.openxmlformats.org/officeDocument/2006/relationships/customXml" Target="../customXml/item3.xml"/><Relationship Id="rId12" Type="http://schemas.openxmlformats.org/officeDocument/2006/relationships/hyperlink" Target="https://kirken.no/nb-NO/infotilmedarbeidere/ressursdokumenter/konfirmasjonsgudstjenester/" TargetMode="External"/><Relationship Id="rId17" Type="http://schemas.openxmlformats.org/officeDocument/2006/relationships/hyperlink" Target="https://www.ka.no/sak/article/1565957" TargetMode="External"/><Relationship Id="rId25" Type="http://schemas.openxmlformats.org/officeDocument/2006/relationships/hyperlink" Target="https://kirken.no/nb-NO/infotilmedarbeidere/info%20til%20medarbeidere/plakater%20og%20registreringsliste/" TargetMode="External"/><Relationship Id="rId33" Type="http://schemas.openxmlformats.org/officeDocument/2006/relationships/hyperlink" Target="https://www.riksantikvaren.no/veileder/bruk-og-rengjoring-av-kirkerom-i-forbindelse-med-covid-19" TargetMode="External"/><Relationship Id="rId38" Type="http://schemas.openxmlformats.org/officeDocument/2006/relationships/hyperlink" Target="https://www.helsedirektoratet.no/veiledere/smittevernfaglig-forsvarlig-drift-i-virksomheter-med-en-til-en-kontakt-som-frisorer-kroppspleie-mv-covid-19" TargetMode="External"/><Relationship Id="rId46" Type="http://schemas.openxmlformats.org/officeDocument/2006/relationships/hyperlink" Target="https://www.fhi.no/nettpub/coronavirus/fakta/barn-og-unge/" TargetMode="External"/><Relationship Id="rId5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FA8D1B828B4456ABC6579E76C87DD4"/>
        <w:category>
          <w:name w:val="Generelt"/>
          <w:gallery w:val="placeholder"/>
        </w:category>
        <w:types>
          <w:type w:val="bbPlcHdr"/>
        </w:types>
        <w:behaviors>
          <w:behavior w:val="content"/>
        </w:behaviors>
        <w:guid w:val="{AE944193-1EC6-47D0-AD1C-63BA1F5892E6}"/>
      </w:docPartPr>
      <w:docPartBody>
        <w:p w:rsidR="00C03535" w:rsidRDefault="00C03535" w:rsidP="00C03535">
          <w:pPr>
            <w:pStyle w:val="94FA8D1B828B4456ABC6579E76C87DD4"/>
          </w:pPr>
          <w:r w:rsidRPr="00283185">
            <w:rPr>
              <w:rStyle w:val="Plassholdertekst"/>
            </w:rPr>
            <w:t>Click here to enter text.</w:t>
          </w:r>
        </w:p>
      </w:docPartBody>
    </w:docPart>
    <w:docPart>
      <w:docPartPr>
        <w:name w:val="B62A976D607C4DF0A210CFB85E5D3DC5"/>
        <w:category>
          <w:name w:val="Generelt"/>
          <w:gallery w:val="placeholder"/>
        </w:category>
        <w:types>
          <w:type w:val="bbPlcHdr"/>
        </w:types>
        <w:behaviors>
          <w:behavior w:val="content"/>
        </w:behaviors>
        <w:guid w:val="{DFB40418-56BB-4324-9993-1CC618CF0FFE}"/>
      </w:docPartPr>
      <w:docPartBody>
        <w:p w:rsidR="001B0B53" w:rsidRDefault="001B0B53" w:rsidP="001B0B53">
          <w:pPr>
            <w:pStyle w:val="B62A976D607C4DF0A210CFB85E5D3DC5"/>
          </w:pPr>
          <w:r w:rsidRPr="00283185">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35"/>
    <w:rsid w:val="00007354"/>
    <w:rsid w:val="00014695"/>
    <w:rsid w:val="0004045D"/>
    <w:rsid w:val="00063A54"/>
    <w:rsid w:val="000A1F4B"/>
    <w:rsid w:val="0011496B"/>
    <w:rsid w:val="001157B8"/>
    <w:rsid w:val="0013071D"/>
    <w:rsid w:val="001B0B53"/>
    <w:rsid w:val="001D052C"/>
    <w:rsid w:val="00257F7B"/>
    <w:rsid w:val="002929AB"/>
    <w:rsid w:val="002B6DB5"/>
    <w:rsid w:val="002D4E64"/>
    <w:rsid w:val="002E20DB"/>
    <w:rsid w:val="003C6347"/>
    <w:rsid w:val="003F5DAD"/>
    <w:rsid w:val="003F61B0"/>
    <w:rsid w:val="003F7894"/>
    <w:rsid w:val="00402453"/>
    <w:rsid w:val="004A26AE"/>
    <w:rsid w:val="004B4197"/>
    <w:rsid w:val="004D77E2"/>
    <w:rsid w:val="00532A55"/>
    <w:rsid w:val="00573157"/>
    <w:rsid w:val="005837A8"/>
    <w:rsid w:val="005B535C"/>
    <w:rsid w:val="005F611E"/>
    <w:rsid w:val="006171F7"/>
    <w:rsid w:val="006329C5"/>
    <w:rsid w:val="00723F39"/>
    <w:rsid w:val="00751CEA"/>
    <w:rsid w:val="007B1FE8"/>
    <w:rsid w:val="007F109A"/>
    <w:rsid w:val="00840B24"/>
    <w:rsid w:val="008836B7"/>
    <w:rsid w:val="008A5844"/>
    <w:rsid w:val="008B1319"/>
    <w:rsid w:val="008C7D22"/>
    <w:rsid w:val="008D30B7"/>
    <w:rsid w:val="008E1AFC"/>
    <w:rsid w:val="008F258C"/>
    <w:rsid w:val="00941383"/>
    <w:rsid w:val="00994AD5"/>
    <w:rsid w:val="009B4667"/>
    <w:rsid w:val="009D16D9"/>
    <w:rsid w:val="00B34B32"/>
    <w:rsid w:val="00B66651"/>
    <w:rsid w:val="00B91A8E"/>
    <w:rsid w:val="00BA6624"/>
    <w:rsid w:val="00BD3B42"/>
    <w:rsid w:val="00C00DEF"/>
    <w:rsid w:val="00C03535"/>
    <w:rsid w:val="00C907AE"/>
    <w:rsid w:val="00CA42D3"/>
    <w:rsid w:val="00CB44D3"/>
    <w:rsid w:val="00CF2D80"/>
    <w:rsid w:val="00D83677"/>
    <w:rsid w:val="00D87394"/>
    <w:rsid w:val="00D90FEB"/>
    <w:rsid w:val="00DE7AE5"/>
    <w:rsid w:val="00E009FD"/>
    <w:rsid w:val="00EC3287"/>
    <w:rsid w:val="00ED14DC"/>
    <w:rsid w:val="00EF7445"/>
    <w:rsid w:val="00F178CB"/>
    <w:rsid w:val="00F571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B0B53"/>
    <w:rPr>
      <w:color w:val="808080"/>
    </w:rPr>
  </w:style>
  <w:style w:type="paragraph" w:customStyle="1" w:styleId="94FA8D1B828B4456ABC6579E76C87DD4">
    <w:name w:val="94FA8D1B828B4456ABC6579E76C87DD4"/>
    <w:rsid w:val="00C03535"/>
  </w:style>
  <w:style w:type="paragraph" w:customStyle="1" w:styleId="B62A976D607C4DF0A210CFB85E5D3DC5">
    <w:name w:val="B62A976D607C4DF0A210CFB85E5D3DC5"/>
    <w:rsid w:val="001B0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5D6B8FFAC0D0488DE45876B6F0AD66" ma:contentTypeVersion="13" ma:contentTypeDescription="Opprett et nytt dokument." ma:contentTypeScope="" ma:versionID="219096c20c822b2e783eca7dc968f731">
  <xsd:schema xmlns:xsd="http://www.w3.org/2001/XMLSchema" xmlns:xs="http://www.w3.org/2001/XMLSchema" xmlns:p="http://schemas.microsoft.com/office/2006/metadata/properties" xmlns:ns3="ad9e3845-ed8e-4eb5-a2bd-c65825baf49e" xmlns:ns4="7e2de8b0-882e-4102-89a3-f8685a43f355" targetNamespace="http://schemas.microsoft.com/office/2006/metadata/properties" ma:root="true" ma:fieldsID="fb98731cbb96f974689785980a38fbad" ns3:_="" ns4:_="">
    <xsd:import namespace="ad9e3845-ed8e-4eb5-a2bd-c65825baf49e"/>
    <xsd:import namespace="7e2de8b0-882e-4102-89a3-f8685a43f3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e3845-ed8e-4eb5-a2bd-c65825baf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de8b0-882e-4102-89a3-f8685a43f35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86B70-946C-4A03-88E0-903B844DF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e3845-ed8e-4eb5-a2bd-c65825baf49e"/>
    <ds:schemaRef ds:uri="7e2de8b0-882e-4102-89a3-f8685a43f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55441-C60F-43AD-BD78-400EBB3995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58FD29-463A-414E-87F0-C0714EA1DF2C}">
  <ds:schemaRefs>
    <ds:schemaRef ds:uri="http://schemas.microsoft.com/sharepoint/v3/contenttype/forms"/>
  </ds:schemaRefs>
</ds:datastoreItem>
</file>

<file path=customXml/itemProps4.xml><?xml version="1.0" encoding="utf-8"?>
<ds:datastoreItem xmlns:ds="http://schemas.openxmlformats.org/officeDocument/2006/customXml" ds:itemID="{F35092E5-0F25-439A-92F0-59A92484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12761</Words>
  <Characters>67634</Characters>
  <Application>Microsoft Office Word</Application>
  <DocSecurity>0</DocSecurity>
  <Lines>563</Lines>
  <Paragraphs>160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Kirkerådet</dc:creator>
  <cp:keywords/>
  <dc:description/>
  <cp:lastModifiedBy>Emil Alexander Haugerud Engeset</cp:lastModifiedBy>
  <cp:revision>8</cp:revision>
  <cp:lastPrinted>2021-01-18T20:56:00Z</cp:lastPrinted>
  <dcterms:created xsi:type="dcterms:W3CDTF">2021-01-18T20:34:00Z</dcterms:created>
  <dcterms:modified xsi:type="dcterms:W3CDTF">2021-01-18T20:56:00Z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0x010100835D6B8FFAC0D0488DE45876B6F0AD66</vt:lpwstr>
  </property>
</Properties>
</file>