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D22B"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libri Light" w:hAnsi="Calibri Light" w:cs="Calibri Light"/>
          <w:color w:val="000000"/>
          <w:sz w:val="56"/>
          <w:szCs w:val="56"/>
        </w:rPr>
        <w:t>Mal for gjensidighetsavtale mellom arbeidsgiverlinjene i Den norske kirke </w:t>
      </w:r>
      <w:r>
        <w:rPr>
          <w:rStyle w:val="eop"/>
          <w:rFonts w:ascii="Calibri Light" w:hAnsi="Calibri Light" w:cs="Calibri Light"/>
          <w:color w:val="000000"/>
          <w:sz w:val="56"/>
          <w:szCs w:val="56"/>
        </w:rPr>
        <w:t> </w:t>
      </w:r>
    </w:p>
    <w:p w14:paraId="6826B261"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F962FB2"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rPr>
        <w:t>Den følgende teksten inneholder både beskrivelser som kan inkluderes i en gjensidighetsavtale og punkter som må avklares i en slik avtale.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FB08E31"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34BAF11" w14:textId="1AF5132A" w:rsidR="00C7391C" w:rsidRDefault="00C7391C" w:rsidP="00C7391C">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I retningslinjene for politiets beredskap, PBS1, som nå er revidert, er Den norske kirke innlemmet i samarbeidet med politiet om redningstjenesten og skal være forberedt på å ta del i arbeidet med å gi omsorg og krisestøtte til rammede. Kirkens oppgave er først og fremst å gi medmenneskelig støtte når samfunnet rammes av kriser, ulykker og katastrofer. Siden Den norske kirke lokalt opptrer med to arbeidsgiverlinjer, må det inngås en gjensidighetsavtale mellom disse med hensyn til kirkens bidrag inn i kriseberedskapen</w:t>
      </w:r>
      <w:r w:rsidR="00D245D6">
        <w:rPr>
          <w:rStyle w:val="normaltextrun"/>
          <w:rFonts w:ascii="Calibri" w:hAnsi="Calibri" w:cs="Calibri"/>
          <w:color w:val="000000"/>
          <w:sz w:val="22"/>
          <w:szCs w:val="22"/>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72FA41" w14:textId="77777777" w:rsidR="00D245D6" w:rsidRDefault="00D245D6" w:rsidP="00C7391C">
      <w:pPr>
        <w:pStyle w:val="paragraph"/>
        <w:spacing w:before="0" w:beforeAutospacing="0" w:after="0" w:afterAutospacing="0"/>
        <w:textAlignment w:val="baseline"/>
        <w:rPr>
          <w:rFonts w:ascii="Segoe UI" w:hAnsi="Segoe UI" w:cs="Segoe UI"/>
          <w:sz w:val="18"/>
          <w:szCs w:val="18"/>
        </w:rPr>
      </w:pPr>
    </w:p>
    <w:p w14:paraId="2987DAAC" w14:textId="71F76122" w:rsidR="00C7391C" w:rsidRDefault="00C7391C" w:rsidP="00C7391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Til grunn for denne malen for gjensidighetsavtaler, ligger prinsippet om at fellesråd og bispedømmeråd har arbeidsgiveransvar for egne ansatte. Med dette som utgangspunkt kan lokale avtaler regulere hvordan bispedømmeråd og fellesråd i akutte krise situasjoner skal samarbeide og gjensidig kan kalle ut </w:t>
      </w:r>
      <w:proofErr w:type="spellStart"/>
      <w:r>
        <w:rPr>
          <w:rStyle w:val="spellingerror"/>
          <w:rFonts w:ascii="Calibri" w:hAnsi="Calibri" w:cs="Calibri"/>
          <w:sz w:val="22"/>
          <w:szCs w:val="22"/>
        </w:rPr>
        <w:t>forhåndsavtalte</w:t>
      </w:r>
      <w:proofErr w:type="spellEnd"/>
      <w:r>
        <w:rPr>
          <w:rStyle w:val="normaltextrun"/>
          <w:rFonts w:ascii="Calibri" w:hAnsi="Calibri" w:cs="Calibri"/>
          <w:sz w:val="22"/>
          <w:szCs w:val="22"/>
        </w:rPr>
        <w:t> ansatte i begge linjer til tjeneste. </w:t>
      </w:r>
      <w:r>
        <w:rPr>
          <w:rStyle w:val="eop"/>
          <w:rFonts w:ascii="Calibri" w:hAnsi="Calibri" w:cs="Calibri"/>
          <w:sz w:val="22"/>
          <w:szCs w:val="22"/>
        </w:rPr>
        <w:t> </w:t>
      </w:r>
    </w:p>
    <w:p w14:paraId="3A56472B" w14:textId="77777777" w:rsidR="00D245D6" w:rsidRDefault="00D245D6" w:rsidP="00C7391C">
      <w:pPr>
        <w:pStyle w:val="paragraph"/>
        <w:spacing w:before="0" w:beforeAutospacing="0" w:after="0" w:afterAutospacing="0"/>
        <w:textAlignment w:val="baseline"/>
        <w:rPr>
          <w:rFonts w:ascii="Segoe UI" w:hAnsi="Segoe UI" w:cs="Segoe UI"/>
          <w:sz w:val="18"/>
          <w:szCs w:val="18"/>
        </w:rPr>
      </w:pPr>
    </w:p>
    <w:p w14:paraId="4CAD9F78" w14:textId="77777777" w:rsidR="0026596D" w:rsidRDefault="00C7391C" w:rsidP="00C7391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 grunnleggende prinsippene for norsk beredskap er ansvar, likhet, nærhet og samvirke</w:t>
      </w:r>
      <w:r w:rsidR="00A6348F">
        <w:rPr>
          <w:rStyle w:val="Fotnotereferanse"/>
          <w:rFonts w:ascii="Calibri" w:hAnsi="Calibri" w:cs="Calibri"/>
          <w:sz w:val="22"/>
          <w:szCs w:val="22"/>
        </w:rPr>
        <w:footnoteReference w:id="1"/>
      </w:r>
      <w:r>
        <w:rPr>
          <w:rStyle w:val="normaltextrun"/>
          <w:rFonts w:ascii="Calibri" w:hAnsi="Calibri" w:cs="Calibri"/>
          <w:sz w:val="22"/>
          <w:szCs w:val="22"/>
        </w:rPr>
        <w:t>. Videre ligger til grunn KA sin veileder for beredskap i fellesråd og menighetsråd</w:t>
      </w:r>
      <w:r w:rsidR="00A6348F">
        <w:rPr>
          <w:rStyle w:val="Fotnotereferanse"/>
          <w:rFonts w:ascii="Calibri" w:hAnsi="Calibri" w:cs="Calibri"/>
          <w:sz w:val="22"/>
          <w:szCs w:val="22"/>
        </w:rPr>
        <w:footnoteReference w:id="2"/>
      </w:r>
      <w:r>
        <w:rPr>
          <w:rStyle w:val="normaltextrun"/>
          <w:rFonts w:ascii="Calibri" w:hAnsi="Calibri" w:cs="Calibri"/>
          <w:sz w:val="17"/>
          <w:szCs w:val="17"/>
          <w:vertAlign w:val="superscript"/>
        </w:rPr>
        <w:t>.</w:t>
      </w:r>
      <w:r>
        <w:rPr>
          <w:rStyle w:val="normaltextrun"/>
          <w:rFonts w:ascii="Calibri" w:hAnsi="Calibri" w:cs="Calibri"/>
          <w:sz w:val="22"/>
          <w:szCs w:val="22"/>
        </w:rPr>
        <w:t> Den lokale kirkelige organisasjonen i en krisesituasjon bør være mest mulig lik den ordinære organisasjonen, og at begge arbeidsgiverlinjene har et selvstendig ansvar for samvirket. </w:t>
      </w:r>
    </w:p>
    <w:p w14:paraId="5BDCB480" w14:textId="31816933"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057F4C" w14:textId="663FC659" w:rsidR="00C7391C" w:rsidRDefault="00C7391C" w:rsidP="00C7391C">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Lokal kirkelig organisering kan variere. Derfor regulerer ikke denne malen alle forhold, men er et utgangspunkt for lokale tilpasninger.</w:t>
      </w:r>
      <w:r>
        <w:rPr>
          <w:rStyle w:val="eop"/>
          <w:rFonts w:ascii="Calibri" w:hAnsi="Calibri" w:cs="Calibri"/>
          <w:color w:val="000000"/>
          <w:sz w:val="22"/>
          <w:szCs w:val="22"/>
        </w:rPr>
        <w:t> </w:t>
      </w:r>
    </w:p>
    <w:p w14:paraId="37A93F4A" w14:textId="77777777" w:rsidR="00427E45" w:rsidRDefault="00427E45" w:rsidP="00C7391C">
      <w:pPr>
        <w:pStyle w:val="paragraph"/>
        <w:spacing w:before="0" w:beforeAutospacing="0" w:after="0" w:afterAutospacing="0"/>
        <w:textAlignment w:val="baseline"/>
        <w:rPr>
          <w:rFonts w:ascii="Segoe UI" w:hAnsi="Segoe UI" w:cs="Segoe UI"/>
          <w:sz w:val="18"/>
          <w:szCs w:val="18"/>
        </w:rPr>
      </w:pPr>
    </w:p>
    <w:p w14:paraId="16F15690"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3927E85"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32"/>
          <w:szCs w:val="32"/>
        </w:rPr>
        <w:t>Avtalen må inneholde beskrivelse av følgende punkter:  </w:t>
      </w:r>
      <w:r>
        <w:rPr>
          <w:rStyle w:val="eop"/>
          <w:rFonts w:ascii="Calibri Light" w:hAnsi="Calibri Light" w:cs="Calibri Light"/>
          <w:color w:val="2F5496"/>
          <w:sz w:val="32"/>
          <w:szCs w:val="32"/>
        </w:rPr>
        <w:t> </w:t>
      </w:r>
    </w:p>
    <w:p w14:paraId="660C9499"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 </w:t>
      </w:r>
      <w:r>
        <w:rPr>
          <w:rStyle w:val="eop"/>
          <w:rFonts w:ascii="Calibri Light" w:hAnsi="Calibri Light" w:cs="Calibri Light"/>
          <w:color w:val="2F5496"/>
          <w:sz w:val="26"/>
          <w:szCs w:val="26"/>
        </w:rPr>
        <w:t> </w:t>
      </w:r>
    </w:p>
    <w:p w14:paraId="0BAD9B16"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Arbeidsgiverspørsmål:  </w:t>
      </w:r>
      <w:r>
        <w:rPr>
          <w:rStyle w:val="eop"/>
          <w:rFonts w:ascii="Calibri Light" w:hAnsi="Calibri Light" w:cs="Calibri Light"/>
          <w:color w:val="2F5496"/>
          <w:sz w:val="26"/>
          <w:szCs w:val="26"/>
        </w:rPr>
        <w:t> </w:t>
      </w:r>
    </w:p>
    <w:p w14:paraId="1E2344E1"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Hver av arbeidsgiverlinjene, i denne teksten omtalt ved prost og kirkeverge, har arbeidsgivers styringsrett ovenfor sine ansatte. Ved behov for kirkelig bemanning må dermed den av prost og kirkeverge som mottar et varsel, varsle den andre.  Prost og kirkeverge må sammen vurdere behovet for ansattressurser og gjensidig informere hverandre om tilgjengelige ressurser. Aktuelle prester må kalles ut av prosten og aktuelle fellesrådsansatte må kalles ut av kirkevergen. </w:t>
      </w:r>
      <w:r>
        <w:rPr>
          <w:rStyle w:val="normaltextrun"/>
          <w:rFonts w:ascii="Segoe UI" w:hAnsi="Segoe UI" w:cs="Segoe UI"/>
          <w:color w:val="333333"/>
          <w:sz w:val="18"/>
          <w:szCs w:val="18"/>
        </w:rPr>
        <w:t> </w:t>
      </w:r>
      <w:r>
        <w:rPr>
          <w:rStyle w:val="normaltextrun"/>
          <w:rFonts w:ascii="Calibri" w:hAnsi="Calibri" w:cs="Calibri"/>
          <w:color w:val="333333"/>
          <w:sz w:val="22"/>
          <w:szCs w:val="22"/>
        </w:rPr>
        <w:t>Kirkeverge og prost har i krisesituasjoner samme styringsrett og HMS-ansvar over egne ansatte som i en normal situasjon.</w:t>
      </w:r>
      <w:r>
        <w:rPr>
          <w:rStyle w:val="normaltextrun"/>
          <w:rFonts w:ascii="Segoe UI" w:hAnsi="Segoe UI" w:cs="Segoe UI"/>
          <w:color w:val="333333"/>
          <w:sz w:val="18"/>
          <w:szCs w:val="18"/>
        </w:rPr>
        <w:t> </w:t>
      </w:r>
      <w:r>
        <w:rPr>
          <w:rStyle w:val="eop"/>
          <w:rFonts w:ascii="Segoe UI" w:hAnsi="Segoe UI" w:cs="Segoe UI"/>
          <w:color w:val="333333"/>
          <w:sz w:val="18"/>
          <w:szCs w:val="18"/>
        </w:rPr>
        <w:t> </w:t>
      </w:r>
    </w:p>
    <w:p w14:paraId="4A1633D2"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Begge linjer har ansvar for at avtalen er kjent for alle som i en krisesituasjon kan bli berørt av den.</w:t>
      </w:r>
      <w:r>
        <w:rPr>
          <w:rStyle w:val="eop"/>
          <w:rFonts w:ascii="Calibri" w:hAnsi="Calibri" w:cs="Calibri"/>
          <w:sz w:val="22"/>
          <w:szCs w:val="22"/>
        </w:rPr>
        <w:t> </w:t>
      </w:r>
    </w:p>
    <w:p w14:paraId="50CECF16"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8EB69FE" w14:textId="77777777" w:rsidR="00C7391C" w:rsidRDefault="00C7391C" w:rsidP="00C7391C">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Utover dette må gjensidighetsavtalen beskrive: </w:t>
      </w:r>
      <w:r>
        <w:rPr>
          <w:rStyle w:val="scxw255832999"/>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Informasjonsrutiner mellom linjene</w:t>
      </w:r>
      <w:r>
        <w:rPr>
          <w:rStyle w:val="eop"/>
          <w:rFonts w:ascii="Calibri" w:hAnsi="Calibri" w:cs="Calibri"/>
          <w:color w:val="000000"/>
          <w:sz w:val="22"/>
          <w:szCs w:val="22"/>
        </w:rPr>
        <w:t> </w:t>
      </w:r>
    </w:p>
    <w:p w14:paraId="6A4DF76F" w14:textId="77777777" w:rsidR="00C7391C" w:rsidRDefault="00C7391C" w:rsidP="00C7391C">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Omfang av tilgjengelige personalressurser i begge linjer</w:t>
      </w:r>
      <w:r>
        <w:rPr>
          <w:rStyle w:val="eop"/>
          <w:rFonts w:ascii="Calibri" w:hAnsi="Calibri" w:cs="Calibri"/>
          <w:color w:val="000000"/>
          <w:sz w:val="22"/>
          <w:szCs w:val="22"/>
        </w:rPr>
        <w:t> </w:t>
      </w:r>
    </w:p>
    <w:p w14:paraId="4C1A4613" w14:textId="77777777" w:rsidR="00C7391C" w:rsidRDefault="00C7391C" w:rsidP="00C7391C">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Oppdaterte kontaktlister med navn på ansvarlig</w:t>
      </w:r>
      <w:r>
        <w:rPr>
          <w:rStyle w:val="eop"/>
          <w:rFonts w:ascii="Calibri" w:hAnsi="Calibri" w:cs="Calibri"/>
          <w:sz w:val="22"/>
          <w:szCs w:val="22"/>
        </w:rPr>
        <w:t> </w:t>
      </w:r>
    </w:p>
    <w:p w14:paraId="5D43B451" w14:textId="77777777" w:rsidR="00D245D6" w:rsidRDefault="00C7391C" w:rsidP="00D245D6">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Utkallingsrutiner</w:t>
      </w:r>
      <w:r>
        <w:rPr>
          <w:rStyle w:val="eop"/>
          <w:rFonts w:ascii="Calibri" w:hAnsi="Calibri" w:cs="Calibri"/>
          <w:color w:val="000000"/>
          <w:sz w:val="22"/>
          <w:szCs w:val="22"/>
        </w:rPr>
        <w:t> </w:t>
      </w:r>
    </w:p>
    <w:p w14:paraId="615E4AD0" w14:textId="77777777" w:rsidR="00D245D6" w:rsidRDefault="00C7391C" w:rsidP="00D245D6">
      <w:pPr>
        <w:pStyle w:val="paragraph"/>
        <w:numPr>
          <w:ilvl w:val="0"/>
          <w:numId w:val="1"/>
        </w:numPr>
        <w:spacing w:before="0" w:beforeAutospacing="0" w:after="0" w:afterAutospacing="0"/>
        <w:ind w:left="360" w:firstLine="0"/>
        <w:textAlignment w:val="baseline"/>
        <w:rPr>
          <w:rFonts w:ascii="Calibri" w:hAnsi="Calibri" w:cs="Calibri"/>
          <w:sz w:val="22"/>
          <w:szCs w:val="22"/>
        </w:rPr>
      </w:pPr>
      <w:r w:rsidRPr="00D245D6">
        <w:rPr>
          <w:rStyle w:val="normaltextrun"/>
          <w:rFonts w:ascii="Calibri" w:hAnsi="Calibri" w:cs="Calibri"/>
          <w:color w:val="000000"/>
          <w:sz w:val="22"/>
          <w:szCs w:val="22"/>
        </w:rPr>
        <w:t> Hvem som er stedfortreder i kirkevergen og prostens fravær. </w:t>
      </w:r>
      <w:r w:rsidRPr="00D245D6">
        <w:rPr>
          <w:rStyle w:val="eop"/>
          <w:rFonts w:ascii="Calibri" w:hAnsi="Calibri" w:cs="Calibri"/>
          <w:color w:val="000000"/>
          <w:sz w:val="22"/>
          <w:szCs w:val="22"/>
        </w:rPr>
        <w:t> </w:t>
      </w:r>
    </w:p>
    <w:p w14:paraId="2D5CDE7D" w14:textId="77777777" w:rsidR="00D245D6" w:rsidRPr="00D245D6" w:rsidRDefault="00C7391C" w:rsidP="008E4B28">
      <w:pPr>
        <w:pStyle w:val="paragraph"/>
        <w:numPr>
          <w:ilvl w:val="0"/>
          <w:numId w:val="1"/>
        </w:numPr>
        <w:spacing w:before="0" w:beforeAutospacing="0" w:after="0" w:afterAutospacing="0"/>
        <w:ind w:left="360" w:firstLine="0"/>
        <w:textAlignment w:val="baseline"/>
        <w:rPr>
          <w:rStyle w:val="eop"/>
          <w:rFonts w:ascii="Calibri" w:hAnsi="Calibri" w:cs="Calibri"/>
          <w:sz w:val="22"/>
          <w:szCs w:val="22"/>
        </w:rPr>
      </w:pPr>
      <w:r w:rsidRPr="00D245D6">
        <w:rPr>
          <w:rStyle w:val="normaltextrun"/>
          <w:rFonts w:ascii="Calibri" w:hAnsi="Calibri" w:cs="Calibri"/>
          <w:color w:val="000000"/>
          <w:sz w:val="22"/>
          <w:szCs w:val="22"/>
        </w:rPr>
        <w:lastRenderedPageBreak/>
        <w:t>Rutiner for kontakt mellom prost og kirkeverge ved en krise, inkludert eventuelt hvordan ledelse skjer på tvers av linjene når kirkeverge eller prost ikke er tilgjengelig.</w:t>
      </w:r>
      <w:r w:rsidRPr="00D245D6">
        <w:rPr>
          <w:rStyle w:val="eop"/>
          <w:rFonts w:ascii="Calibri" w:hAnsi="Calibri" w:cs="Calibri"/>
          <w:color w:val="000000"/>
          <w:sz w:val="22"/>
          <w:szCs w:val="22"/>
        </w:rPr>
        <w:t> </w:t>
      </w:r>
    </w:p>
    <w:p w14:paraId="022DE146" w14:textId="10DDF06A" w:rsidR="00C7391C" w:rsidRPr="00D245D6" w:rsidRDefault="00C7391C" w:rsidP="008E4B28">
      <w:pPr>
        <w:pStyle w:val="paragraph"/>
        <w:numPr>
          <w:ilvl w:val="0"/>
          <w:numId w:val="1"/>
        </w:numPr>
        <w:spacing w:before="0" w:beforeAutospacing="0" w:after="0" w:afterAutospacing="0"/>
        <w:ind w:left="360" w:firstLine="0"/>
        <w:textAlignment w:val="baseline"/>
        <w:rPr>
          <w:rFonts w:ascii="Calibri" w:hAnsi="Calibri" w:cs="Calibri"/>
          <w:sz w:val="22"/>
          <w:szCs w:val="22"/>
        </w:rPr>
      </w:pPr>
      <w:r w:rsidRPr="00D245D6">
        <w:rPr>
          <w:rStyle w:val="eop"/>
          <w:rFonts w:ascii="Calibri" w:hAnsi="Calibri" w:cs="Calibri"/>
          <w:color w:val="000000"/>
          <w:sz w:val="22"/>
          <w:szCs w:val="22"/>
        </w:rPr>
        <w:t> </w:t>
      </w:r>
      <w:r w:rsidRPr="00D245D6">
        <w:rPr>
          <w:rStyle w:val="normaltextrun"/>
          <w:rFonts w:ascii="Calibri" w:hAnsi="Calibri" w:cs="Calibri"/>
          <w:sz w:val="22"/>
          <w:szCs w:val="22"/>
        </w:rPr>
        <w:t>Rutiner for informasjon og samvirke med valgte råd</w:t>
      </w:r>
      <w:r w:rsidRPr="00D245D6">
        <w:rPr>
          <w:rStyle w:val="eop"/>
          <w:rFonts w:ascii="Calibri" w:hAnsi="Calibri" w:cs="Calibri"/>
          <w:sz w:val="22"/>
          <w:szCs w:val="22"/>
        </w:rPr>
        <w:t> </w:t>
      </w:r>
    </w:p>
    <w:p w14:paraId="3527EA16" w14:textId="72EDD67E" w:rsidR="00C7391C" w:rsidRDefault="00C7391C" w:rsidP="00C7391C">
      <w:pPr>
        <w:pStyle w:val="paragraph"/>
        <w:numPr>
          <w:ilvl w:val="0"/>
          <w:numId w:val="4"/>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Rutiner dersom man har daglig leder i menighet</w:t>
      </w:r>
      <w:r>
        <w:rPr>
          <w:rStyle w:val="eop"/>
          <w:rFonts w:ascii="Calibri" w:hAnsi="Calibri" w:cs="Calibri"/>
          <w:sz w:val="22"/>
          <w:szCs w:val="22"/>
        </w:rPr>
        <w:t> </w:t>
      </w:r>
    </w:p>
    <w:p w14:paraId="294A8D18" w14:textId="77777777" w:rsidR="00427E45" w:rsidRDefault="00427E45" w:rsidP="00427E45">
      <w:pPr>
        <w:pStyle w:val="paragraph"/>
        <w:spacing w:before="0" w:beforeAutospacing="0" w:after="0" w:afterAutospacing="0"/>
        <w:ind w:left="360"/>
        <w:textAlignment w:val="baseline"/>
        <w:rPr>
          <w:rFonts w:ascii="Calibri" w:hAnsi="Calibri" w:cs="Calibri"/>
          <w:sz w:val="22"/>
          <w:szCs w:val="22"/>
        </w:rPr>
      </w:pPr>
    </w:p>
    <w:p w14:paraId="574C158D" w14:textId="5ED01BED" w:rsidR="00C7391C" w:rsidRDefault="00C7391C" w:rsidP="00C7391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0CC4DFA" w14:textId="77777777" w:rsidR="00D245D6" w:rsidRDefault="00D245D6" w:rsidP="00C7391C">
      <w:pPr>
        <w:pStyle w:val="paragraph"/>
        <w:spacing w:before="0" w:beforeAutospacing="0" w:after="0" w:afterAutospacing="0"/>
        <w:textAlignment w:val="baseline"/>
        <w:rPr>
          <w:rFonts w:ascii="Segoe UI" w:hAnsi="Segoe UI" w:cs="Segoe UI"/>
          <w:sz w:val="18"/>
          <w:szCs w:val="18"/>
        </w:rPr>
      </w:pPr>
    </w:p>
    <w:p w14:paraId="1CE39E9D"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Materielle ressurser </w:t>
      </w:r>
      <w:r>
        <w:rPr>
          <w:rStyle w:val="eop"/>
          <w:rFonts w:ascii="Calibri Light" w:hAnsi="Calibri Light" w:cs="Calibri Light"/>
          <w:color w:val="2F5496"/>
          <w:sz w:val="26"/>
          <w:szCs w:val="26"/>
        </w:rPr>
        <w:t> </w:t>
      </w:r>
    </w:p>
    <w:p w14:paraId="63489F16"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Kirkene er soknets eiendom. Kirkelig fellesråd er ansvarlig for drift og vedlikehold av kirkene, og for sikkerhet og brannberedskap ved åpne kirker. Dersom en kirke skal åpnes, må sikkerheten for deltagerne og for selve bygget være ivaretatt. Dette ligger til fellesrådets forvaltningsansvar. </w:t>
      </w:r>
      <w:r>
        <w:rPr>
          <w:rStyle w:val="eop"/>
          <w:rFonts w:ascii="Calibri" w:hAnsi="Calibri" w:cs="Calibri"/>
          <w:color w:val="000000"/>
          <w:sz w:val="22"/>
          <w:szCs w:val="22"/>
        </w:rPr>
        <w:t> </w:t>
      </w:r>
    </w:p>
    <w:p w14:paraId="740BF5B7" w14:textId="607E17E8" w:rsidR="00C7391C" w:rsidRDefault="00C7391C" w:rsidP="00C7391C">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Menighetsrådet kan låne ut eller leie ut kirken, som beskrevet i Regler for bruk av kirken, kapittel 3. Samtidig har menighetsprester en selvstendig rett til bruk av kirkene, som beskrevet i Regler for bruk av kirkene § 12, og biskopen rett til bruk av bispedømmets kirker som beskrevet i Regler for bruk av kirkene § 14.</w:t>
      </w:r>
      <w:r w:rsidR="00AE1C72">
        <w:rPr>
          <w:rStyle w:val="Fotnotereferanse"/>
          <w:rFonts w:ascii="Calibri" w:hAnsi="Calibri" w:cs="Calibri"/>
          <w:color w:val="000000"/>
          <w:sz w:val="22"/>
          <w:szCs w:val="22"/>
        </w:rPr>
        <w:footnoteReference w:id="3"/>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1AD6F2B" w14:textId="77777777" w:rsidR="00D245D6" w:rsidRDefault="00D245D6" w:rsidP="00C7391C">
      <w:pPr>
        <w:pStyle w:val="paragraph"/>
        <w:spacing w:before="0" w:beforeAutospacing="0" w:after="0" w:afterAutospacing="0"/>
        <w:textAlignment w:val="baseline"/>
        <w:rPr>
          <w:rFonts w:ascii="Segoe UI" w:hAnsi="Segoe UI" w:cs="Segoe UI"/>
          <w:sz w:val="18"/>
          <w:szCs w:val="18"/>
        </w:rPr>
      </w:pPr>
    </w:p>
    <w:p w14:paraId="09DE6ECF"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Utover dette må Gjensidighetsavtalen beskrive: </w:t>
      </w:r>
      <w:r>
        <w:rPr>
          <w:rStyle w:val="eop"/>
          <w:rFonts w:ascii="Calibri" w:hAnsi="Calibri" w:cs="Calibri"/>
          <w:color w:val="000000"/>
          <w:sz w:val="22"/>
          <w:szCs w:val="22"/>
        </w:rPr>
        <w:t> </w:t>
      </w:r>
    </w:p>
    <w:p w14:paraId="354DC275" w14:textId="77777777" w:rsidR="00C7391C" w:rsidRDefault="00C7391C" w:rsidP="00C7391C">
      <w:pPr>
        <w:pStyle w:val="paragraph"/>
        <w:numPr>
          <w:ilvl w:val="0"/>
          <w:numId w:val="5"/>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Rutiner for hvem og hvordan kirker kan åpnes for publikum, samt behov for vakthold. </w:t>
      </w:r>
      <w:r>
        <w:rPr>
          <w:rStyle w:val="eop"/>
          <w:rFonts w:ascii="Calibri" w:hAnsi="Calibri" w:cs="Calibri"/>
          <w:color w:val="000000"/>
          <w:sz w:val="22"/>
          <w:szCs w:val="22"/>
        </w:rPr>
        <w:t> </w:t>
      </w:r>
    </w:p>
    <w:p w14:paraId="0329D262"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6789ED7"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Kommunikasjon </w:t>
      </w:r>
      <w:r>
        <w:rPr>
          <w:rStyle w:val="eop"/>
          <w:rFonts w:ascii="Calibri Light" w:hAnsi="Calibri Light" w:cs="Calibri Light"/>
          <w:color w:val="2F5496"/>
          <w:sz w:val="26"/>
          <w:szCs w:val="26"/>
        </w:rPr>
        <w:t> </w:t>
      </w:r>
    </w:p>
    <w:p w14:paraId="0C728284"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Ved kriser er det vanlig at media henvender seg til Den norske kirke. Samtidig som det kan ha verdi med en offentlig respons fra kirken, må kommunikasjonen først avklares med den instansen som eier krisen. </w:t>
      </w:r>
      <w:r>
        <w:rPr>
          <w:rStyle w:val="eop"/>
          <w:rFonts w:ascii="Calibri" w:hAnsi="Calibri" w:cs="Calibri"/>
          <w:color w:val="000000"/>
          <w:sz w:val="22"/>
          <w:szCs w:val="22"/>
        </w:rPr>
        <w:t> </w:t>
      </w:r>
    </w:p>
    <w:p w14:paraId="2005B56E"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Utover dette må gjensidighetsavtalen beskrive: </w:t>
      </w:r>
      <w:r>
        <w:rPr>
          <w:rStyle w:val="eop"/>
          <w:rFonts w:ascii="Calibri" w:hAnsi="Calibri" w:cs="Calibri"/>
          <w:color w:val="000000"/>
          <w:sz w:val="22"/>
          <w:szCs w:val="22"/>
        </w:rPr>
        <w:t> </w:t>
      </w:r>
    </w:p>
    <w:p w14:paraId="160E0EA3" w14:textId="77777777" w:rsidR="00C7391C" w:rsidRDefault="00C7391C" w:rsidP="00C7391C">
      <w:pPr>
        <w:pStyle w:val="paragraph"/>
        <w:numPr>
          <w:ilvl w:val="0"/>
          <w:numId w:val="6"/>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Rutiner for avklaring av kirkens kommunikasjon med den instansen som eier krisen. </w:t>
      </w:r>
      <w:r>
        <w:rPr>
          <w:rStyle w:val="eop"/>
          <w:rFonts w:ascii="Calibri" w:hAnsi="Calibri" w:cs="Calibri"/>
          <w:color w:val="000000"/>
          <w:sz w:val="22"/>
          <w:szCs w:val="22"/>
        </w:rPr>
        <w:t> </w:t>
      </w:r>
    </w:p>
    <w:p w14:paraId="3454363E" w14:textId="77777777" w:rsidR="00C7391C" w:rsidRDefault="00C7391C" w:rsidP="00C7391C">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Rutiner for utarbeiding av informasjon om menighetens tilbud i krisen i form av pressemeldinger, plakater, og informasjon på nettsider og i sosiale medier.  </w:t>
      </w:r>
      <w:r>
        <w:rPr>
          <w:rStyle w:val="eop"/>
          <w:rFonts w:ascii="Calibri" w:hAnsi="Calibri" w:cs="Calibri"/>
          <w:color w:val="000000"/>
          <w:sz w:val="22"/>
          <w:szCs w:val="22"/>
        </w:rPr>
        <w:t> </w:t>
      </w:r>
    </w:p>
    <w:p w14:paraId="1DB1B6C0" w14:textId="77777777" w:rsidR="00C7391C" w:rsidRDefault="00C7391C" w:rsidP="00C7391C">
      <w:pPr>
        <w:pStyle w:val="paragraph"/>
        <w:numPr>
          <w:ilvl w:val="0"/>
          <w:numId w:val="7"/>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Hvem som er lokalkirkens talsperson </w:t>
      </w:r>
      <w:r>
        <w:rPr>
          <w:rStyle w:val="eop"/>
          <w:rFonts w:ascii="Calibri" w:hAnsi="Calibri" w:cs="Calibri"/>
          <w:color w:val="000000"/>
          <w:sz w:val="22"/>
          <w:szCs w:val="22"/>
        </w:rPr>
        <w:t> </w:t>
      </w:r>
    </w:p>
    <w:p w14:paraId="45BCAF81" w14:textId="77777777" w:rsidR="00C7391C" w:rsidRDefault="00C7391C" w:rsidP="00C7391C">
      <w:pPr>
        <w:pStyle w:val="paragraph"/>
        <w:numPr>
          <w:ilvl w:val="0"/>
          <w:numId w:val="7"/>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Rutiner ved håndtering av media knyttet til arrangementer i kirken i tilknytning til krisen. </w:t>
      </w:r>
      <w:r>
        <w:rPr>
          <w:rStyle w:val="eop"/>
          <w:rFonts w:ascii="Calibri" w:hAnsi="Calibri" w:cs="Calibri"/>
          <w:color w:val="000000"/>
          <w:sz w:val="22"/>
          <w:szCs w:val="22"/>
        </w:rPr>
        <w:t> </w:t>
      </w:r>
    </w:p>
    <w:p w14:paraId="72A5B3D6" w14:textId="77777777" w:rsidR="00C7391C" w:rsidRDefault="00C7391C" w:rsidP="00C7391C">
      <w:pPr>
        <w:pStyle w:val="paragraph"/>
        <w:numPr>
          <w:ilvl w:val="0"/>
          <w:numId w:val="7"/>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Retningslinjer for ansattes bruka av sosiale medier under krisen, med mindre dette er formulert i andre dokumenter. </w:t>
      </w:r>
      <w:r>
        <w:rPr>
          <w:rStyle w:val="eop"/>
          <w:rFonts w:ascii="Calibri" w:hAnsi="Calibri" w:cs="Calibri"/>
          <w:color w:val="000000"/>
          <w:sz w:val="22"/>
          <w:szCs w:val="22"/>
        </w:rPr>
        <w:t> </w:t>
      </w:r>
    </w:p>
    <w:p w14:paraId="59F11FFD"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2650182"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Bruk av frivillige</w:t>
      </w:r>
      <w:r>
        <w:rPr>
          <w:rStyle w:val="eop"/>
          <w:rFonts w:ascii="Calibri Light" w:hAnsi="Calibri Light" w:cs="Calibri Light"/>
          <w:color w:val="2F5496"/>
          <w:sz w:val="26"/>
          <w:szCs w:val="26"/>
        </w:rPr>
        <w:t> </w:t>
      </w:r>
    </w:p>
    <w:p w14:paraId="47F78E79"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Organisering av frivillige medarbeidere vil normalt være et ansvar for menighetsrådet.   </w:t>
      </w:r>
      <w:r>
        <w:rPr>
          <w:rStyle w:val="eop"/>
          <w:rFonts w:ascii="Calibri" w:hAnsi="Calibri" w:cs="Calibri"/>
          <w:color w:val="000000"/>
          <w:sz w:val="22"/>
          <w:szCs w:val="22"/>
        </w:rPr>
        <w:t> </w:t>
      </w:r>
    </w:p>
    <w:p w14:paraId="7F21A546"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Fellesråd kan forsikre frivillige ved å slutte seg til Kirkens arbeidsgiverorganisasjon (KA) sin avtale om ansvars- og ulykkesforsikring på vegne av Den norske kirke. De som i utgangspunktet er dekket under disse forsikringene, er deltagere, frivillige og besøkende i Den norske kirkes virksomhet, det vil si på arrangementer o.l. i regi av menighetsråd, fellesråd eller prest. </w:t>
      </w:r>
      <w:r>
        <w:rPr>
          <w:rStyle w:val="eop"/>
          <w:rFonts w:ascii="Calibri" w:hAnsi="Calibri" w:cs="Calibri"/>
          <w:color w:val="000000"/>
          <w:sz w:val="22"/>
          <w:szCs w:val="22"/>
        </w:rPr>
        <w:t> </w:t>
      </w:r>
    </w:p>
    <w:p w14:paraId="48CE6F28"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Utover dette må Gjensidighetsavtalen beskrive: </w:t>
      </w:r>
      <w:r>
        <w:rPr>
          <w:rStyle w:val="eop"/>
          <w:rFonts w:ascii="Calibri" w:hAnsi="Calibri" w:cs="Calibri"/>
          <w:color w:val="000000"/>
          <w:sz w:val="22"/>
          <w:szCs w:val="22"/>
        </w:rPr>
        <w:t> </w:t>
      </w:r>
    </w:p>
    <w:p w14:paraId="328B2DC5" w14:textId="77777777" w:rsidR="00C7391C" w:rsidRDefault="00C7391C" w:rsidP="00C7391C">
      <w:pPr>
        <w:pStyle w:val="paragraph"/>
        <w:numPr>
          <w:ilvl w:val="0"/>
          <w:numId w:val="8"/>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Hvem som kan kalle ut frivillige til tjeneste i en krise. Hvem som i en krisesituasjon kan invitere frivillige og engasjere frivillige som ønsker å delta.</w:t>
      </w:r>
      <w:r>
        <w:rPr>
          <w:rStyle w:val="eop"/>
          <w:rFonts w:ascii="Calibri" w:hAnsi="Calibri" w:cs="Calibri"/>
          <w:color w:val="000000"/>
          <w:sz w:val="22"/>
          <w:szCs w:val="22"/>
        </w:rPr>
        <w:t> </w:t>
      </w:r>
    </w:p>
    <w:p w14:paraId="2067A90C" w14:textId="77777777" w:rsidR="00C7391C" w:rsidRDefault="00C7391C" w:rsidP="00C7391C">
      <w:pPr>
        <w:pStyle w:val="paragraph"/>
        <w:numPr>
          <w:ilvl w:val="0"/>
          <w:numId w:val="9"/>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Hvilken kompetanse frivillige må ha og hvordan kompetansen kan ivaretas</w:t>
      </w:r>
      <w:r>
        <w:rPr>
          <w:rStyle w:val="eop"/>
          <w:rFonts w:ascii="Calibri" w:hAnsi="Calibri" w:cs="Calibri"/>
          <w:color w:val="000000"/>
          <w:sz w:val="22"/>
          <w:szCs w:val="22"/>
        </w:rPr>
        <w:t> </w:t>
      </w:r>
    </w:p>
    <w:p w14:paraId="43CCF9F7" w14:textId="77777777" w:rsidR="00C7391C" w:rsidRDefault="00C7391C" w:rsidP="00C7391C">
      <w:pPr>
        <w:pStyle w:val="paragraph"/>
        <w:numPr>
          <w:ilvl w:val="0"/>
          <w:numId w:val="9"/>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Hvilke oppgaver som kan gis til frivillige</w:t>
      </w:r>
      <w:r>
        <w:rPr>
          <w:rStyle w:val="eop"/>
          <w:rFonts w:ascii="Calibri" w:hAnsi="Calibri" w:cs="Calibri"/>
          <w:color w:val="000000"/>
          <w:sz w:val="22"/>
          <w:szCs w:val="22"/>
        </w:rPr>
        <w:t> </w:t>
      </w:r>
    </w:p>
    <w:p w14:paraId="299E52F2" w14:textId="77777777" w:rsidR="00C7391C" w:rsidRDefault="00C7391C" w:rsidP="00C7391C">
      <w:pPr>
        <w:pStyle w:val="paragraph"/>
        <w:numPr>
          <w:ilvl w:val="0"/>
          <w:numId w:val="9"/>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Om frivillige må ha vist forenklet politiattest og eventuelle kontrollrutiner for dette</w:t>
      </w:r>
      <w:r>
        <w:rPr>
          <w:rStyle w:val="eop"/>
          <w:rFonts w:ascii="Calibri" w:hAnsi="Calibri" w:cs="Calibri"/>
          <w:color w:val="000000"/>
          <w:sz w:val="22"/>
          <w:szCs w:val="22"/>
        </w:rPr>
        <w:t> </w:t>
      </w:r>
    </w:p>
    <w:p w14:paraId="39E0DC11" w14:textId="77777777" w:rsidR="00C7391C" w:rsidRDefault="00C7391C" w:rsidP="00C7391C">
      <w:pPr>
        <w:pStyle w:val="paragraph"/>
        <w:numPr>
          <w:ilvl w:val="0"/>
          <w:numId w:val="9"/>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Hvordan frivilliges sikkerhet ivaretas </w:t>
      </w:r>
      <w:r>
        <w:rPr>
          <w:rStyle w:val="eop"/>
          <w:rFonts w:ascii="Calibri" w:hAnsi="Calibri" w:cs="Calibri"/>
          <w:color w:val="000000"/>
          <w:sz w:val="22"/>
          <w:szCs w:val="22"/>
        </w:rPr>
        <w:t> </w:t>
      </w:r>
    </w:p>
    <w:p w14:paraId="02673CF7" w14:textId="77777777" w:rsidR="00C7391C" w:rsidRDefault="00C7391C" w:rsidP="00C7391C">
      <w:pPr>
        <w:pStyle w:val="paragraph"/>
        <w:numPr>
          <w:ilvl w:val="0"/>
          <w:numId w:val="9"/>
        </w:numPr>
        <w:spacing w:before="0" w:beforeAutospacing="0" w:after="0" w:afterAutospacing="0"/>
        <w:ind w:left="360" w:firstLine="345"/>
        <w:textAlignment w:val="baseline"/>
        <w:rPr>
          <w:rFonts w:ascii="Calibri" w:hAnsi="Calibri" w:cs="Calibri"/>
          <w:sz w:val="22"/>
          <w:szCs w:val="22"/>
        </w:rPr>
      </w:pPr>
      <w:r>
        <w:rPr>
          <w:rStyle w:val="eop"/>
          <w:rFonts w:ascii="Calibri" w:hAnsi="Calibri" w:cs="Calibri"/>
          <w:color w:val="000000"/>
          <w:sz w:val="22"/>
          <w:szCs w:val="22"/>
        </w:rPr>
        <w:t> </w:t>
      </w:r>
    </w:p>
    <w:p w14:paraId="4D9A7977"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A32AABE"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lastRenderedPageBreak/>
        <w:t>Etterarbeid </w:t>
      </w:r>
      <w:r>
        <w:rPr>
          <w:rStyle w:val="eop"/>
          <w:rFonts w:ascii="Calibri Light" w:hAnsi="Calibri Light" w:cs="Calibri Light"/>
          <w:color w:val="2F5496"/>
          <w:sz w:val="26"/>
          <w:szCs w:val="26"/>
        </w:rPr>
        <w:t> </w:t>
      </w:r>
    </w:p>
    <w:p w14:paraId="44CD03B4"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Etter en krise er det avgjørende at ansatte og frivillige får oppfølging. </w:t>
      </w:r>
      <w:r>
        <w:rPr>
          <w:rStyle w:val="eop"/>
          <w:rFonts w:ascii="Calibri" w:hAnsi="Calibri" w:cs="Calibri"/>
          <w:color w:val="000000"/>
          <w:sz w:val="22"/>
          <w:szCs w:val="22"/>
        </w:rPr>
        <w:t> </w:t>
      </w:r>
    </w:p>
    <w:p w14:paraId="0813F194"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Gjensidighetsavtalen må</w:t>
      </w:r>
      <w:r>
        <w:rPr>
          <w:rStyle w:val="normaltextrun"/>
          <w:rFonts w:ascii="Calibri" w:hAnsi="Calibri" w:cs="Calibri"/>
          <w:color w:val="D13438"/>
          <w:sz w:val="22"/>
          <w:szCs w:val="22"/>
          <w:u w:val="single"/>
        </w:rPr>
        <w:t> </w:t>
      </w:r>
      <w:r>
        <w:rPr>
          <w:rStyle w:val="normaltextrun"/>
          <w:rFonts w:ascii="Calibri" w:hAnsi="Calibri" w:cs="Calibri"/>
          <w:color w:val="000000"/>
          <w:sz w:val="22"/>
          <w:szCs w:val="22"/>
        </w:rPr>
        <w:t>beskrive: </w:t>
      </w:r>
      <w:r>
        <w:rPr>
          <w:rStyle w:val="eop"/>
          <w:rFonts w:ascii="Calibri" w:hAnsi="Calibri" w:cs="Calibri"/>
          <w:color w:val="000000"/>
          <w:sz w:val="22"/>
          <w:szCs w:val="22"/>
        </w:rPr>
        <w:t> </w:t>
      </w:r>
    </w:p>
    <w:p w14:paraId="00275E70" w14:textId="77777777" w:rsidR="00C7391C" w:rsidRDefault="00C7391C" w:rsidP="00C7391C">
      <w:pPr>
        <w:pStyle w:val="paragraph"/>
        <w:numPr>
          <w:ilvl w:val="0"/>
          <w:numId w:val="10"/>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Rutiner og ansvar for oppfølgning og debrifing av alt kirkelig innsatspersonell.  </w:t>
      </w:r>
      <w:r>
        <w:rPr>
          <w:rStyle w:val="eop"/>
          <w:rFonts w:ascii="Calibri" w:hAnsi="Calibri" w:cs="Calibri"/>
          <w:color w:val="000000"/>
          <w:sz w:val="22"/>
          <w:szCs w:val="22"/>
        </w:rPr>
        <w:t> </w:t>
      </w:r>
    </w:p>
    <w:p w14:paraId="015E8D7D" w14:textId="77777777" w:rsidR="00C7391C" w:rsidRDefault="00C7391C" w:rsidP="00C7391C">
      <w:pPr>
        <w:pStyle w:val="paragraph"/>
        <w:numPr>
          <w:ilvl w:val="0"/>
          <w:numId w:val="11"/>
        </w:numPr>
        <w:spacing w:before="0" w:beforeAutospacing="0" w:after="0" w:afterAutospacing="0"/>
        <w:ind w:left="360" w:firstLine="345"/>
        <w:textAlignment w:val="baseline"/>
        <w:rPr>
          <w:rFonts w:ascii="Calibri" w:hAnsi="Calibri" w:cs="Calibri"/>
          <w:sz w:val="22"/>
          <w:szCs w:val="22"/>
        </w:rPr>
      </w:pPr>
      <w:r>
        <w:rPr>
          <w:rStyle w:val="normaltextrun"/>
          <w:rFonts w:ascii="Calibri" w:hAnsi="Calibri" w:cs="Calibri"/>
          <w:color w:val="000000"/>
          <w:sz w:val="22"/>
          <w:szCs w:val="22"/>
        </w:rPr>
        <w:t>Rutiner og ansvar for oppfølging og debrifing av frivillige.  </w:t>
      </w:r>
      <w:r>
        <w:rPr>
          <w:rStyle w:val="eop"/>
          <w:rFonts w:ascii="Calibri" w:hAnsi="Calibri" w:cs="Calibri"/>
          <w:color w:val="000000"/>
          <w:sz w:val="22"/>
          <w:szCs w:val="22"/>
        </w:rPr>
        <w:t> </w:t>
      </w:r>
    </w:p>
    <w:p w14:paraId="23669AA1"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 </w:t>
      </w:r>
      <w:r>
        <w:rPr>
          <w:rStyle w:val="eop"/>
          <w:rFonts w:ascii="Calibri Light" w:hAnsi="Calibri Light" w:cs="Calibri Light"/>
          <w:color w:val="2F5496"/>
          <w:sz w:val="26"/>
          <w:szCs w:val="26"/>
        </w:rPr>
        <w:t> </w:t>
      </w:r>
    </w:p>
    <w:p w14:paraId="3246C667"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Øvelser</w:t>
      </w:r>
      <w:r>
        <w:rPr>
          <w:rStyle w:val="normaltextrun"/>
          <w:rFonts w:ascii="Calibri Light" w:hAnsi="Calibri Light" w:cs="Calibri Light"/>
          <w:color w:val="000000"/>
        </w:rPr>
        <w:t> </w:t>
      </w:r>
      <w:r>
        <w:rPr>
          <w:rStyle w:val="eop"/>
          <w:rFonts w:ascii="Calibri Light" w:hAnsi="Calibri Light" w:cs="Calibri Light"/>
          <w:color w:val="000000"/>
        </w:rPr>
        <w:t> </w:t>
      </w:r>
    </w:p>
    <w:p w14:paraId="60362725"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Jevnlige øvelser og opplæring er avgjørende for å opprettholde kirkelig beredskap. Gjensidighetsavtalen må beskrive</w:t>
      </w:r>
      <w:r>
        <w:rPr>
          <w:rStyle w:val="normaltextrun"/>
          <w:rFonts w:ascii="Calibri" w:hAnsi="Calibri" w:cs="Calibri"/>
          <w:color w:val="D13438"/>
          <w:sz w:val="22"/>
          <w:szCs w:val="22"/>
          <w:u w:val="single"/>
        </w:rPr>
        <w:t>:</w:t>
      </w:r>
      <w:r>
        <w:rPr>
          <w:rStyle w:val="normaltextrun"/>
          <w:rFonts w:ascii="Calibri" w:hAnsi="Calibri" w:cs="Calibri"/>
          <w:strike/>
          <w:color w:val="D13438"/>
          <w:sz w:val="22"/>
          <w:szCs w:val="22"/>
        </w:rPr>
        <w:t> </w:t>
      </w:r>
      <w:r>
        <w:rPr>
          <w:rStyle w:val="eop"/>
          <w:rFonts w:ascii="Calibri" w:hAnsi="Calibri" w:cs="Calibri"/>
          <w:color w:val="000000"/>
          <w:sz w:val="22"/>
          <w:szCs w:val="22"/>
        </w:rPr>
        <w:t> </w:t>
      </w:r>
    </w:p>
    <w:p w14:paraId="1888AC75" w14:textId="77777777" w:rsidR="00C7391C" w:rsidRDefault="00C7391C" w:rsidP="00C7391C">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Ansvarsforhold for planlegging og igangsetting av øvelser</w:t>
      </w:r>
      <w:r>
        <w:rPr>
          <w:rStyle w:val="eop"/>
          <w:rFonts w:ascii="Calibri" w:hAnsi="Calibri" w:cs="Calibri"/>
          <w:color w:val="000000"/>
          <w:sz w:val="22"/>
          <w:szCs w:val="22"/>
        </w:rPr>
        <w:t> </w:t>
      </w:r>
    </w:p>
    <w:p w14:paraId="4E4CBB33" w14:textId="77777777" w:rsidR="00C7391C" w:rsidRDefault="00C7391C" w:rsidP="00C7391C">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Hyppighet av øvelser </w:t>
      </w:r>
      <w:r>
        <w:rPr>
          <w:rStyle w:val="eop"/>
          <w:rFonts w:ascii="Calibri" w:hAnsi="Calibri" w:cs="Calibri"/>
          <w:color w:val="000000"/>
          <w:sz w:val="22"/>
          <w:szCs w:val="22"/>
        </w:rPr>
        <w:t> </w:t>
      </w:r>
    </w:p>
    <w:p w14:paraId="70B6844B" w14:textId="77777777" w:rsidR="00C7391C" w:rsidRDefault="00C7391C" w:rsidP="00C7391C">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Opplæring av ansatte og frivillige. </w:t>
      </w:r>
      <w:r>
        <w:rPr>
          <w:rStyle w:val="eop"/>
          <w:rFonts w:ascii="Calibri" w:hAnsi="Calibri" w:cs="Calibri"/>
          <w:color w:val="000000"/>
          <w:sz w:val="22"/>
          <w:szCs w:val="22"/>
        </w:rPr>
        <w:t> </w:t>
      </w:r>
    </w:p>
    <w:p w14:paraId="24FE1940"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1B6439"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Kirkerådet vil årlig sende ut forslag til beredskapsøvelser som kan brukes i forbindelse med øvelse i lokalkirken.</w:t>
      </w:r>
      <w:r>
        <w:rPr>
          <w:rStyle w:val="eop"/>
          <w:rFonts w:ascii="Calibri" w:hAnsi="Calibri" w:cs="Calibri"/>
          <w:sz w:val="22"/>
          <w:szCs w:val="22"/>
        </w:rPr>
        <w:t> </w:t>
      </w:r>
    </w:p>
    <w:p w14:paraId="0CE0AC7C"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245D95B"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Gyldighetstid og oppsigelse </w:t>
      </w:r>
      <w:r>
        <w:rPr>
          <w:rStyle w:val="eop"/>
          <w:rFonts w:ascii="Calibri Light" w:hAnsi="Calibri Light" w:cs="Calibri Light"/>
          <w:color w:val="2F5496"/>
          <w:sz w:val="26"/>
          <w:szCs w:val="26"/>
        </w:rPr>
        <w:t> </w:t>
      </w:r>
    </w:p>
    <w:p w14:paraId="6CB03666" w14:textId="77777777" w:rsidR="00C7391C" w:rsidRDefault="00C7391C" w:rsidP="00C7391C">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color w:val="000000"/>
          <w:sz w:val="22"/>
          <w:szCs w:val="22"/>
        </w:rPr>
        <w:t>Gjensidighetsavtalen må beskrive avtalens gyldighetstid og hvordan den kan sies opp. </w:t>
      </w:r>
      <w:r>
        <w:rPr>
          <w:rStyle w:val="eop"/>
          <w:rFonts w:ascii="Calibri" w:hAnsi="Calibri" w:cs="Calibri"/>
          <w:color w:val="000000"/>
          <w:sz w:val="22"/>
          <w:szCs w:val="22"/>
        </w:rPr>
        <w:t> </w:t>
      </w:r>
    </w:p>
    <w:p w14:paraId="3F23C5B1" w14:textId="77777777" w:rsidR="00C7391C" w:rsidRDefault="00C7391C" w:rsidP="00C7391C">
      <w:pPr>
        <w:pStyle w:val="paragraph"/>
        <w:spacing w:before="0" w:beforeAutospacing="0" w:after="0" w:afterAutospacing="0"/>
        <w:ind w:right="75"/>
        <w:textAlignment w:val="baseline"/>
        <w:rPr>
          <w:rFonts w:ascii="Segoe UI" w:hAnsi="Segoe UI" w:cs="Segoe UI"/>
          <w:sz w:val="18"/>
          <w:szCs w:val="18"/>
        </w:rPr>
      </w:pPr>
      <w:r>
        <w:rPr>
          <w:rStyle w:val="eop"/>
          <w:rFonts w:ascii="Calibri Light" w:hAnsi="Calibri Light" w:cs="Calibri Light"/>
          <w:color w:val="2F5496"/>
          <w:sz w:val="26"/>
          <w:szCs w:val="26"/>
        </w:rPr>
        <w:t> </w:t>
      </w:r>
    </w:p>
    <w:p w14:paraId="5A63DAA9" w14:textId="77777777" w:rsidR="00C7391C" w:rsidRDefault="00C7391C" w:rsidP="00C7391C">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Light" w:hAnsi="Calibri Light" w:cs="Calibri Light"/>
          <w:color w:val="2F5496"/>
          <w:sz w:val="26"/>
          <w:szCs w:val="26"/>
        </w:rPr>
        <w:t>Drøfting med tillitsvalgte </w:t>
      </w:r>
      <w:r>
        <w:rPr>
          <w:rStyle w:val="eop"/>
          <w:rFonts w:ascii="Calibri Light" w:hAnsi="Calibri Light" w:cs="Calibri Light"/>
          <w:color w:val="2F5496"/>
          <w:sz w:val="26"/>
          <w:szCs w:val="26"/>
        </w:rPr>
        <w:t> </w:t>
      </w:r>
    </w:p>
    <w:p w14:paraId="43C86A8C"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Gjensidighetsavtalen drøftes med tillitsvalgte før undertegnelse og gjøres kjent for alle ansatte etter undertegnelse.  </w:t>
      </w:r>
      <w:r>
        <w:rPr>
          <w:rStyle w:val="eop"/>
          <w:rFonts w:ascii="Calibri" w:hAnsi="Calibri" w:cs="Calibri"/>
          <w:color w:val="000000"/>
          <w:sz w:val="22"/>
          <w:szCs w:val="22"/>
        </w:rPr>
        <w:t> </w:t>
      </w:r>
    </w:p>
    <w:p w14:paraId="7AAC5EF0"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C31479"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3F54663" w14:textId="77777777" w:rsidR="00C7391C" w:rsidRDefault="00C7391C" w:rsidP="00C7391C">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Orientering i menighetsråd, fellesråd og bispedømmeråd</w:t>
      </w:r>
      <w:r>
        <w:rPr>
          <w:rStyle w:val="eop"/>
          <w:rFonts w:ascii="Calibri Light" w:hAnsi="Calibri Light" w:cs="Calibri Light"/>
          <w:color w:val="2F5496"/>
          <w:sz w:val="26"/>
          <w:szCs w:val="26"/>
        </w:rPr>
        <w:t> </w:t>
      </w:r>
    </w:p>
    <w:p w14:paraId="239A3B67"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Partene i denne avtalen legger noe av sin fullmakt til den andre arbeidsgiverlinjen. Derfor </w:t>
      </w:r>
      <w:proofErr w:type="gramStart"/>
      <w:r>
        <w:rPr>
          <w:rStyle w:val="contextualspellingandgrammarerror"/>
          <w:rFonts w:ascii="Calibri" w:hAnsi="Calibri" w:cs="Calibri"/>
          <w:color w:val="000000"/>
          <w:sz w:val="22"/>
          <w:szCs w:val="22"/>
        </w:rPr>
        <w:t>skal  Gjensidighetsavtalen</w:t>
      </w:r>
      <w:proofErr w:type="gramEnd"/>
      <w:r>
        <w:rPr>
          <w:rStyle w:val="normaltextrun"/>
          <w:rFonts w:ascii="Calibri" w:hAnsi="Calibri" w:cs="Calibri"/>
          <w:color w:val="000000"/>
          <w:sz w:val="22"/>
          <w:szCs w:val="22"/>
        </w:rPr>
        <w:t> legges fram og gjøres kjent for berørte menighetsråd, fellesråd og bispedømmeråd</w:t>
      </w:r>
      <w:r>
        <w:rPr>
          <w:rStyle w:val="normaltextrun"/>
          <w:rFonts w:ascii="Calibri" w:hAnsi="Calibri" w:cs="Calibri"/>
          <w:color w:val="D13438"/>
          <w:sz w:val="22"/>
          <w:szCs w:val="22"/>
          <w:u w:val="single"/>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EE5A692"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342C2B"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8F54A6"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4AF34DA"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08B7327"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0CD5E7B"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1AE812F"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E9E9C26"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5D940DC" w14:textId="77777777" w:rsidR="00C7391C" w:rsidRDefault="00C7391C" w:rsidP="00C739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9A16DC" w14:textId="77777777" w:rsidR="00C21BB6" w:rsidRDefault="00C21BB6"/>
    <w:sectPr w:rsidR="00C21B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8581" w14:textId="77777777" w:rsidR="00EB3145" w:rsidRDefault="00EB3145" w:rsidP="00A6348F">
      <w:pPr>
        <w:spacing w:after="0" w:line="240" w:lineRule="auto"/>
      </w:pPr>
      <w:r>
        <w:separator/>
      </w:r>
    </w:p>
  </w:endnote>
  <w:endnote w:type="continuationSeparator" w:id="0">
    <w:p w14:paraId="2AC8D54F" w14:textId="77777777" w:rsidR="00EB3145" w:rsidRDefault="00EB3145" w:rsidP="00A6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0BEE" w14:textId="77777777" w:rsidR="00EB3145" w:rsidRDefault="00EB3145" w:rsidP="00A6348F">
      <w:pPr>
        <w:spacing w:after="0" w:line="240" w:lineRule="auto"/>
      </w:pPr>
      <w:r>
        <w:separator/>
      </w:r>
    </w:p>
  </w:footnote>
  <w:footnote w:type="continuationSeparator" w:id="0">
    <w:p w14:paraId="07EB9471" w14:textId="77777777" w:rsidR="00EB3145" w:rsidRDefault="00EB3145" w:rsidP="00A6348F">
      <w:pPr>
        <w:spacing w:after="0" w:line="240" w:lineRule="auto"/>
      </w:pPr>
      <w:r>
        <w:continuationSeparator/>
      </w:r>
    </w:p>
  </w:footnote>
  <w:footnote w:id="1">
    <w:p w14:paraId="5339A2DA" w14:textId="45824442" w:rsidR="00A6348F" w:rsidRDefault="00A6348F">
      <w:pPr>
        <w:pStyle w:val="Fotnotetekst"/>
      </w:pPr>
      <w:r>
        <w:rPr>
          <w:rStyle w:val="Fotnotereferanse"/>
        </w:rPr>
        <w:footnoteRef/>
      </w:r>
      <w:r>
        <w:t xml:space="preserve"> </w:t>
      </w:r>
      <w:hyperlink r:id="rId1" w:anchor="organisering" w:history="1">
        <w:r w:rsidR="0026596D">
          <w:rPr>
            <w:rStyle w:val="Hyperkobling"/>
          </w:rPr>
          <w:t>https://www.dsb.no/lover/risiko-sarbarhet-og-beredskap/veileder/veileder-krisekommunikasjon/#organisering</w:t>
        </w:r>
      </w:hyperlink>
    </w:p>
  </w:footnote>
  <w:footnote w:id="2">
    <w:p w14:paraId="1F76B8AB" w14:textId="544CBFAB" w:rsidR="00A6348F" w:rsidRDefault="00A6348F">
      <w:pPr>
        <w:pStyle w:val="Fotnotetekst"/>
      </w:pPr>
      <w:r>
        <w:rPr>
          <w:rStyle w:val="Fotnotereferanse"/>
        </w:rPr>
        <w:footnoteRef/>
      </w:r>
      <w:r>
        <w:t xml:space="preserve"> </w:t>
      </w:r>
      <w:r>
        <w:rPr>
          <w:rStyle w:val="normaltextrun"/>
          <w:rFonts w:ascii="Calibri" w:hAnsi="Calibri" w:cs="Calibri"/>
          <w:color w:val="000000"/>
          <w:shd w:val="clear" w:color="auto" w:fill="FFFFFF"/>
        </w:rPr>
        <w:t> </w:t>
      </w:r>
      <w:hyperlink r:id="rId2" w:tgtFrame="_blank" w:history="1">
        <w:r>
          <w:rPr>
            <w:rStyle w:val="normaltextrun"/>
            <w:rFonts w:ascii="Calibri" w:hAnsi="Calibri" w:cs="Calibri"/>
            <w:color w:val="000000"/>
            <w:sz w:val="22"/>
            <w:szCs w:val="22"/>
            <w:u w:val="single"/>
            <w:shd w:val="clear" w:color="auto" w:fill="E1E3E6"/>
          </w:rPr>
          <w:t>https://www.ka.no/organisasjon/beredskap</w:t>
        </w:r>
      </w:hyperlink>
    </w:p>
  </w:footnote>
  <w:footnote w:id="3">
    <w:p w14:paraId="6067FCDD" w14:textId="0D34411C" w:rsidR="00AE1C72" w:rsidRDefault="00AE1C72">
      <w:pPr>
        <w:pStyle w:val="Fotnotetekst"/>
      </w:pPr>
      <w:r>
        <w:rPr>
          <w:rStyle w:val="Fotnotereferanse"/>
        </w:rPr>
        <w:footnoteRef/>
      </w:r>
      <w:r>
        <w:t xml:space="preserve"> </w:t>
      </w:r>
      <w:hyperlink r:id="rId3" w:tgtFrame="_blank" w:history="1">
        <w:r>
          <w:rPr>
            <w:rStyle w:val="normaltextrun"/>
            <w:rFonts w:ascii="Calibri" w:hAnsi="Calibri" w:cs="Calibri"/>
            <w:color w:val="000000"/>
            <w:u w:val="single"/>
            <w:shd w:val="clear" w:color="auto" w:fill="E1E3E6"/>
          </w:rPr>
          <w:t>https://kirken.no/nb-NO/om-kirken/slik-styres-kirken/lover-og-regler/regler-for-bruk-av-kirken/</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5252"/>
    <w:multiLevelType w:val="multilevel"/>
    <w:tmpl w:val="A02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21555"/>
    <w:multiLevelType w:val="multilevel"/>
    <w:tmpl w:val="36C2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96735"/>
    <w:multiLevelType w:val="multilevel"/>
    <w:tmpl w:val="64A6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351A6"/>
    <w:multiLevelType w:val="multilevel"/>
    <w:tmpl w:val="4CD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F114A"/>
    <w:multiLevelType w:val="multilevel"/>
    <w:tmpl w:val="0AE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53444"/>
    <w:multiLevelType w:val="multilevel"/>
    <w:tmpl w:val="AD3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5336C6"/>
    <w:multiLevelType w:val="multilevel"/>
    <w:tmpl w:val="225E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B6623"/>
    <w:multiLevelType w:val="multilevel"/>
    <w:tmpl w:val="201E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1B48C8"/>
    <w:multiLevelType w:val="multilevel"/>
    <w:tmpl w:val="B5F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8D4EE6"/>
    <w:multiLevelType w:val="multilevel"/>
    <w:tmpl w:val="2BA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983A97"/>
    <w:multiLevelType w:val="multilevel"/>
    <w:tmpl w:val="FA34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952567"/>
    <w:multiLevelType w:val="multilevel"/>
    <w:tmpl w:val="38F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ED2A97"/>
    <w:multiLevelType w:val="multilevel"/>
    <w:tmpl w:val="34B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7"/>
  </w:num>
  <w:num w:numId="5">
    <w:abstractNumId w:val="8"/>
  </w:num>
  <w:num w:numId="6">
    <w:abstractNumId w:val="11"/>
  </w:num>
  <w:num w:numId="7">
    <w:abstractNumId w:val="9"/>
  </w:num>
  <w:num w:numId="8">
    <w:abstractNumId w:val="6"/>
  </w:num>
  <w:num w:numId="9">
    <w:abstractNumId w:val="3"/>
  </w:num>
  <w:num w:numId="10">
    <w:abstractNumId w:val="10"/>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1C"/>
    <w:rsid w:val="0026596D"/>
    <w:rsid w:val="00427E45"/>
    <w:rsid w:val="00A6348F"/>
    <w:rsid w:val="00AE1C72"/>
    <w:rsid w:val="00C21BB6"/>
    <w:rsid w:val="00C7391C"/>
    <w:rsid w:val="00CC21F3"/>
    <w:rsid w:val="00D245D6"/>
    <w:rsid w:val="00EB31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C60F"/>
  <w15:chartTrackingRefBased/>
  <w15:docId w15:val="{0D99D37E-0A8A-4F9A-81FA-70B0707A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C7391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C7391C"/>
  </w:style>
  <w:style w:type="character" w:customStyle="1" w:styleId="eop">
    <w:name w:val="eop"/>
    <w:basedOn w:val="Standardskriftforavsnitt"/>
    <w:rsid w:val="00C7391C"/>
  </w:style>
  <w:style w:type="character" w:customStyle="1" w:styleId="spellingerror">
    <w:name w:val="spellingerror"/>
    <w:basedOn w:val="Standardskriftforavsnitt"/>
    <w:rsid w:val="00C7391C"/>
  </w:style>
  <w:style w:type="character" w:customStyle="1" w:styleId="superscript">
    <w:name w:val="superscript"/>
    <w:basedOn w:val="Standardskriftforavsnitt"/>
    <w:rsid w:val="00C7391C"/>
  </w:style>
  <w:style w:type="character" w:customStyle="1" w:styleId="scxw255832999">
    <w:name w:val="scxw255832999"/>
    <w:basedOn w:val="Standardskriftforavsnitt"/>
    <w:rsid w:val="00C7391C"/>
  </w:style>
  <w:style w:type="character" w:customStyle="1" w:styleId="contextualspellingandgrammarerror">
    <w:name w:val="contextualspellingandgrammarerror"/>
    <w:basedOn w:val="Standardskriftforavsnitt"/>
    <w:rsid w:val="00C7391C"/>
  </w:style>
  <w:style w:type="paragraph" w:styleId="Fotnotetekst">
    <w:name w:val="footnote text"/>
    <w:basedOn w:val="Normal"/>
    <w:link w:val="FotnotetekstTegn"/>
    <w:uiPriority w:val="99"/>
    <w:semiHidden/>
    <w:unhideWhenUsed/>
    <w:rsid w:val="00A6348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6348F"/>
    <w:rPr>
      <w:sz w:val="20"/>
      <w:szCs w:val="20"/>
    </w:rPr>
  </w:style>
  <w:style w:type="character" w:styleId="Fotnotereferanse">
    <w:name w:val="footnote reference"/>
    <w:basedOn w:val="Standardskriftforavsnitt"/>
    <w:uiPriority w:val="99"/>
    <w:semiHidden/>
    <w:unhideWhenUsed/>
    <w:rsid w:val="00A6348F"/>
    <w:rPr>
      <w:vertAlign w:val="superscript"/>
    </w:rPr>
  </w:style>
  <w:style w:type="character" w:styleId="Hyperkobling">
    <w:name w:val="Hyperlink"/>
    <w:basedOn w:val="Standardskriftforavsnitt"/>
    <w:uiPriority w:val="99"/>
    <w:semiHidden/>
    <w:unhideWhenUsed/>
    <w:rsid w:val="00265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32705">
      <w:bodyDiv w:val="1"/>
      <w:marLeft w:val="0"/>
      <w:marRight w:val="0"/>
      <w:marTop w:val="0"/>
      <w:marBottom w:val="0"/>
      <w:divBdr>
        <w:top w:val="none" w:sz="0" w:space="0" w:color="auto"/>
        <w:left w:val="none" w:sz="0" w:space="0" w:color="auto"/>
        <w:bottom w:val="none" w:sz="0" w:space="0" w:color="auto"/>
        <w:right w:val="none" w:sz="0" w:space="0" w:color="auto"/>
      </w:divBdr>
      <w:divsChild>
        <w:div w:id="1034576800">
          <w:marLeft w:val="0"/>
          <w:marRight w:val="0"/>
          <w:marTop w:val="0"/>
          <w:marBottom w:val="0"/>
          <w:divBdr>
            <w:top w:val="none" w:sz="0" w:space="0" w:color="auto"/>
            <w:left w:val="none" w:sz="0" w:space="0" w:color="auto"/>
            <w:bottom w:val="none" w:sz="0" w:space="0" w:color="auto"/>
            <w:right w:val="none" w:sz="0" w:space="0" w:color="auto"/>
          </w:divBdr>
        </w:div>
        <w:div w:id="313069288">
          <w:marLeft w:val="0"/>
          <w:marRight w:val="0"/>
          <w:marTop w:val="0"/>
          <w:marBottom w:val="0"/>
          <w:divBdr>
            <w:top w:val="none" w:sz="0" w:space="0" w:color="auto"/>
            <w:left w:val="none" w:sz="0" w:space="0" w:color="auto"/>
            <w:bottom w:val="none" w:sz="0" w:space="0" w:color="auto"/>
            <w:right w:val="none" w:sz="0" w:space="0" w:color="auto"/>
          </w:divBdr>
        </w:div>
        <w:div w:id="1453743026">
          <w:marLeft w:val="0"/>
          <w:marRight w:val="0"/>
          <w:marTop w:val="0"/>
          <w:marBottom w:val="0"/>
          <w:divBdr>
            <w:top w:val="none" w:sz="0" w:space="0" w:color="auto"/>
            <w:left w:val="none" w:sz="0" w:space="0" w:color="auto"/>
            <w:bottom w:val="none" w:sz="0" w:space="0" w:color="auto"/>
            <w:right w:val="none" w:sz="0" w:space="0" w:color="auto"/>
          </w:divBdr>
        </w:div>
        <w:div w:id="1622803298">
          <w:marLeft w:val="0"/>
          <w:marRight w:val="0"/>
          <w:marTop w:val="0"/>
          <w:marBottom w:val="0"/>
          <w:divBdr>
            <w:top w:val="none" w:sz="0" w:space="0" w:color="auto"/>
            <w:left w:val="none" w:sz="0" w:space="0" w:color="auto"/>
            <w:bottom w:val="none" w:sz="0" w:space="0" w:color="auto"/>
            <w:right w:val="none" w:sz="0" w:space="0" w:color="auto"/>
          </w:divBdr>
        </w:div>
        <w:div w:id="1189756344">
          <w:marLeft w:val="0"/>
          <w:marRight w:val="0"/>
          <w:marTop w:val="0"/>
          <w:marBottom w:val="0"/>
          <w:divBdr>
            <w:top w:val="none" w:sz="0" w:space="0" w:color="auto"/>
            <w:left w:val="none" w:sz="0" w:space="0" w:color="auto"/>
            <w:bottom w:val="none" w:sz="0" w:space="0" w:color="auto"/>
            <w:right w:val="none" w:sz="0" w:space="0" w:color="auto"/>
          </w:divBdr>
        </w:div>
        <w:div w:id="1745100122">
          <w:marLeft w:val="0"/>
          <w:marRight w:val="0"/>
          <w:marTop w:val="0"/>
          <w:marBottom w:val="0"/>
          <w:divBdr>
            <w:top w:val="none" w:sz="0" w:space="0" w:color="auto"/>
            <w:left w:val="none" w:sz="0" w:space="0" w:color="auto"/>
            <w:bottom w:val="none" w:sz="0" w:space="0" w:color="auto"/>
            <w:right w:val="none" w:sz="0" w:space="0" w:color="auto"/>
          </w:divBdr>
        </w:div>
        <w:div w:id="451285575">
          <w:marLeft w:val="0"/>
          <w:marRight w:val="0"/>
          <w:marTop w:val="0"/>
          <w:marBottom w:val="0"/>
          <w:divBdr>
            <w:top w:val="none" w:sz="0" w:space="0" w:color="auto"/>
            <w:left w:val="none" w:sz="0" w:space="0" w:color="auto"/>
            <w:bottom w:val="none" w:sz="0" w:space="0" w:color="auto"/>
            <w:right w:val="none" w:sz="0" w:space="0" w:color="auto"/>
          </w:divBdr>
        </w:div>
        <w:div w:id="779838414">
          <w:marLeft w:val="0"/>
          <w:marRight w:val="0"/>
          <w:marTop w:val="0"/>
          <w:marBottom w:val="0"/>
          <w:divBdr>
            <w:top w:val="none" w:sz="0" w:space="0" w:color="auto"/>
            <w:left w:val="none" w:sz="0" w:space="0" w:color="auto"/>
            <w:bottom w:val="none" w:sz="0" w:space="0" w:color="auto"/>
            <w:right w:val="none" w:sz="0" w:space="0" w:color="auto"/>
          </w:divBdr>
        </w:div>
        <w:div w:id="1882553512">
          <w:marLeft w:val="0"/>
          <w:marRight w:val="0"/>
          <w:marTop w:val="0"/>
          <w:marBottom w:val="0"/>
          <w:divBdr>
            <w:top w:val="none" w:sz="0" w:space="0" w:color="auto"/>
            <w:left w:val="none" w:sz="0" w:space="0" w:color="auto"/>
            <w:bottom w:val="none" w:sz="0" w:space="0" w:color="auto"/>
            <w:right w:val="none" w:sz="0" w:space="0" w:color="auto"/>
          </w:divBdr>
        </w:div>
        <w:div w:id="1436901633">
          <w:marLeft w:val="0"/>
          <w:marRight w:val="0"/>
          <w:marTop w:val="0"/>
          <w:marBottom w:val="0"/>
          <w:divBdr>
            <w:top w:val="none" w:sz="0" w:space="0" w:color="auto"/>
            <w:left w:val="none" w:sz="0" w:space="0" w:color="auto"/>
            <w:bottom w:val="none" w:sz="0" w:space="0" w:color="auto"/>
            <w:right w:val="none" w:sz="0" w:space="0" w:color="auto"/>
          </w:divBdr>
        </w:div>
        <w:div w:id="1979215550">
          <w:marLeft w:val="0"/>
          <w:marRight w:val="0"/>
          <w:marTop w:val="0"/>
          <w:marBottom w:val="0"/>
          <w:divBdr>
            <w:top w:val="none" w:sz="0" w:space="0" w:color="auto"/>
            <w:left w:val="none" w:sz="0" w:space="0" w:color="auto"/>
            <w:bottom w:val="none" w:sz="0" w:space="0" w:color="auto"/>
            <w:right w:val="none" w:sz="0" w:space="0" w:color="auto"/>
          </w:divBdr>
        </w:div>
        <w:div w:id="177476584">
          <w:marLeft w:val="0"/>
          <w:marRight w:val="0"/>
          <w:marTop w:val="0"/>
          <w:marBottom w:val="0"/>
          <w:divBdr>
            <w:top w:val="none" w:sz="0" w:space="0" w:color="auto"/>
            <w:left w:val="none" w:sz="0" w:space="0" w:color="auto"/>
            <w:bottom w:val="none" w:sz="0" w:space="0" w:color="auto"/>
            <w:right w:val="none" w:sz="0" w:space="0" w:color="auto"/>
          </w:divBdr>
        </w:div>
        <w:div w:id="768814682">
          <w:marLeft w:val="0"/>
          <w:marRight w:val="0"/>
          <w:marTop w:val="0"/>
          <w:marBottom w:val="0"/>
          <w:divBdr>
            <w:top w:val="none" w:sz="0" w:space="0" w:color="auto"/>
            <w:left w:val="none" w:sz="0" w:space="0" w:color="auto"/>
            <w:bottom w:val="none" w:sz="0" w:space="0" w:color="auto"/>
            <w:right w:val="none" w:sz="0" w:space="0" w:color="auto"/>
          </w:divBdr>
        </w:div>
        <w:div w:id="1071735191">
          <w:marLeft w:val="0"/>
          <w:marRight w:val="0"/>
          <w:marTop w:val="0"/>
          <w:marBottom w:val="0"/>
          <w:divBdr>
            <w:top w:val="none" w:sz="0" w:space="0" w:color="auto"/>
            <w:left w:val="none" w:sz="0" w:space="0" w:color="auto"/>
            <w:bottom w:val="none" w:sz="0" w:space="0" w:color="auto"/>
            <w:right w:val="none" w:sz="0" w:space="0" w:color="auto"/>
          </w:divBdr>
        </w:div>
        <w:div w:id="2061007148">
          <w:marLeft w:val="0"/>
          <w:marRight w:val="0"/>
          <w:marTop w:val="0"/>
          <w:marBottom w:val="0"/>
          <w:divBdr>
            <w:top w:val="none" w:sz="0" w:space="0" w:color="auto"/>
            <w:left w:val="none" w:sz="0" w:space="0" w:color="auto"/>
            <w:bottom w:val="none" w:sz="0" w:space="0" w:color="auto"/>
            <w:right w:val="none" w:sz="0" w:space="0" w:color="auto"/>
          </w:divBdr>
        </w:div>
        <w:div w:id="457795612">
          <w:marLeft w:val="0"/>
          <w:marRight w:val="0"/>
          <w:marTop w:val="0"/>
          <w:marBottom w:val="0"/>
          <w:divBdr>
            <w:top w:val="none" w:sz="0" w:space="0" w:color="auto"/>
            <w:left w:val="none" w:sz="0" w:space="0" w:color="auto"/>
            <w:bottom w:val="none" w:sz="0" w:space="0" w:color="auto"/>
            <w:right w:val="none" w:sz="0" w:space="0" w:color="auto"/>
          </w:divBdr>
          <w:divsChild>
            <w:div w:id="1039207492">
              <w:marLeft w:val="0"/>
              <w:marRight w:val="0"/>
              <w:marTop w:val="0"/>
              <w:marBottom w:val="0"/>
              <w:divBdr>
                <w:top w:val="none" w:sz="0" w:space="0" w:color="auto"/>
                <w:left w:val="none" w:sz="0" w:space="0" w:color="auto"/>
                <w:bottom w:val="none" w:sz="0" w:space="0" w:color="auto"/>
                <w:right w:val="none" w:sz="0" w:space="0" w:color="auto"/>
              </w:divBdr>
            </w:div>
          </w:divsChild>
        </w:div>
        <w:div w:id="172846109">
          <w:marLeft w:val="0"/>
          <w:marRight w:val="0"/>
          <w:marTop w:val="0"/>
          <w:marBottom w:val="0"/>
          <w:divBdr>
            <w:top w:val="none" w:sz="0" w:space="0" w:color="auto"/>
            <w:left w:val="none" w:sz="0" w:space="0" w:color="auto"/>
            <w:bottom w:val="none" w:sz="0" w:space="0" w:color="auto"/>
            <w:right w:val="none" w:sz="0" w:space="0" w:color="auto"/>
          </w:divBdr>
          <w:divsChild>
            <w:div w:id="1617638784">
              <w:marLeft w:val="0"/>
              <w:marRight w:val="0"/>
              <w:marTop w:val="0"/>
              <w:marBottom w:val="0"/>
              <w:divBdr>
                <w:top w:val="none" w:sz="0" w:space="0" w:color="auto"/>
                <w:left w:val="none" w:sz="0" w:space="0" w:color="auto"/>
                <w:bottom w:val="none" w:sz="0" w:space="0" w:color="auto"/>
                <w:right w:val="none" w:sz="0" w:space="0" w:color="auto"/>
              </w:divBdr>
            </w:div>
            <w:div w:id="2100442930">
              <w:marLeft w:val="0"/>
              <w:marRight w:val="0"/>
              <w:marTop w:val="0"/>
              <w:marBottom w:val="0"/>
              <w:divBdr>
                <w:top w:val="none" w:sz="0" w:space="0" w:color="auto"/>
                <w:left w:val="none" w:sz="0" w:space="0" w:color="auto"/>
                <w:bottom w:val="none" w:sz="0" w:space="0" w:color="auto"/>
                <w:right w:val="none" w:sz="0" w:space="0" w:color="auto"/>
              </w:divBdr>
            </w:div>
            <w:div w:id="332879942">
              <w:marLeft w:val="0"/>
              <w:marRight w:val="0"/>
              <w:marTop w:val="0"/>
              <w:marBottom w:val="0"/>
              <w:divBdr>
                <w:top w:val="none" w:sz="0" w:space="0" w:color="auto"/>
                <w:left w:val="none" w:sz="0" w:space="0" w:color="auto"/>
                <w:bottom w:val="none" w:sz="0" w:space="0" w:color="auto"/>
                <w:right w:val="none" w:sz="0" w:space="0" w:color="auto"/>
              </w:divBdr>
            </w:div>
          </w:divsChild>
        </w:div>
        <w:div w:id="1924333719">
          <w:marLeft w:val="0"/>
          <w:marRight w:val="0"/>
          <w:marTop w:val="0"/>
          <w:marBottom w:val="0"/>
          <w:divBdr>
            <w:top w:val="none" w:sz="0" w:space="0" w:color="auto"/>
            <w:left w:val="none" w:sz="0" w:space="0" w:color="auto"/>
            <w:bottom w:val="none" w:sz="0" w:space="0" w:color="auto"/>
            <w:right w:val="none" w:sz="0" w:space="0" w:color="auto"/>
          </w:divBdr>
          <w:divsChild>
            <w:div w:id="222060950">
              <w:marLeft w:val="0"/>
              <w:marRight w:val="0"/>
              <w:marTop w:val="0"/>
              <w:marBottom w:val="0"/>
              <w:divBdr>
                <w:top w:val="none" w:sz="0" w:space="0" w:color="auto"/>
                <w:left w:val="none" w:sz="0" w:space="0" w:color="auto"/>
                <w:bottom w:val="none" w:sz="0" w:space="0" w:color="auto"/>
                <w:right w:val="none" w:sz="0" w:space="0" w:color="auto"/>
              </w:divBdr>
            </w:div>
            <w:div w:id="1390033166">
              <w:marLeft w:val="0"/>
              <w:marRight w:val="0"/>
              <w:marTop w:val="0"/>
              <w:marBottom w:val="0"/>
              <w:divBdr>
                <w:top w:val="none" w:sz="0" w:space="0" w:color="auto"/>
                <w:left w:val="none" w:sz="0" w:space="0" w:color="auto"/>
                <w:bottom w:val="none" w:sz="0" w:space="0" w:color="auto"/>
                <w:right w:val="none" w:sz="0" w:space="0" w:color="auto"/>
              </w:divBdr>
            </w:div>
            <w:div w:id="1473135040">
              <w:marLeft w:val="0"/>
              <w:marRight w:val="0"/>
              <w:marTop w:val="0"/>
              <w:marBottom w:val="0"/>
              <w:divBdr>
                <w:top w:val="none" w:sz="0" w:space="0" w:color="auto"/>
                <w:left w:val="none" w:sz="0" w:space="0" w:color="auto"/>
                <w:bottom w:val="none" w:sz="0" w:space="0" w:color="auto"/>
                <w:right w:val="none" w:sz="0" w:space="0" w:color="auto"/>
              </w:divBdr>
            </w:div>
          </w:divsChild>
        </w:div>
        <w:div w:id="619344097">
          <w:marLeft w:val="0"/>
          <w:marRight w:val="0"/>
          <w:marTop w:val="0"/>
          <w:marBottom w:val="0"/>
          <w:divBdr>
            <w:top w:val="none" w:sz="0" w:space="0" w:color="auto"/>
            <w:left w:val="none" w:sz="0" w:space="0" w:color="auto"/>
            <w:bottom w:val="none" w:sz="0" w:space="0" w:color="auto"/>
            <w:right w:val="none" w:sz="0" w:space="0" w:color="auto"/>
          </w:divBdr>
          <w:divsChild>
            <w:div w:id="808086808">
              <w:marLeft w:val="0"/>
              <w:marRight w:val="0"/>
              <w:marTop w:val="0"/>
              <w:marBottom w:val="0"/>
              <w:divBdr>
                <w:top w:val="none" w:sz="0" w:space="0" w:color="auto"/>
                <w:left w:val="none" w:sz="0" w:space="0" w:color="auto"/>
                <w:bottom w:val="none" w:sz="0" w:space="0" w:color="auto"/>
                <w:right w:val="none" w:sz="0" w:space="0" w:color="auto"/>
              </w:divBdr>
            </w:div>
            <w:div w:id="1403529299">
              <w:marLeft w:val="0"/>
              <w:marRight w:val="0"/>
              <w:marTop w:val="0"/>
              <w:marBottom w:val="0"/>
              <w:divBdr>
                <w:top w:val="none" w:sz="0" w:space="0" w:color="auto"/>
                <w:left w:val="none" w:sz="0" w:space="0" w:color="auto"/>
                <w:bottom w:val="none" w:sz="0" w:space="0" w:color="auto"/>
                <w:right w:val="none" w:sz="0" w:space="0" w:color="auto"/>
              </w:divBdr>
            </w:div>
            <w:div w:id="2096784867">
              <w:marLeft w:val="0"/>
              <w:marRight w:val="0"/>
              <w:marTop w:val="0"/>
              <w:marBottom w:val="0"/>
              <w:divBdr>
                <w:top w:val="none" w:sz="0" w:space="0" w:color="auto"/>
                <w:left w:val="none" w:sz="0" w:space="0" w:color="auto"/>
                <w:bottom w:val="none" w:sz="0" w:space="0" w:color="auto"/>
                <w:right w:val="none" w:sz="0" w:space="0" w:color="auto"/>
              </w:divBdr>
            </w:div>
            <w:div w:id="745957498">
              <w:marLeft w:val="0"/>
              <w:marRight w:val="0"/>
              <w:marTop w:val="0"/>
              <w:marBottom w:val="0"/>
              <w:divBdr>
                <w:top w:val="none" w:sz="0" w:space="0" w:color="auto"/>
                <w:left w:val="none" w:sz="0" w:space="0" w:color="auto"/>
                <w:bottom w:val="none" w:sz="0" w:space="0" w:color="auto"/>
                <w:right w:val="none" w:sz="0" w:space="0" w:color="auto"/>
              </w:divBdr>
            </w:div>
          </w:divsChild>
        </w:div>
        <w:div w:id="1195385016">
          <w:marLeft w:val="0"/>
          <w:marRight w:val="0"/>
          <w:marTop w:val="0"/>
          <w:marBottom w:val="0"/>
          <w:divBdr>
            <w:top w:val="none" w:sz="0" w:space="0" w:color="auto"/>
            <w:left w:val="none" w:sz="0" w:space="0" w:color="auto"/>
            <w:bottom w:val="none" w:sz="0" w:space="0" w:color="auto"/>
            <w:right w:val="none" w:sz="0" w:space="0" w:color="auto"/>
          </w:divBdr>
          <w:divsChild>
            <w:div w:id="279531929">
              <w:marLeft w:val="0"/>
              <w:marRight w:val="0"/>
              <w:marTop w:val="0"/>
              <w:marBottom w:val="0"/>
              <w:divBdr>
                <w:top w:val="none" w:sz="0" w:space="0" w:color="auto"/>
                <w:left w:val="none" w:sz="0" w:space="0" w:color="auto"/>
                <w:bottom w:val="none" w:sz="0" w:space="0" w:color="auto"/>
                <w:right w:val="none" w:sz="0" w:space="0" w:color="auto"/>
              </w:divBdr>
            </w:div>
            <w:div w:id="62459571">
              <w:marLeft w:val="0"/>
              <w:marRight w:val="0"/>
              <w:marTop w:val="0"/>
              <w:marBottom w:val="0"/>
              <w:divBdr>
                <w:top w:val="none" w:sz="0" w:space="0" w:color="auto"/>
                <w:left w:val="none" w:sz="0" w:space="0" w:color="auto"/>
                <w:bottom w:val="none" w:sz="0" w:space="0" w:color="auto"/>
                <w:right w:val="none" w:sz="0" w:space="0" w:color="auto"/>
              </w:divBdr>
            </w:div>
            <w:div w:id="1880051674">
              <w:marLeft w:val="0"/>
              <w:marRight w:val="0"/>
              <w:marTop w:val="0"/>
              <w:marBottom w:val="0"/>
              <w:divBdr>
                <w:top w:val="none" w:sz="0" w:space="0" w:color="auto"/>
                <w:left w:val="none" w:sz="0" w:space="0" w:color="auto"/>
                <w:bottom w:val="none" w:sz="0" w:space="0" w:color="auto"/>
                <w:right w:val="none" w:sz="0" w:space="0" w:color="auto"/>
              </w:divBdr>
            </w:div>
            <w:div w:id="2094425131">
              <w:marLeft w:val="0"/>
              <w:marRight w:val="0"/>
              <w:marTop w:val="0"/>
              <w:marBottom w:val="0"/>
              <w:divBdr>
                <w:top w:val="none" w:sz="0" w:space="0" w:color="auto"/>
                <w:left w:val="none" w:sz="0" w:space="0" w:color="auto"/>
                <w:bottom w:val="none" w:sz="0" w:space="0" w:color="auto"/>
                <w:right w:val="none" w:sz="0" w:space="0" w:color="auto"/>
              </w:divBdr>
            </w:div>
            <w:div w:id="2075932948">
              <w:marLeft w:val="0"/>
              <w:marRight w:val="0"/>
              <w:marTop w:val="0"/>
              <w:marBottom w:val="0"/>
              <w:divBdr>
                <w:top w:val="none" w:sz="0" w:space="0" w:color="auto"/>
                <w:left w:val="none" w:sz="0" w:space="0" w:color="auto"/>
                <w:bottom w:val="none" w:sz="0" w:space="0" w:color="auto"/>
                <w:right w:val="none" w:sz="0" w:space="0" w:color="auto"/>
              </w:divBdr>
            </w:div>
          </w:divsChild>
        </w:div>
        <w:div w:id="354422356">
          <w:marLeft w:val="0"/>
          <w:marRight w:val="0"/>
          <w:marTop w:val="0"/>
          <w:marBottom w:val="0"/>
          <w:divBdr>
            <w:top w:val="none" w:sz="0" w:space="0" w:color="auto"/>
            <w:left w:val="none" w:sz="0" w:space="0" w:color="auto"/>
            <w:bottom w:val="none" w:sz="0" w:space="0" w:color="auto"/>
            <w:right w:val="none" w:sz="0" w:space="0" w:color="auto"/>
          </w:divBdr>
          <w:divsChild>
            <w:div w:id="1027759691">
              <w:marLeft w:val="0"/>
              <w:marRight w:val="0"/>
              <w:marTop w:val="0"/>
              <w:marBottom w:val="0"/>
              <w:divBdr>
                <w:top w:val="none" w:sz="0" w:space="0" w:color="auto"/>
                <w:left w:val="none" w:sz="0" w:space="0" w:color="auto"/>
                <w:bottom w:val="none" w:sz="0" w:space="0" w:color="auto"/>
                <w:right w:val="none" w:sz="0" w:space="0" w:color="auto"/>
              </w:divBdr>
            </w:div>
            <w:div w:id="400834541">
              <w:marLeft w:val="0"/>
              <w:marRight w:val="0"/>
              <w:marTop w:val="0"/>
              <w:marBottom w:val="0"/>
              <w:divBdr>
                <w:top w:val="none" w:sz="0" w:space="0" w:color="auto"/>
                <w:left w:val="none" w:sz="0" w:space="0" w:color="auto"/>
                <w:bottom w:val="none" w:sz="0" w:space="0" w:color="auto"/>
                <w:right w:val="none" w:sz="0" w:space="0" w:color="auto"/>
              </w:divBdr>
            </w:div>
          </w:divsChild>
        </w:div>
        <w:div w:id="38483539">
          <w:marLeft w:val="0"/>
          <w:marRight w:val="0"/>
          <w:marTop w:val="0"/>
          <w:marBottom w:val="0"/>
          <w:divBdr>
            <w:top w:val="none" w:sz="0" w:space="0" w:color="auto"/>
            <w:left w:val="none" w:sz="0" w:space="0" w:color="auto"/>
            <w:bottom w:val="none" w:sz="0" w:space="0" w:color="auto"/>
            <w:right w:val="none" w:sz="0" w:space="0" w:color="auto"/>
          </w:divBdr>
          <w:divsChild>
            <w:div w:id="671880998">
              <w:marLeft w:val="0"/>
              <w:marRight w:val="0"/>
              <w:marTop w:val="0"/>
              <w:marBottom w:val="0"/>
              <w:divBdr>
                <w:top w:val="none" w:sz="0" w:space="0" w:color="auto"/>
                <w:left w:val="none" w:sz="0" w:space="0" w:color="auto"/>
                <w:bottom w:val="none" w:sz="0" w:space="0" w:color="auto"/>
                <w:right w:val="none" w:sz="0" w:space="0" w:color="auto"/>
              </w:divBdr>
            </w:div>
            <w:div w:id="270473756">
              <w:marLeft w:val="0"/>
              <w:marRight w:val="0"/>
              <w:marTop w:val="0"/>
              <w:marBottom w:val="0"/>
              <w:divBdr>
                <w:top w:val="none" w:sz="0" w:space="0" w:color="auto"/>
                <w:left w:val="none" w:sz="0" w:space="0" w:color="auto"/>
                <w:bottom w:val="none" w:sz="0" w:space="0" w:color="auto"/>
                <w:right w:val="none" w:sz="0" w:space="0" w:color="auto"/>
              </w:divBdr>
            </w:div>
            <w:div w:id="783765041">
              <w:marLeft w:val="0"/>
              <w:marRight w:val="0"/>
              <w:marTop w:val="0"/>
              <w:marBottom w:val="0"/>
              <w:divBdr>
                <w:top w:val="none" w:sz="0" w:space="0" w:color="auto"/>
                <w:left w:val="none" w:sz="0" w:space="0" w:color="auto"/>
                <w:bottom w:val="none" w:sz="0" w:space="0" w:color="auto"/>
                <w:right w:val="none" w:sz="0" w:space="0" w:color="auto"/>
              </w:divBdr>
            </w:div>
            <w:div w:id="1170410371">
              <w:marLeft w:val="0"/>
              <w:marRight w:val="0"/>
              <w:marTop w:val="0"/>
              <w:marBottom w:val="0"/>
              <w:divBdr>
                <w:top w:val="none" w:sz="0" w:space="0" w:color="auto"/>
                <w:left w:val="none" w:sz="0" w:space="0" w:color="auto"/>
                <w:bottom w:val="none" w:sz="0" w:space="0" w:color="auto"/>
                <w:right w:val="none" w:sz="0" w:space="0" w:color="auto"/>
              </w:divBdr>
            </w:div>
            <w:div w:id="95829510">
              <w:marLeft w:val="0"/>
              <w:marRight w:val="0"/>
              <w:marTop w:val="0"/>
              <w:marBottom w:val="0"/>
              <w:divBdr>
                <w:top w:val="none" w:sz="0" w:space="0" w:color="auto"/>
                <w:left w:val="none" w:sz="0" w:space="0" w:color="auto"/>
                <w:bottom w:val="none" w:sz="0" w:space="0" w:color="auto"/>
                <w:right w:val="none" w:sz="0" w:space="0" w:color="auto"/>
              </w:divBdr>
            </w:div>
          </w:divsChild>
        </w:div>
        <w:div w:id="1221751761">
          <w:marLeft w:val="0"/>
          <w:marRight w:val="0"/>
          <w:marTop w:val="0"/>
          <w:marBottom w:val="0"/>
          <w:divBdr>
            <w:top w:val="none" w:sz="0" w:space="0" w:color="auto"/>
            <w:left w:val="none" w:sz="0" w:space="0" w:color="auto"/>
            <w:bottom w:val="none" w:sz="0" w:space="0" w:color="auto"/>
            <w:right w:val="none" w:sz="0" w:space="0" w:color="auto"/>
          </w:divBdr>
          <w:divsChild>
            <w:div w:id="630406160">
              <w:marLeft w:val="0"/>
              <w:marRight w:val="0"/>
              <w:marTop w:val="0"/>
              <w:marBottom w:val="0"/>
              <w:divBdr>
                <w:top w:val="none" w:sz="0" w:space="0" w:color="auto"/>
                <w:left w:val="none" w:sz="0" w:space="0" w:color="auto"/>
                <w:bottom w:val="none" w:sz="0" w:space="0" w:color="auto"/>
                <w:right w:val="none" w:sz="0" w:space="0" w:color="auto"/>
              </w:divBdr>
            </w:div>
          </w:divsChild>
        </w:div>
        <w:div w:id="509831699">
          <w:marLeft w:val="0"/>
          <w:marRight w:val="0"/>
          <w:marTop w:val="0"/>
          <w:marBottom w:val="0"/>
          <w:divBdr>
            <w:top w:val="none" w:sz="0" w:space="0" w:color="auto"/>
            <w:left w:val="none" w:sz="0" w:space="0" w:color="auto"/>
            <w:bottom w:val="none" w:sz="0" w:space="0" w:color="auto"/>
            <w:right w:val="none" w:sz="0" w:space="0" w:color="auto"/>
          </w:divBdr>
          <w:divsChild>
            <w:div w:id="1339886273">
              <w:marLeft w:val="0"/>
              <w:marRight w:val="0"/>
              <w:marTop w:val="0"/>
              <w:marBottom w:val="0"/>
              <w:divBdr>
                <w:top w:val="none" w:sz="0" w:space="0" w:color="auto"/>
                <w:left w:val="none" w:sz="0" w:space="0" w:color="auto"/>
                <w:bottom w:val="none" w:sz="0" w:space="0" w:color="auto"/>
                <w:right w:val="none" w:sz="0" w:space="0" w:color="auto"/>
              </w:divBdr>
            </w:div>
            <w:div w:id="281350799">
              <w:marLeft w:val="0"/>
              <w:marRight w:val="0"/>
              <w:marTop w:val="0"/>
              <w:marBottom w:val="0"/>
              <w:divBdr>
                <w:top w:val="none" w:sz="0" w:space="0" w:color="auto"/>
                <w:left w:val="none" w:sz="0" w:space="0" w:color="auto"/>
                <w:bottom w:val="none" w:sz="0" w:space="0" w:color="auto"/>
                <w:right w:val="none" w:sz="0" w:space="0" w:color="auto"/>
              </w:divBdr>
            </w:div>
            <w:div w:id="351956201">
              <w:marLeft w:val="0"/>
              <w:marRight w:val="0"/>
              <w:marTop w:val="0"/>
              <w:marBottom w:val="0"/>
              <w:divBdr>
                <w:top w:val="none" w:sz="0" w:space="0" w:color="auto"/>
                <w:left w:val="none" w:sz="0" w:space="0" w:color="auto"/>
                <w:bottom w:val="none" w:sz="0" w:space="0" w:color="auto"/>
                <w:right w:val="none" w:sz="0" w:space="0" w:color="auto"/>
              </w:divBdr>
            </w:div>
            <w:div w:id="1164980019">
              <w:marLeft w:val="0"/>
              <w:marRight w:val="0"/>
              <w:marTop w:val="0"/>
              <w:marBottom w:val="0"/>
              <w:divBdr>
                <w:top w:val="none" w:sz="0" w:space="0" w:color="auto"/>
                <w:left w:val="none" w:sz="0" w:space="0" w:color="auto"/>
                <w:bottom w:val="none" w:sz="0" w:space="0" w:color="auto"/>
                <w:right w:val="none" w:sz="0" w:space="0" w:color="auto"/>
              </w:divBdr>
            </w:div>
            <w:div w:id="1695494965">
              <w:marLeft w:val="0"/>
              <w:marRight w:val="0"/>
              <w:marTop w:val="0"/>
              <w:marBottom w:val="0"/>
              <w:divBdr>
                <w:top w:val="none" w:sz="0" w:space="0" w:color="auto"/>
                <w:left w:val="none" w:sz="0" w:space="0" w:color="auto"/>
                <w:bottom w:val="none" w:sz="0" w:space="0" w:color="auto"/>
                <w:right w:val="none" w:sz="0" w:space="0" w:color="auto"/>
              </w:divBdr>
            </w:div>
          </w:divsChild>
        </w:div>
        <w:div w:id="1182743140">
          <w:marLeft w:val="0"/>
          <w:marRight w:val="0"/>
          <w:marTop w:val="0"/>
          <w:marBottom w:val="0"/>
          <w:divBdr>
            <w:top w:val="none" w:sz="0" w:space="0" w:color="auto"/>
            <w:left w:val="none" w:sz="0" w:space="0" w:color="auto"/>
            <w:bottom w:val="none" w:sz="0" w:space="0" w:color="auto"/>
            <w:right w:val="none" w:sz="0" w:space="0" w:color="auto"/>
          </w:divBdr>
          <w:divsChild>
            <w:div w:id="443428838">
              <w:marLeft w:val="0"/>
              <w:marRight w:val="0"/>
              <w:marTop w:val="0"/>
              <w:marBottom w:val="0"/>
              <w:divBdr>
                <w:top w:val="none" w:sz="0" w:space="0" w:color="auto"/>
                <w:left w:val="none" w:sz="0" w:space="0" w:color="auto"/>
                <w:bottom w:val="none" w:sz="0" w:space="0" w:color="auto"/>
                <w:right w:val="none" w:sz="0" w:space="0" w:color="auto"/>
              </w:divBdr>
            </w:div>
            <w:div w:id="857158893">
              <w:marLeft w:val="0"/>
              <w:marRight w:val="0"/>
              <w:marTop w:val="0"/>
              <w:marBottom w:val="0"/>
              <w:divBdr>
                <w:top w:val="none" w:sz="0" w:space="0" w:color="auto"/>
                <w:left w:val="none" w:sz="0" w:space="0" w:color="auto"/>
                <w:bottom w:val="none" w:sz="0" w:space="0" w:color="auto"/>
                <w:right w:val="none" w:sz="0" w:space="0" w:color="auto"/>
              </w:divBdr>
            </w:div>
            <w:div w:id="222713378">
              <w:marLeft w:val="0"/>
              <w:marRight w:val="0"/>
              <w:marTop w:val="0"/>
              <w:marBottom w:val="0"/>
              <w:divBdr>
                <w:top w:val="none" w:sz="0" w:space="0" w:color="auto"/>
                <w:left w:val="none" w:sz="0" w:space="0" w:color="auto"/>
                <w:bottom w:val="none" w:sz="0" w:space="0" w:color="auto"/>
                <w:right w:val="none" w:sz="0" w:space="0" w:color="auto"/>
              </w:divBdr>
            </w:div>
            <w:div w:id="156459885">
              <w:marLeft w:val="0"/>
              <w:marRight w:val="0"/>
              <w:marTop w:val="0"/>
              <w:marBottom w:val="0"/>
              <w:divBdr>
                <w:top w:val="none" w:sz="0" w:space="0" w:color="auto"/>
                <w:left w:val="none" w:sz="0" w:space="0" w:color="auto"/>
                <w:bottom w:val="none" w:sz="0" w:space="0" w:color="auto"/>
                <w:right w:val="none" w:sz="0" w:space="0" w:color="auto"/>
              </w:divBdr>
            </w:div>
            <w:div w:id="2027173907">
              <w:marLeft w:val="0"/>
              <w:marRight w:val="0"/>
              <w:marTop w:val="0"/>
              <w:marBottom w:val="0"/>
              <w:divBdr>
                <w:top w:val="none" w:sz="0" w:space="0" w:color="auto"/>
                <w:left w:val="none" w:sz="0" w:space="0" w:color="auto"/>
                <w:bottom w:val="none" w:sz="0" w:space="0" w:color="auto"/>
                <w:right w:val="none" w:sz="0" w:space="0" w:color="auto"/>
              </w:divBdr>
            </w:div>
          </w:divsChild>
        </w:div>
        <w:div w:id="1010136112">
          <w:marLeft w:val="0"/>
          <w:marRight w:val="0"/>
          <w:marTop w:val="0"/>
          <w:marBottom w:val="0"/>
          <w:divBdr>
            <w:top w:val="none" w:sz="0" w:space="0" w:color="auto"/>
            <w:left w:val="none" w:sz="0" w:space="0" w:color="auto"/>
            <w:bottom w:val="none" w:sz="0" w:space="0" w:color="auto"/>
            <w:right w:val="none" w:sz="0" w:space="0" w:color="auto"/>
          </w:divBdr>
          <w:divsChild>
            <w:div w:id="579216925">
              <w:marLeft w:val="0"/>
              <w:marRight w:val="0"/>
              <w:marTop w:val="0"/>
              <w:marBottom w:val="0"/>
              <w:divBdr>
                <w:top w:val="none" w:sz="0" w:space="0" w:color="auto"/>
                <w:left w:val="none" w:sz="0" w:space="0" w:color="auto"/>
                <w:bottom w:val="none" w:sz="0" w:space="0" w:color="auto"/>
                <w:right w:val="none" w:sz="0" w:space="0" w:color="auto"/>
              </w:divBdr>
            </w:div>
            <w:div w:id="1167668597">
              <w:marLeft w:val="0"/>
              <w:marRight w:val="0"/>
              <w:marTop w:val="0"/>
              <w:marBottom w:val="0"/>
              <w:divBdr>
                <w:top w:val="none" w:sz="0" w:space="0" w:color="auto"/>
                <w:left w:val="none" w:sz="0" w:space="0" w:color="auto"/>
                <w:bottom w:val="none" w:sz="0" w:space="0" w:color="auto"/>
                <w:right w:val="none" w:sz="0" w:space="0" w:color="auto"/>
              </w:divBdr>
            </w:div>
            <w:div w:id="1856798357">
              <w:marLeft w:val="0"/>
              <w:marRight w:val="0"/>
              <w:marTop w:val="0"/>
              <w:marBottom w:val="0"/>
              <w:divBdr>
                <w:top w:val="none" w:sz="0" w:space="0" w:color="auto"/>
                <w:left w:val="none" w:sz="0" w:space="0" w:color="auto"/>
                <w:bottom w:val="none" w:sz="0" w:space="0" w:color="auto"/>
                <w:right w:val="none" w:sz="0" w:space="0" w:color="auto"/>
              </w:divBdr>
            </w:div>
            <w:div w:id="1392998560">
              <w:marLeft w:val="0"/>
              <w:marRight w:val="0"/>
              <w:marTop w:val="0"/>
              <w:marBottom w:val="0"/>
              <w:divBdr>
                <w:top w:val="none" w:sz="0" w:space="0" w:color="auto"/>
                <w:left w:val="none" w:sz="0" w:space="0" w:color="auto"/>
                <w:bottom w:val="none" w:sz="0" w:space="0" w:color="auto"/>
                <w:right w:val="none" w:sz="0" w:space="0" w:color="auto"/>
              </w:divBdr>
            </w:div>
          </w:divsChild>
        </w:div>
        <w:div w:id="289290328">
          <w:marLeft w:val="0"/>
          <w:marRight w:val="0"/>
          <w:marTop w:val="0"/>
          <w:marBottom w:val="0"/>
          <w:divBdr>
            <w:top w:val="none" w:sz="0" w:space="0" w:color="auto"/>
            <w:left w:val="none" w:sz="0" w:space="0" w:color="auto"/>
            <w:bottom w:val="none" w:sz="0" w:space="0" w:color="auto"/>
            <w:right w:val="none" w:sz="0" w:space="0" w:color="auto"/>
          </w:divBdr>
        </w:div>
        <w:div w:id="631591748">
          <w:marLeft w:val="0"/>
          <w:marRight w:val="0"/>
          <w:marTop w:val="0"/>
          <w:marBottom w:val="0"/>
          <w:divBdr>
            <w:top w:val="none" w:sz="0" w:space="0" w:color="auto"/>
            <w:left w:val="none" w:sz="0" w:space="0" w:color="auto"/>
            <w:bottom w:val="none" w:sz="0" w:space="0" w:color="auto"/>
            <w:right w:val="none" w:sz="0" w:space="0" w:color="auto"/>
          </w:divBdr>
        </w:div>
        <w:div w:id="2100132473">
          <w:marLeft w:val="0"/>
          <w:marRight w:val="0"/>
          <w:marTop w:val="0"/>
          <w:marBottom w:val="0"/>
          <w:divBdr>
            <w:top w:val="none" w:sz="0" w:space="0" w:color="auto"/>
            <w:left w:val="none" w:sz="0" w:space="0" w:color="auto"/>
            <w:bottom w:val="none" w:sz="0" w:space="0" w:color="auto"/>
            <w:right w:val="none" w:sz="0" w:space="0" w:color="auto"/>
          </w:divBdr>
        </w:div>
        <w:div w:id="257912420">
          <w:marLeft w:val="0"/>
          <w:marRight w:val="0"/>
          <w:marTop w:val="0"/>
          <w:marBottom w:val="0"/>
          <w:divBdr>
            <w:top w:val="none" w:sz="0" w:space="0" w:color="auto"/>
            <w:left w:val="none" w:sz="0" w:space="0" w:color="auto"/>
            <w:bottom w:val="none" w:sz="0" w:space="0" w:color="auto"/>
            <w:right w:val="none" w:sz="0" w:space="0" w:color="auto"/>
          </w:divBdr>
        </w:div>
        <w:div w:id="213933044">
          <w:marLeft w:val="0"/>
          <w:marRight w:val="0"/>
          <w:marTop w:val="0"/>
          <w:marBottom w:val="0"/>
          <w:divBdr>
            <w:top w:val="none" w:sz="0" w:space="0" w:color="auto"/>
            <w:left w:val="none" w:sz="0" w:space="0" w:color="auto"/>
            <w:bottom w:val="none" w:sz="0" w:space="0" w:color="auto"/>
            <w:right w:val="none" w:sz="0" w:space="0" w:color="auto"/>
          </w:divBdr>
        </w:div>
        <w:div w:id="805854174">
          <w:marLeft w:val="0"/>
          <w:marRight w:val="0"/>
          <w:marTop w:val="0"/>
          <w:marBottom w:val="0"/>
          <w:divBdr>
            <w:top w:val="none" w:sz="0" w:space="0" w:color="auto"/>
            <w:left w:val="none" w:sz="0" w:space="0" w:color="auto"/>
            <w:bottom w:val="none" w:sz="0" w:space="0" w:color="auto"/>
            <w:right w:val="none" w:sz="0" w:space="0" w:color="auto"/>
          </w:divBdr>
        </w:div>
        <w:div w:id="117340396">
          <w:marLeft w:val="0"/>
          <w:marRight w:val="0"/>
          <w:marTop w:val="0"/>
          <w:marBottom w:val="0"/>
          <w:divBdr>
            <w:top w:val="none" w:sz="0" w:space="0" w:color="auto"/>
            <w:left w:val="none" w:sz="0" w:space="0" w:color="auto"/>
            <w:bottom w:val="none" w:sz="0" w:space="0" w:color="auto"/>
            <w:right w:val="none" w:sz="0" w:space="0" w:color="auto"/>
          </w:divBdr>
        </w:div>
        <w:div w:id="346834584">
          <w:marLeft w:val="0"/>
          <w:marRight w:val="0"/>
          <w:marTop w:val="0"/>
          <w:marBottom w:val="0"/>
          <w:divBdr>
            <w:top w:val="none" w:sz="0" w:space="0" w:color="auto"/>
            <w:left w:val="none" w:sz="0" w:space="0" w:color="auto"/>
            <w:bottom w:val="none" w:sz="0" w:space="0" w:color="auto"/>
            <w:right w:val="none" w:sz="0" w:space="0" w:color="auto"/>
          </w:divBdr>
        </w:div>
        <w:div w:id="1594898331">
          <w:marLeft w:val="0"/>
          <w:marRight w:val="0"/>
          <w:marTop w:val="0"/>
          <w:marBottom w:val="0"/>
          <w:divBdr>
            <w:top w:val="none" w:sz="0" w:space="0" w:color="auto"/>
            <w:left w:val="none" w:sz="0" w:space="0" w:color="auto"/>
            <w:bottom w:val="none" w:sz="0" w:space="0" w:color="auto"/>
            <w:right w:val="none" w:sz="0" w:space="0" w:color="auto"/>
          </w:divBdr>
        </w:div>
        <w:div w:id="1390421263">
          <w:marLeft w:val="0"/>
          <w:marRight w:val="0"/>
          <w:marTop w:val="0"/>
          <w:marBottom w:val="0"/>
          <w:divBdr>
            <w:top w:val="none" w:sz="0" w:space="0" w:color="auto"/>
            <w:left w:val="none" w:sz="0" w:space="0" w:color="auto"/>
            <w:bottom w:val="none" w:sz="0" w:space="0" w:color="auto"/>
            <w:right w:val="none" w:sz="0" w:space="0" w:color="auto"/>
          </w:divBdr>
        </w:div>
        <w:div w:id="1169367860">
          <w:marLeft w:val="0"/>
          <w:marRight w:val="0"/>
          <w:marTop w:val="0"/>
          <w:marBottom w:val="0"/>
          <w:divBdr>
            <w:top w:val="none" w:sz="0" w:space="0" w:color="auto"/>
            <w:left w:val="none" w:sz="0" w:space="0" w:color="auto"/>
            <w:bottom w:val="none" w:sz="0" w:space="0" w:color="auto"/>
            <w:right w:val="none" w:sz="0" w:space="0" w:color="auto"/>
          </w:divBdr>
        </w:div>
        <w:div w:id="302545030">
          <w:marLeft w:val="0"/>
          <w:marRight w:val="0"/>
          <w:marTop w:val="0"/>
          <w:marBottom w:val="0"/>
          <w:divBdr>
            <w:top w:val="none" w:sz="0" w:space="0" w:color="auto"/>
            <w:left w:val="none" w:sz="0" w:space="0" w:color="auto"/>
            <w:bottom w:val="none" w:sz="0" w:space="0" w:color="auto"/>
            <w:right w:val="none" w:sz="0" w:space="0" w:color="auto"/>
          </w:divBdr>
        </w:div>
        <w:div w:id="1349868965">
          <w:marLeft w:val="0"/>
          <w:marRight w:val="0"/>
          <w:marTop w:val="0"/>
          <w:marBottom w:val="0"/>
          <w:divBdr>
            <w:top w:val="none" w:sz="0" w:space="0" w:color="auto"/>
            <w:left w:val="none" w:sz="0" w:space="0" w:color="auto"/>
            <w:bottom w:val="none" w:sz="0" w:space="0" w:color="auto"/>
            <w:right w:val="none" w:sz="0" w:space="0" w:color="auto"/>
          </w:divBdr>
        </w:div>
        <w:div w:id="484668490">
          <w:marLeft w:val="0"/>
          <w:marRight w:val="0"/>
          <w:marTop w:val="0"/>
          <w:marBottom w:val="0"/>
          <w:divBdr>
            <w:top w:val="none" w:sz="0" w:space="0" w:color="auto"/>
            <w:left w:val="none" w:sz="0" w:space="0" w:color="auto"/>
            <w:bottom w:val="none" w:sz="0" w:space="0" w:color="auto"/>
            <w:right w:val="none" w:sz="0" w:space="0" w:color="auto"/>
          </w:divBdr>
        </w:div>
        <w:div w:id="1995209427">
          <w:marLeft w:val="0"/>
          <w:marRight w:val="0"/>
          <w:marTop w:val="0"/>
          <w:marBottom w:val="0"/>
          <w:divBdr>
            <w:top w:val="none" w:sz="0" w:space="0" w:color="auto"/>
            <w:left w:val="none" w:sz="0" w:space="0" w:color="auto"/>
            <w:bottom w:val="none" w:sz="0" w:space="0" w:color="auto"/>
            <w:right w:val="none" w:sz="0" w:space="0" w:color="auto"/>
          </w:divBdr>
        </w:div>
        <w:div w:id="412550940">
          <w:marLeft w:val="0"/>
          <w:marRight w:val="0"/>
          <w:marTop w:val="0"/>
          <w:marBottom w:val="0"/>
          <w:divBdr>
            <w:top w:val="none" w:sz="0" w:space="0" w:color="auto"/>
            <w:left w:val="none" w:sz="0" w:space="0" w:color="auto"/>
            <w:bottom w:val="none" w:sz="0" w:space="0" w:color="auto"/>
            <w:right w:val="none" w:sz="0" w:space="0" w:color="auto"/>
          </w:divBdr>
        </w:div>
        <w:div w:id="1281061680">
          <w:marLeft w:val="0"/>
          <w:marRight w:val="0"/>
          <w:marTop w:val="0"/>
          <w:marBottom w:val="0"/>
          <w:divBdr>
            <w:top w:val="none" w:sz="0" w:space="0" w:color="auto"/>
            <w:left w:val="none" w:sz="0" w:space="0" w:color="auto"/>
            <w:bottom w:val="none" w:sz="0" w:space="0" w:color="auto"/>
            <w:right w:val="none" w:sz="0" w:space="0" w:color="auto"/>
          </w:divBdr>
        </w:div>
        <w:div w:id="44492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kirken.no/nb-NO/om-kirken/slik-styres-kirken/lover-og-regler/regler-for-bruk-av-kirken/" TargetMode="External"/><Relationship Id="rId2" Type="http://schemas.openxmlformats.org/officeDocument/2006/relationships/hyperlink" Target="https://www.ka.no/organisasjon/beredskap" TargetMode="External"/><Relationship Id="rId1" Type="http://schemas.openxmlformats.org/officeDocument/2006/relationships/hyperlink" Target="https://www.dsb.no/lover/risiko-sarbarhet-og-beredskap/veileder/veileder-krisekommunikasj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6" ma:contentTypeDescription="Opprett et nytt dokument." ma:contentTypeScope="" ma:versionID="c3cd442b9f23fc1047606483f438056c">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3f12e4b0089c44db299f83ca7529f065"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39a45f2-dc30-45af-b3c3-de9ae91fb091">
      <UserInfo>
        <DisplayName>Siv Thompson</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739A-58FA-4568-B61A-133E1BF2EB74}">
  <ds:schemaRefs>
    <ds:schemaRef ds:uri="http://schemas.microsoft.com/sharepoint/v3/contenttype/forms"/>
  </ds:schemaRefs>
</ds:datastoreItem>
</file>

<file path=customXml/itemProps2.xml><?xml version="1.0" encoding="utf-8"?>
<ds:datastoreItem xmlns:ds="http://schemas.openxmlformats.org/officeDocument/2006/customXml" ds:itemID="{2D98F41E-9CED-4192-A389-DE8FCDE2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C8410-E1B2-4A14-A671-91DFB8AEA8F3}">
  <ds:schemaRefs>
    <ds:schemaRef ds:uri="http://schemas.openxmlformats.org/package/2006/metadata/core-properties"/>
    <ds:schemaRef ds:uri="839a45f2-dc30-45af-b3c3-de9ae91fb09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2946dd1-e5f8-475a-968c-85e3847873f6"/>
    <ds:schemaRef ds:uri="http://www.w3.org/XML/1998/namespace"/>
    <ds:schemaRef ds:uri="http://purl.org/dc/dcmitype/"/>
  </ds:schemaRefs>
</ds:datastoreItem>
</file>

<file path=customXml/itemProps4.xml><?xml version="1.0" encoding="utf-8"?>
<ds:datastoreItem xmlns:ds="http://schemas.openxmlformats.org/officeDocument/2006/customXml" ds:itemID="{EE52776E-114D-4519-8489-5DDD2A3D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5590</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Flaata</dc:creator>
  <cp:keywords/>
  <dc:description/>
  <cp:lastModifiedBy>Sigrid Flaata</cp:lastModifiedBy>
  <cp:revision>2</cp:revision>
  <dcterms:created xsi:type="dcterms:W3CDTF">2021-02-15T11:41:00Z</dcterms:created>
  <dcterms:modified xsi:type="dcterms:W3CDTF">2021-02-15T11:41:00Z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